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3D90" w:rsidRPr="007F4595" w:rsidRDefault="00FF3D90" w:rsidP="00FF3D90">
      <w:pPr>
        <w:ind w:left="4536"/>
        <w:rPr>
          <w:rFonts w:eastAsia="Calibri"/>
          <w:b/>
          <w:color w:val="000000"/>
          <w:sz w:val="32"/>
          <w:szCs w:val="32"/>
        </w:rPr>
      </w:pPr>
      <w:r w:rsidRPr="00F6689B">
        <w:rPr>
          <w:rFonts w:eastAsia="Calibri"/>
          <w:sz w:val="28"/>
          <w:szCs w:val="28"/>
        </w:rPr>
        <w:t xml:space="preserve">Приложение № </w:t>
      </w:r>
      <w:r>
        <w:rPr>
          <w:rFonts w:eastAsia="Calibri"/>
          <w:sz w:val="28"/>
          <w:szCs w:val="28"/>
        </w:rPr>
        <w:t>7</w:t>
      </w:r>
      <w:r w:rsidR="00E2649B">
        <w:rPr>
          <w:rFonts w:eastAsia="Calibri"/>
          <w:sz w:val="28"/>
          <w:szCs w:val="28"/>
        </w:rPr>
        <w:t>5</w:t>
      </w:r>
      <w:bookmarkStart w:id="0" w:name="_GoBack"/>
      <w:bookmarkEnd w:id="0"/>
      <w:r w:rsidRPr="00F6689B">
        <w:rPr>
          <w:rFonts w:eastAsia="Calibri"/>
          <w:sz w:val="28"/>
          <w:szCs w:val="28"/>
        </w:rPr>
        <w:t xml:space="preserve"> </w:t>
      </w:r>
      <w:r>
        <w:rPr>
          <w:rFonts w:eastAsia="Calibri"/>
          <w:sz w:val="28"/>
          <w:szCs w:val="28"/>
        </w:rPr>
        <w:br/>
      </w:r>
      <w:r w:rsidRPr="00F6689B">
        <w:rPr>
          <w:rFonts w:eastAsia="Calibri"/>
          <w:sz w:val="28"/>
          <w:szCs w:val="28"/>
        </w:rPr>
        <w:t xml:space="preserve">к приказу департамента </w:t>
      </w:r>
      <w:r>
        <w:rPr>
          <w:rFonts w:eastAsia="Calibri"/>
          <w:sz w:val="28"/>
          <w:szCs w:val="28"/>
        </w:rPr>
        <w:t>жилищно-коммунального хозяйства, энергетики и регулирования тарифов Ярославской области</w:t>
      </w:r>
      <w:r>
        <w:rPr>
          <w:rFonts w:eastAsia="Calibri"/>
          <w:sz w:val="28"/>
          <w:szCs w:val="28"/>
        </w:rPr>
        <w:br/>
        <w:t>от 28.02.2018    № 39</w:t>
      </w:r>
    </w:p>
    <w:p w:rsidR="00F304CD" w:rsidRPr="00741637" w:rsidRDefault="00F304CD" w:rsidP="00F304CD">
      <w:pPr>
        <w:jc w:val="center"/>
        <w:rPr>
          <w:rFonts w:eastAsia="Calibri"/>
          <w:b/>
          <w:sz w:val="32"/>
          <w:szCs w:val="32"/>
        </w:rPr>
      </w:pPr>
    </w:p>
    <w:p w:rsidR="00F304CD" w:rsidRPr="00741637" w:rsidRDefault="00F304CD" w:rsidP="00F304CD">
      <w:pPr>
        <w:jc w:val="center"/>
        <w:rPr>
          <w:rFonts w:eastAsia="Calibri"/>
          <w:b/>
          <w:sz w:val="32"/>
          <w:szCs w:val="32"/>
        </w:rPr>
      </w:pPr>
    </w:p>
    <w:p w:rsidR="00F304CD" w:rsidRPr="00741637" w:rsidRDefault="00F304CD" w:rsidP="00F304CD">
      <w:pPr>
        <w:jc w:val="center"/>
        <w:rPr>
          <w:rFonts w:eastAsia="Calibri"/>
          <w:b/>
          <w:sz w:val="32"/>
          <w:szCs w:val="32"/>
        </w:rPr>
      </w:pPr>
    </w:p>
    <w:p w:rsidR="00F304CD" w:rsidRPr="00741637" w:rsidRDefault="00F304CD" w:rsidP="00F304CD">
      <w:pPr>
        <w:jc w:val="center"/>
        <w:rPr>
          <w:rFonts w:eastAsia="Calibri"/>
          <w:b/>
          <w:sz w:val="32"/>
          <w:szCs w:val="32"/>
        </w:rPr>
      </w:pPr>
    </w:p>
    <w:p w:rsidR="00F304CD" w:rsidRPr="00741637" w:rsidRDefault="00F304CD" w:rsidP="00F304CD">
      <w:pPr>
        <w:jc w:val="center"/>
        <w:rPr>
          <w:rFonts w:eastAsia="Calibri"/>
          <w:b/>
          <w:sz w:val="32"/>
          <w:szCs w:val="32"/>
        </w:rPr>
      </w:pPr>
    </w:p>
    <w:p w:rsidR="00F304CD" w:rsidRPr="00741637" w:rsidRDefault="00F304CD" w:rsidP="00F304CD">
      <w:pPr>
        <w:jc w:val="center"/>
        <w:rPr>
          <w:rFonts w:eastAsia="Calibri"/>
          <w:b/>
          <w:sz w:val="32"/>
          <w:szCs w:val="32"/>
        </w:rPr>
      </w:pPr>
      <w:r w:rsidRPr="00741637">
        <w:rPr>
          <w:rFonts w:eastAsia="Calibri"/>
          <w:b/>
          <w:sz w:val="32"/>
          <w:szCs w:val="32"/>
        </w:rPr>
        <w:t xml:space="preserve">СХЕМА ВОДОСНАБЖЕНИЯ И ВОДООТВЕДЕНИЯ </w:t>
      </w:r>
      <w:r w:rsidRPr="00741637">
        <w:rPr>
          <w:rFonts w:eastAsia="Calibri"/>
          <w:b/>
          <w:sz w:val="32"/>
          <w:szCs w:val="32"/>
        </w:rPr>
        <w:br/>
        <w:t>ГОРОДСКОГО ПОСЕЛЕНИЯ ЛЕСНАЯ ПОЛЯНА</w:t>
      </w:r>
    </w:p>
    <w:p w:rsidR="00F304CD" w:rsidRPr="00741637" w:rsidRDefault="00F304CD" w:rsidP="00F304CD">
      <w:pPr>
        <w:jc w:val="center"/>
        <w:rPr>
          <w:rFonts w:eastAsia="Calibri"/>
          <w:b/>
          <w:sz w:val="32"/>
          <w:szCs w:val="32"/>
        </w:rPr>
      </w:pPr>
      <w:r w:rsidRPr="00741637">
        <w:rPr>
          <w:rFonts w:eastAsia="Calibri"/>
          <w:b/>
          <w:sz w:val="32"/>
          <w:szCs w:val="32"/>
        </w:rPr>
        <w:t xml:space="preserve">ЯРОСЛАВСКОГО МУНИЦИПАЛЬНОГО РАЙОНА ЯРОСЛАВСКОЙ ОБЛАСТИ </w:t>
      </w:r>
      <w:r w:rsidRPr="00741637">
        <w:rPr>
          <w:rFonts w:eastAsia="Calibri"/>
          <w:b/>
          <w:sz w:val="32"/>
          <w:szCs w:val="32"/>
        </w:rPr>
        <w:br/>
        <w:t>НА ПЕРИОД С 2018 ПО 2027 ГГ.</w:t>
      </w:r>
    </w:p>
    <w:p w:rsidR="00F304CD" w:rsidRPr="00741637" w:rsidRDefault="00F304CD" w:rsidP="00F304CD">
      <w:pPr>
        <w:jc w:val="center"/>
        <w:rPr>
          <w:rFonts w:eastAsia="Calibri"/>
          <w:b/>
          <w:sz w:val="32"/>
          <w:szCs w:val="32"/>
        </w:rPr>
      </w:pPr>
    </w:p>
    <w:p w:rsidR="00F304CD" w:rsidRPr="00741637" w:rsidRDefault="00F304CD" w:rsidP="00F304CD">
      <w:pPr>
        <w:jc w:val="center"/>
        <w:rPr>
          <w:rFonts w:eastAsia="Calibri"/>
          <w:sz w:val="28"/>
        </w:rPr>
      </w:pPr>
    </w:p>
    <w:p w:rsidR="00F304CD" w:rsidRPr="00741637" w:rsidRDefault="00F304CD" w:rsidP="00F304CD">
      <w:pPr>
        <w:jc w:val="center"/>
        <w:rPr>
          <w:rFonts w:eastAsia="Calibri"/>
          <w:sz w:val="28"/>
        </w:rPr>
      </w:pPr>
    </w:p>
    <w:p w:rsidR="00F304CD" w:rsidRPr="00741637" w:rsidRDefault="00F304CD" w:rsidP="00F304CD">
      <w:pPr>
        <w:jc w:val="center"/>
        <w:rPr>
          <w:rFonts w:eastAsia="Calibri"/>
          <w:sz w:val="28"/>
        </w:rPr>
      </w:pPr>
    </w:p>
    <w:p w:rsidR="00F304CD" w:rsidRPr="00741637" w:rsidRDefault="00F304CD" w:rsidP="00F304CD">
      <w:pPr>
        <w:jc w:val="center"/>
        <w:rPr>
          <w:rFonts w:eastAsia="Calibri"/>
          <w:sz w:val="28"/>
        </w:rPr>
      </w:pPr>
    </w:p>
    <w:p w:rsidR="00F304CD" w:rsidRPr="00741637" w:rsidRDefault="00F304CD" w:rsidP="00F304CD">
      <w:pPr>
        <w:jc w:val="center"/>
        <w:rPr>
          <w:rFonts w:eastAsia="Calibri"/>
          <w:sz w:val="28"/>
        </w:rPr>
      </w:pPr>
    </w:p>
    <w:p w:rsidR="00F304CD" w:rsidRDefault="00F304CD" w:rsidP="00F304CD">
      <w:pPr>
        <w:jc w:val="center"/>
        <w:rPr>
          <w:rFonts w:eastAsia="Calibri"/>
          <w:sz w:val="28"/>
        </w:rPr>
      </w:pPr>
    </w:p>
    <w:p w:rsidR="00FF3D90" w:rsidRDefault="00FF3D90" w:rsidP="00F304CD">
      <w:pPr>
        <w:jc w:val="center"/>
        <w:rPr>
          <w:rFonts w:eastAsia="Calibri"/>
          <w:sz w:val="28"/>
        </w:rPr>
      </w:pPr>
    </w:p>
    <w:p w:rsidR="00FF3D90" w:rsidRDefault="00FF3D90" w:rsidP="00F304CD">
      <w:pPr>
        <w:jc w:val="center"/>
        <w:rPr>
          <w:rFonts w:eastAsia="Calibri"/>
          <w:sz w:val="28"/>
        </w:rPr>
      </w:pPr>
    </w:p>
    <w:p w:rsidR="00FF3D90" w:rsidRDefault="00FF3D90" w:rsidP="00F304CD">
      <w:pPr>
        <w:jc w:val="center"/>
        <w:rPr>
          <w:rFonts w:eastAsia="Calibri"/>
          <w:sz w:val="28"/>
        </w:rPr>
      </w:pPr>
    </w:p>
    <w:p w:rsidR="00FF3D90" w:rsidRDefault="00FF3D90" w:rsidP="00F304CD">
      <w:pPr>
        <w:jc w:val="center"/>
        <w:rPr>
          <w:rFonts w:eastAsia="Calibri"/>
          <w:sz w:val="28"/>
        </w:rPr>
      </w:pPr>
    </w:p>
    <w:p w:rsidR="00FF3D90" w:rsidRDefault="00FF3D90" w:rsidP="00F304CD">
      <w:pPr>
        <w:jc w:val="center"/>
        <w:rPr>
          <w:rFonts w:eastAsia="Calibri"/>
          <w:sz w:val="28"/>
        </w:rPr>
      </w:pPr>
    </w:p>
    <w:p w:rsidR="00FF3D90" w:rsidRDefault="00FF3D90" w:rsidP="00F304CD">
      <w:pPr>
        <w:jc w:val="center"/>
        <w:rPr>
          <w:rFonts w:eastAsia="Calibri"/>
          <w:sz w:val="28"/>
        </w:rPr>
      </w:pPr>
    </w:p>
    <w:p w:rsidR="00FF3D90" w:rsidRPr="00741637" w:rsidRDefault="00FF3D90" w:rsidP="00F304CD">
      <w:pPr>
        <w:jc w:val="center"/>
        <w:rPr>
          <w:rFonts w:eastAsia="Calibri"/>
          <w:sz w:val="28"/>
        </w:rPr>
      </w:pPr>
    </w:p>
    <w:p w:rsidR="00F304CD" w:rsidRPr="00741637" w:rsidRDefault="00F304CD" w:rsidP="00F304CD">
      <w:pPr>
        <w:jc w:val="center"/>
        <w:rPr>
          <w:rFonts w:eastAsia="Calibri"/>
          <w:sz w:val="28"/>
        </w:rPr>
      </w:pPr>
    </w:p>
    <w:p w:rsidR="00F304CD" w:rsidRPr="00741637" w:rsidRDefault="00F304CD" w:rsidP="00F304CD">
      <w:pPr>
        <w:jc w:val="center"/>
        <w:rPr>
          <w:rFonts w:eastAsia="Calibri"/>
          <w:sz w:val="28"/>
        </w:rPr>
      </w:pPr>
    </w:p>
    <w:p w:rsidR="00F304CD" w:rsidRPr="00741637" w:rsidRDefault="00F304CD" w:rsidP="00F304CD">
      <w:pPr>
        <w:jc w:val="center"/>
        <w:rPr>
          <w:rFonts w:eastAsia="Calibri"/>
          <w:sz w:val="28"/>
        </w:rPr>
      </w:pPr>
    </w:p>
    <w:p w:rsidR="00F304CD" w:rsidRPr="00741637" w:rsidRDefault="00F304CD" w:rsidP="00F304CD">
      <w:pPr>
        <w:jc w:val="center"/>
        <w:rPr>
          <w:rFonts w:eastAsia="Calibri"/>
          <w:sz w:val="28"/>
        </w:rPr>
      </w:pPr>
    </w:p>
    <w:p w:rsidR="00F304CD" w:rsidRPr="00741637" w:rsidRDefault="00F304CD" w:rsidP="00F304CD">
      <w:pPr>
        <w:jc w:val="center"/>
        <w:rPr>
          <w:rFonts w:eastAsia="Calibri"/>
          <w:sz w:val="28"/>
        </w:rPr>
      </w:pPr>
      <w:r w:rsidRPr="00741637">
        <w:rPr>
          <w:rFonts w:eastAsia="Calibri"/>
          <w:sz w:val="28"/>
        </w:rPr>
        <w:t>Ярославль 201</w:t>
      </w:r>
      <w:r w:rsidR="00FF3D90">
        <w:rPr>
          <w:rFonts w:eastAsia="Calibri"/>
          <w:sz w:val="28"/>
        </w:rPr>
        <w:t>8</w:t>
      </w:r>
    </w:p>
    <w:p w:rsidR="00F304CD" w:rsidRPr="00741637" w:rsidRDefault="00F304CD" w:rsidP="00F304CD">
      <w:pPr>
        <w:spacing w:after="200"/>
        <w:sectPr w:rsidR="00F304CD" w:rsidRPr="00741637" w:rsidSect="008A28F1">
          <w:headerReference w:type="default" r:id="rId9"/>
          <w:footerReference w:type="default" r:id="rId10"/>
          <w:pgSz w:w="11906" w:h="16838"/>
          <w:pgMar w:top="1104" w:right="851" w:bottom="1134" w:left="1418" w:header="567" w:footer="567" w:gutter="0"/>
          <w:pgBorders w:display="notFirstPage">
            <w:top w:val="single" w:sz="8" w:space="5" w:color="E36C0A" w:themeColor="accent6" w:themeShade="BF"/>
            <w:bottom w:val="thinThickMediumGap" w:sz="24" w:space="1" w:color="E36C0A" w:themeColor="accent6" w:themeShade="BF"/>
          </w:pgBorders>
          <w:cols w:space="708"/>
          <w:titlePg/>
          <w:docGrid w:linePitch="360"/>
        </w:sectPr>
      </w:pPr>
      <w:r w:rsidRPr="00741637">
        <w:br w:type="page"/>
      </w:r>
    </w:p>
    <w:sdt>
      <w:sdtPr>
        <w:rPr>
          <w:rFonts w:eastAsiaTheme="minorEastAsia" w:cstheme="minorBidi"/>
          <w:b w:val="0"/>
          <w:bCs w:val="0"/>
          <w:caps w:val="0"/>
          <w:szCs w:val="22"/>
        </w:rPr>
        <w:id w:val="16664696"/>
        <w:docPartObj>
          <w:docPartGallery w:val="Table of Contents"/>
          <w:docPartUnique/>
        </w:docPartObj>
      </w:sdtPr>
      <w:sdtEndPr/>
      <w:sdtContent>
        <w:p w:rsidR="00BA7A17" w:rsidRPr="00741637" w:rsidRDefault="00BA7A17">
          <w:pPr>
            <w:pStyle w:val="af3"/>
          </w:pPr>
          <w:r w:rsidRPr="00741637">
            <w:t>Оглавление</w:t>
          </w:r>
        </w:p>
        <w:p w:rsidR="006B58D5" w:rsidRDefault="00BA7A17">
          <w:pPr>
            <w:pStyle w:val="12"/>
            <w:rPr>
              <w:rFonts w:asciiTheme="minorHAnsi" w:hAnsiTheme="minorHAnsi"/>
              <w:b w:val="0"/>
              <w:caps w:val="0"/>
              <w:sz w:val="22"/>
              <w:lang w:eastAsia="ru-RU"/>
            </w:rPr>
          </w:pPr>
          <w:r w:rsidRPr="00741637">
            <w:fldChar w:fldCharType="begin"/>
          </w:r>
          <w:r w:rsidRPr="00741637">
            <w:instrText xml:space="preserve"> TOC \o "1-3" \h \z \u </w:instrText>
          </w:r>
          <w:r w:rsidRPr="00741637">
            <w:fldChar w:fldCharType="separate"/>
          </w:r>
          <w:hyperlink w:anchor="_Toc511732631" w:history="1">
            <w:r w:rsidR="006B58D5" w:rsidRPr="003911D6">
              <w:rPr>
                <w:rStyle w:val="aff4"/>
              </w:rPr>
              <w:t>Введение</w:t>
            </w:r>
            <w:r w:rsidR="006B58D5">
              <w:rPr>
                <w:webHidden/>
              </w:rPr>
              <w:tab/>
            </w:r>
            <w:r w:rsidR="006B58D5">
              <w:rPr>
                <w:webHidden/>
              </w:rPr>
              <w:fldChar w:fldCharType="begin"/>
            </w:r>
            <w:r w:rsidR="006B58D5">
              <w:rPr>
                <w:webHidden/>
              </w:rPr>
              <w:instrText xml:space="preserve"> PAGEREF _Toc511732631 \h </w:instrText>
            </w:r>
            <w:r w:rsidR="006B58D5">
              <w:rPr>
                <w:webHidden/>
              </w:rPr>
            </w:r>
            <w:r w:rsidR="006B58D5">
              <w:rPr>
                <w:webHidden/>
              </w:rPr>
              <w:fldChar w:fldCharType="separate"/>
            </w:r>
            <w:r w:rsidR="00FF3D90">
              <w:rPr>
                <w:webHidden/>
              </w:rPr>
              <w:t>14</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632" w:history="1">
            <w:r w:rsidR="006B58D5" w:rsidRPr="003911D6">
              <w:rPr>
                <w:rStyle w:val="aff4"/>
              </w:rPr>
              <w:t>РАЗДЕЛ 1.</w:t>
            </w:r>
            <w:r w:rsidR="006B58D5">
              <w:rPr>
                <w:rFonts w:asciiTheme="minorHAnsi" w:hAnsiTheme="minorHAnsi"/>
                <w:b w:val="0"/>
                <w:caps w:val="0"/>
                <w:sz w:val="22"/>
                <w:lang w:eastAsia="ru-RU"/>
              </w:rPr>
              <w:tab/>
            </w:r>
            <w:r w:rsidR="006B58D5" w:rsidRPr="003911D6">
              <w:rPr>
                <w:rStyle w:val="aff4"/>
              </w:rPr>
              <w:t>Технико-экономическое состояние централизованных систем водоснабжения поселения, городского округа</w:t>
            </w:r>
            <w:r w:rsidR="006B58D5">
              <w:rPr>
                <w:webHidden/>
              </w:rPr>
              <w:tab/>
            </w:r>
            <w:r w:rsidR="006B58D5">
              <w:rPr>
                <w:webHidden/>
              </w:rPr>
              <w:fldChar w:fldCharType="begin"/>
            </w:r>
            <w:r w:rsidR="006B58D5">
              <w:rPr>
                <w:webHidden/>
              </w:rPr>
              <w:instrText xml:space="preserve"> PAGEREF _Toc511732632 \h </w:instrText>
            </w:r>
            <w:r w:rsidR="006B58D5">
              <w:rPr>
                <w:webHidden/>
              </w:rPr>
            </w:r>
            <w:r w:rsidR="006B58D5">
              <w:rPr>
                <w:webHidden/>
              </w:rPr>
              <w:fldChar w:fldCharType="separate"/>
            </w:r>
            <w:r w:rsidR="00FF3D90">
              <w:rPr>
                <w:webHidden/>
              </w:rPr>
              <w:t>16</w:t>
            </w:r>
            <w:r w:rsidR="006B58D5">
              <w:rPr>
                <w:webHidden/>
              </w:rPr>
              <w:fldChar w:fldCharType="end"/>
            </w:r>
          </w:hyperlink>
        </w:p>
        <w:p w:rsidR="006B58D5" w:rsidRDefault="00E2649B">
          <w:pPr>
            <w:pStyle w:val="12"/>
            <w:rPr>
              <w:rFonts w:asciiTheme="minorHAnsi" w:hAnsiTheme="minorHAnsi"/>
              <w:b w:val="0"/>
              <w:caps w:val="0"/>
              <w:sz w:val="22"/>
              <w:lang w:eastAsia="ru-RU"/>
            </w:rPr>
          </w:pPr>
          <w:hyperlink r:id="rId11" w:anchor="_Toc511732633" w:history="1">
            <w:r w:rsidR="006B58D5" w:rsidRPr="003911D6">
              <w:rPr>
                <w:rStyle w:val="aff4"/>
              </w:rPr>
              <w:t>ЧАСТЬ I. СХЕМА ХОЛОДНОГО ВОДОСНАБЖЕНИЯ ГОРОДСКОГО ПОСЕЛЕНИЯ ЛЕСНАЯ ПОЛЯНА ЯРОСЛАВСКОГО МУНИЦИПАЛЬНОГО РАЙОНА ЯРОСЛАВСКОЙ ОБЛАСТИ НА ПЕРИОД С 2018 ПО 2027 ГГ.</w:t>
            </w:r>
            <w:r w:rsidR="006B58D5">
              <w:rPr>
                <w:webHidden/>
              </w:rPr>
              <w:tab/>
            </w:r>
            <w:r w:rsidR="006B58D5">
              <w:rPr>
                <w:webHidden/>
              </w:rPr>
              <w:fldChar w:fldCharType="begin"/>
            </w:r>
            <w:r w:rsidR="006B58D5">
              <w:rPr>
                <w:webHidden/>
              </w:rPr>
              <w:instrText xml:space="preserve"> PAGEREF _Toc511732633 \h </w:instrText>
            </w:r>
            <w:r w:rsidR="006B58D5">
              <w:rPr>
                <w:webHidden/>
              </w:rPr>
            </w:r>
            <w:r w:rsidR="006B58D5">
              <w:rPr>
                <w:webHidden/>
              </w:rPr>
              <w:fldChar w:fldCharType="separate"/>
            </w:r>
            <w:r w:rsidR="00FF3D90">
              <w:rPr>
                <w:webHidden/>
              </w:rPr>
              <w:t>16</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34" w:history="1">
            <w:r w:rsidR="006B58D5" w:rsidRPr="003911D6">
              <w:rPr>
                <w:rStyle w:val="aff4"/>
              </w:rPr>
              <w:t>1.1.</w:t>
            </w:r>
            <w:r w:rsidR="006B58D5">
              <w:rPr>
                <w:rFonts w:asciiTheme="minorHAnsi" w:hAnsiTheme="minorHAnsi"/>
                <w:b w:val="0"/>
                <w:sz w:val="22"/>
                <w:lang w:eastAsia="ru-RU"/>
              </w:rPr>
              <w:tab/>
            </w:r>
            <w:r w:rsidR="006B58D5" w:rsidRPr="003911D6">
              <w:rPr>
                <w:rStyle w:val="aff4"/>
              </w:rPr>
              <w:t>Описание системы и структуры водоснабжения поселения, городского округа и деление территории поселения, городского округа на эксплуатационные зоны</w:t>
            </w:r>
            <w:r w:rsidR="006B58D5">
              <w:rPr>
                <w:webHidden/>
              </w:rPr>
              <w:tab/>
            </w:r>
            <w:r w:rsidR="006B58D5">
              <w:rPr>
                <w:webHidden/>
              </w:rPr>
              <w:fldChar w:fldCharType="begin"/>
            </w:r>
            <w:r w:rsidR="006B58D5">
              <w:rPr>
                <w:webHidden/>
              </w:rPr>
              <w:instrText xml:space="preserve"> PAGEREF _Toc511732634 \h </w:instrText>
            </w:r>
            <w:r w:rsidR="006B58D5">
              <w:rPr>
                <w:webHidden/>
              </w:rPr>
            </w:r>
            <w:r w:rsidR="006B58D5">
              <w:rPr>
                <w:webHidden/>
              </w:rPr>
              <w:fldChar w:fldCharType="separate"/>
            </w:r>
            <w:r w:rsidR="00FF3D90">
              <w:rPr>
                <w:webHidden/>
              </w:rPr>
              <w:t>16</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35" w:history="1">
            <w:r w:rsidR="006B58D5" w:rsidRPr="003911D6">
              <w:rPr>
                <w:rStyle w:val="aff4"/>
              </w:rPr>
              <w:t>1.2.</w:t>
            </w:r>
            <w:r w:rsidR="006B58D5">
              <w:rPr>
                <w:rFonts w:asciiTheme="minorHAnsi" w:hAnsiTheme="minorHAnsi"/>
                <w:b w:val="0"/>
                <w:sz w:val="22"/>
                <w:lang w:eastAsia="ru-RU"/>
              </w:rPr>
              <w:tab/>
            </w:r>
            <w:r w:rsidR="006B58D5" w:rsidRPr="003911D6">
              <w:rPr>
                <w:rStyle w:val="aff4"/>
              </w:rPr>
              <w:t>Описание территорий поселения, городского округа, не охваченных централизованными системами водоснабжения</w:t>
            </w:r>
            <w:r w:rsidR="006B58D5">
              <w:rPr>
                <w:webHidden/>
              </w:rPr>
              <w:tab/>
            </w:r>
            <w:r w:rsidR="006B58D5">
              <w:rPr>
                <w:webHidden/>
              </w:rPr>
              <w:fldChar w:fldCharType="begin"/>
            </w:r>
            <w:r w:rsidR="006B58D5">
              <w:rPr>
                <w:webHidden/>
              </w:rPr>
              <w:instrText xml:space="preserve"> PAGEREF _Toc511732635 \h </w:instrText>
            </w:r>
            <w:r w:rsidR="006B58D5">
              <w:rPr>
                <w:webHidden/>
              </w:rPr>
            </w:r>
            <w:r w:rsidR="006B58D5">
              <w:rPr>
                <w:webHidden/>
              </w:rPr>
              <w:fldChar w:fldCharType="separate"/>
            </w:r>
            <w:r w:rsidR="00FF3D90">
              <w:rPr>
                <w:webHidden/>
              </w:rPr>
              <w:t>16</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36" w:history="1">
            <w:r w:rsidR="006B58D5" w:rsidRPr="003911D6">
              <w:rPr>
                <w:rStyle w:val="aff4"/>
              </w:rPr>
              <w:t>1.3.</w:t>
            </w:r>
            <w:r w:rsidR="006B58D5">
              <w:rPr>
                <w:rFonts w:asciiTheme="minorHAnsi" w:hAnsiTheme="minorHAnsi"/>
                <w:b w:val="0"/>
                <w:sz w:val="22"/>
                <w:lang w:eastAsia="ru-RU"/>
              </w:rPr>
              <w:tab/>
            </w:r>
            <w:r w:rsidR="006B58D5" w:rsidRPr="003911D6">
              <w:rPr>
                <w:rStyle w:val="aff4"/>
              </w:rPr>
              <w:t>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r w:rsidR="006B58D5">
              <w:rPr>
                <w:webHidden/>
              </w:rPr>
              <w:tab/>
            </w:r>
            <w:r w:rsidR="006B58D5">
              <w:rPr>
                <w:webHidden/>
              </w:rPr>
              <w:fldChar w:fldCharType="begin"/>
            </w:r>
            <w:r w:rsidR="006B58D5">
              <w:rPr>
                <w:webHidden/>
              </w:rPr>
              <w:instrText xml:space="preserve"> PAGEREF _Toc511732636 \h </w:instrText>
            </w:r>
            <w:r w:rsidR="006B58D5">
              <w:rPr>
                <w:webHidden/>
              </w:rPr>
            </w:r>
            <w:r w:rsidR="006B58D5">
              <w:rPr>
                <w:webHidden/>
              </w:rPr>
              <w:fldChar w:fldCharType="separate"/>
            </w:r>
            <w:r w:rsidR="00FF3D90">
              <w:rPr>
                <w:webHidden/>
              </w:rPr>
              <w:t>17</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37" w:history="1">
            <w:r w:rsidR="006B58D5" w:rsidRPr="003911D6">
              <w:rPr>
                <w:rStyle w:val="aff4"/>
              </w:rPr>
              <w:t>1.4.</w:t>
            </w:r>
            <w:r w:rsidR="006B58D5">
              <w:rPr>
                <w:rFonts w:asciiTheme="minorHAnsi" w:hAnsiTheme="minorHAnsi"/>
                <w:b w:val="0"/>
                <w:sz w:val="22"/>
                <w:lang w:eastAsia="ru-RU"/>
              </w:rPr>
              <w:tab/>
            </w:r>
            <w:r w:rsidR="006B58D5" w:rsidRPr="003911D6">
              <w:rPr>
                <w:rStyle w:val="aff4"/>
              </w:rPr>
              <w:t>Описание результатов технического обследования централизованных систем водоснабжения, включая:</w:t>
            </w:r>
            <w:r w:rsidR="006B58D5">
              <w:rPr>
                <w:webHidden/>
              </w:rPr>
              <w:tab/>
            </w:r>
            <w:r w:rsidR="006B58D5">
              <w:rPr>
                <w:webHidden/>
              </w:rPr>
              <w:fldChar w:fldCharType="begin"/>
            </w:r>
            <w:r w:rsidR="006B58D5">
              <w:rPr>
                <w:webHidden/>
              </w:rPr>
              <w:instrText xml:space="preserve"> PAGEREF _Toc511732637 \h </w:instrText>
            </w:r>
            <w:r w:rsidR="006B58D5">
              <w:rPr>
                <w:webHidden/>
              </w:rPr>
            </w:r>
            <w:r w:rsidR="006B58D5">
              <w:rPr>
                <w:webHidden/>
              </w:rPr>
              <w:fldChar w:fldCharType="separate"/>
            </w:r>
            <w:r w:rsidR="00FF3D90">
              <w:rPr>
                <w:webHidden/>
              </w:rPr>
              <w:t>18</w:t>
            </w:r>
            <w:r w:rsidR="006B58D5">
              <w:rPr>
                <w:webHidden/>
              </w:rPr>
              <w:fldChar w:fldCharType="end"/>
            </w:r>
          </w:hyperlink>
        </w:p>
        <w:p w:rsidR="006B58D5" w:rsidRDefault="00E2649B">
          <w:pPr>
            <w:pStyle w:val="31"/>
            <w:tabs>
              <w:tab w:val="left" w:pos="1320"/>
            </w:tabs>
            <w:rPr>
              <w:rFonts w:asciiTheme="minorHAnsi" w:hAnsiTheme="minorHAnsi"/>
              <w:noProof/>
              <w:sz w:val="22"/>
              <w:lang w:eastAsia="ru-RU"/>
            </w:rPr>
          </w:pPr>
          <w:hyperlink w:anchor="_Toc511732638" w:history="1">
            <w:r w:rsidR="006B58D5" w:rsidRPr="003911D6">
              <w:rPr>
                <w:rStyle w:val="aff4"/>
                <w:noProof/>
              </w:rPr>
              <w:t>1.4.1.</w:t>
            </w:r>
            <w:r w:rsidR="006B58D5">
              <w:rPr>
                <w:rFonts w:asciiTheme="minorHAnsi" w:hAnsiTheme="minorHAnsi"/>
                <w:noProof/>
                <w:sz w:val="22"/>
                <w:lang w:eastAsia="ru-RU"/>
              </w:rPr>
              <w:tab/>
            </w:r>
            <w:r w:rsidR="006B58D5" w:rsidRPr="003911D6">
              <w:rPr>
                <w:rStyle w:val="aff4"/>
                <w:noProof/>
              </w:rPr>
              <w:t>Описание состояния существующих источников водоснабжения и водозаборных сооружений</w:t>
            </w:r>
            <w:r w:rsidR="006B58D5">
              <w:rPr>
                <w:noProof/>
                <w:webHidden/>
              </w:rPr>
              <w:tab/>
            </w:r>
            <w:r w:rsidR="006B58D5">
              <w:rPr>
                <w:noProof/>
                <w:webHidden/>
              </w:rPr>
              <w:fldChar w:fldCharType="begin"/>
            </w:r>
            <w:r w:rsidR="006B58D5">
              <w:rPr>
                <w:noProof/>
                <w:webHidden/>
              </w:rPr>
              <w:instrText xml:space="preserve"> PAGEREF _Toc511732638 \h </w:instrText>
            </w:r>
            <w:r w:rsidR="006B58D5">
              <w:rPr>
                <w:noProof/>
                <w:webHidden/>
              </w:rPr>
            </w:r>
            <w:r w:rsidR="006B58D5">
              <w:rPr>
                <w:noProof/>
                <w:webHidden/>
              </w:rPr>
              <w:fldChar w:fldCharType="separate"/>
            </w:r>
            <w:r w:rsidR="00FF3D90">
              <w:rPr>
                <w:noProof/>
                <w:webHidden/>
              </w:rPr>
              <w:t>18</w:t>
            </w:r>
            <w:r w:rsidR="006B58D5">
              <w:rPr>
                <w:noProof/>
                <w:webHidden/>
              </w:rPr>
              <w:fldChar w:fldCharType="end"/>
            </w:r>
          </w:hyperlink>
        </w:p>
        <w:p w:rsidR="006B58D5" w:rsidRDefault="00E2649B">
          <w:pPr>
            <w:pStyle w:val="31"/>
            <w:tabs>
              <w:tab w:val="left" w:pos="1320"/>
            </w:tabs>
            <w:rPr>
              <w:rFonts w:asciiTheme="minorHAnsi" w:hAnsiTheme="minorHAnsi"/>
              <w:noProof/>
              <w:sz w:val="22"/>
              <w:lang w:eastAsia="ru-RU"/>
            </w:rPr>
          </w:pPr>
          <w:hyperlink w:anchor="_Toc511732639" w:history="1">
            <w:r w:rsidR="006B58D5" w:rsidRPr="003911D6">
              <w:rPr>
                <w:rStyle w:val="aff4"/>
                <w:noProof/>
              </w:rPr>
              <w:t>1.4.2.</w:t>
            </w:r>
            <w:r w:rsidR="006B58D5">
              <w:rPr>
                <w:rFonts w:asciiTheme="minorHAnsi" w:hAnsiTheme="minorHAnsi"/>
                <w:noProof/>
                <w:sz w:val="22"/>
                <w:lang w:eastAsia="ru-RU"/>
              </w:rPr>
              <w:tab/>
            </w:r>
            <w:r w:rsidR="006B58D5" w:rsidRPr="003911D6">
              <w:rPr>
                <w:rStyle w:val="aff4"/>
                <w:noProof/>
              </w:rPr>
              <w:t>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r w:rsidR="006B58D5">
              <w:rPr>
                <w:noProof/>
                <w:webHidden/>
              </w:rPr>
              <w:tab/>
            </w:r>
            <w:r w:rsidR="006B58D5">
              <w:rPr>
                <w:noProof/>
                <w:webHidden/>
              </w:rPr>
              <w:fldChar w:fldCharType="begin"/>
            </w:r>
            <w:r w:rsidR="006B58D5">
              <w:rPr>
                <w:noProof/>
                <w:webHidden/>
              </w:rPr>
              <w:instrText xml:space="preserve"> PAGEREF _Toc511732639 \h </w:instrText>
            </w:r>
            <w:r w:rsidR="006B58D5">
              <w:rPr>
                <w:noProof/>
                <w:webHidden/>
              </w:rPr>
            </w:r>
            <w:r w:rsidR="006B58D5">
              <w:rPr>
                <w:noProof/>
                <w:webHidden/>
              </w:rPr>
              <w:fldChar w:fldCharType="separate"/>
            </w:r>
            <w:r w:rsidR="00FF3D90">
              <w:rPr>
                <w:noProof/>
                <w:webHidden/>
              </w:rPr>
              <w:t>18</w:t>
            </w:r>
            <w:r w:rsidR="006B58D5">
              <w:rPr>
                <w:noProof/>
                <w:webHidden/>
              </w:rPr>
              <w:fldChar w:fldCharType="end"/>
            </w:r>
          </w:hyperlink>
        </w:p>
        <w:p w:rsidR="006B58D5" w:rsidRDefault="00E2649B">
          <w:pPr>
            <w:pStyle w:val="31"/>
            <w:tabs>
              <w:tab w:val="left" w:pos="1320"/>
            </w:tabs>
            <w:rPr>
              <w:rFonts w:asciiTheme="minorHAnsi" w:hAnsiTheme="minorHAnsi"/>
              <w:noProof/>
              <w:sz w:val="22"/>
              <w:lang w:eastAsia="ru-RU"/>
            </w:rPr>
          </w:pPr>
          <w:hyperlink w:anchor="_Toc511732640" w:history="1">
            <w:r w:rsidR="006B58D5" w:rsidRPr="003911D6">
              <w:rPr>
                <w:rStyle w:val="aff4"/>
                <w:noProof/>
              </w:rPr>
              <w:t>1.4.3.</w:t>
            </w:r>
            <w:r w:rsidR="006B58D5">
              <w:rPr>
                <w:rFonts w:asciiTheme="minorHAnsi" w:hAnsiTheme="minorHAnsi"/>
                <w:noProof/>
                <w:sz w:val="22"/>
                <w:lang w:eastAsia="ru-RU"/>
              </w:rPr>
              <w:tab/>
            </w:r>
            <w:r w:rsidR="006B58D5" w:rsidRPr="003911D6">
              <w:rPr>
                <w:rStyle w:val="aff4"/>
                <w:noProof/>
              </w:rPr>
              <w:t>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r w:rsidR="006B58D5">
              <w:rPr>
                <w:noProof/>
                <w:webHidden/>
              </w:rPr>
              <w:tab/>
            </w:r>
            <w:r w:rsidR="006B58D5">
              <w:rPr>
                <w:noProof/>
                <w:webHidden/>
              </w:rPr>
              <w:fldChar w:fldCharType="begin"/>
            </w:r>
            <w:r w:rsidR="006B58D5">
              <w:rPr>
                <w:noProof/>
                <w:webHidden/>
              </w:rPr>
              <w:instrText xml:space="preserve"> PAGEREF _Toc511732640 \h </w:instrText>
            </w:r>
            <w:r w:rsidR="006B58D5">
              <w:rPr>
                <w:noProof/>
                <w:webHidden/>
              </w:rPr>
            </w:r>
            <w:r w:rsidR="006B58D5">
              <w:rPr>
                <w:noProof/>
                <w:webHidden/>
              </w:rPr>
              <w:fldChar w:fldCharType="separate"/>
            </w:r>
            <w:r w:rsidR="00FF3D90">
              <w:rPr>
                <w:noProof/>
                <w:webHidden/>
              </w:rPr>
              <w:t>18</w:t>
            </w:r>
            <w:r w:rsidR="006B58D5">
              <w:rPr>
                <w:noProof/>
                <w:webHidden/>
              </w:rPr>
              <w:fldChar w:fldCharType="end"/>
            </w:r>
          </w:hyperlink>
        </w:p>
        <w:p w:rsidR="006B58D5" w:rsidRDefault="00E2649B">
          <w:pPr>
            <w:pStyle w:val="31"/>
            <w:tabs>
              <w:tab w:val="left" w:pos="1320"/>
            </w:tabs>
            <w:rPr>
              <w:rFonts w:asciiTheme="minorHAnsi" w:hAnsiTheme="minorHAnsi"/>
              <w:noProof/>
              <w:sz w:val="22"/>
              <w:lang w:eastAsia="ru-RU"/>
            </w:rPr>
          </w:pPr>
          <w:hyperlink w:anchor="_Toc511732641" w:history="1">
            <w:r w:rsidR="006B58D5" w:rsidRPr="003911D6">
              <w:rPr>
                <w:rStyle w:val="aff4"/>
                <w:noProof/>
              </w:rPr>
              <w:t>1.4.4.</w:t>
            </w:r>
            <w:r w:rsidR="006B58D5">
              <w:rPr>
                <w:rFonts w:asciiTheme="minorHAnsi" w:hAnsiTheme="minorHAnsi"/>
                <w:noProof/>
                <w:sz w:val="22"/>
                <w:lang w:eastAsia="ru-RU"/>
              </w:rPr>
              <w:tab/>
            </w:r>
            <w:r w:rsidR="006B58D5" w:rsidRPr="003911D6">
              <w:rPr>
                <w:rStyle w:val="aff4"/>
                <w:noProof/>
              </w:rPr>
              <w:t>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r w:rsidR="006B58D5">
              <w:rPr>
                <w:noProof/>
                <w:webHidden/>
              </w:rPr>
              <w:tab/>
            </w:r>
            <w:r w:rsidR="006B58D5">
              <w:rPr>
                <w:noProof/>
                <w:webHidden/>
              </w:rPr>
              <w:fldChar w:fldCharType="begin"/>
            </w:r>
            <w:r w:rsidR="006B58D5">
              <w:rPr>
                <w:noProof/>
                <w:webHidden/>
              </w:rPr>
              <w:instrText xml:space="preserve"> PAGEREF _Toc511732641 \h </w:instrText>
            </w:r>
            <w:r w:rsidR="006B58D5">
              <w:rPr>
                <w:noProof/>
                <w:webHidden/>
              </w:rPr>
            </w:r>
            <w:r w:rsidR="006B58D5">
              <w:rPr>
                <w:noProof/>
                <w:webHidden/>
              </w:rPr>
              <w:fldChar w:fldCharType="separate"/>
            </w:r>
            <w:r w:rsidR="00FF3D90">
              <w:rPr>
                <w:noProof/>
                <w:webHidden/>
              </w:rPr>
              <w:t>19</w:t>
            </w:r>
            <w:r w:rsidR="006B58D5">
              <w:rPr>
                <w:noProof/>
                <w:webHidden/>
              </w:rPr>
              <w:fldChar w:fldCharType="end"/>
            </w:r>
          </w:hyperlink>
        </w:p>
        <w:p w:rsidR="006B58D5" w:rsidRDefault="00E2649B">
          <w:pPr>
            <w:pStyle w:val="31"/>
            <w:tabs>
              <w:tab w:val="left" w:pos="1320"/>
            </w:tabs>
            <w:rPr>
              <w:rFonts w:asciiTheme="minorHAnsi" w:hAnsiTheme="minorHAnsi"/>
              <w:noProof/>
              <w:sz w:val="22"/>
              <w:lang w:eastAsia="ru-RU"/>
            </w:rPr>
          </w:pPr>
          <w:hyperlink w:anchor="_Toc511732642" w:history="1">
            <w:r w:rsidR="006B58D5" w:rsidRPr="003911D6">
              <w:rPr>
                <w:rStyle w:val="aff4"/>
                <w:noProof/>
              </w:rPr>
              <w:t>1.4.5.</w:t>
            </w:r>
            <w:r w:rsidR="006B58D5">
              <w:rPr>
                <w:rFonts w:asciiTheme="minorHAnsi" w:hAnsiTheme="minorHAnsi"/>
                <w:noProof/>
                <w:sz w:val="22"/>
                <w:lang w:eastAsia="ru-RU"/>
              </w:rPr>
              <w:tab/>
            </w:r>
            <w:r w:rsidR="006B58D5" w:rsidRPr="003911D6">
              <w:rPr>
                <w:rStyle w:val="aff4"/>
                <w:noProof/>
              </w:rPr>
              <w:t>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r w:rsidR="006B58D5">
              <w:rPr>
                <w:noProof/>
                <w:webHidden/>
              </w:rPr>
              <w:tab/>
            </w:r>
            <w:r w:rsidR="006B58D5">
              <w:rPr>
                <w:noProof/>
                <w:webHidden/>
              </w:rPr>
              <w:fldChar w:fldCharType="begin"/>
            </w:r>
            <w:r w:rsidR="006B58D5">
              <w:rPr>
                <w:noProof/>
                <w:webHidden/>
              </w:rPr>
              <w:instrText xml:space="preserve"> PAGEREF _Toc511732642 \h </w:instrText>
            </w:r>
            <w:r w:rsidR="006B58D5">
              <w:rPr>
                <w:noProof/>
                <w:webHidden/>
              </w:rPr>
            </w:r>
            <w:r w:rsidR="006B58D5">
              <w:rPr>
                <w:noProof/>
                <w:webHidden/>
              </w:rPr>
              <w:fldChar w:fldCharType="separate"/>
            </w:r>
            <w:r w:rsidR="00FF3D90">
              <w:rPr>
                <w:noProof/>
                <w:webHidden/>
              </w:rPr>
              <w:t>19</w:t>
            </w:r>
            <w:r w:rsidR="006B58D5">
              <w:rPr>
                <w:noProof/>
                <w:webHidden/>
              </w:rPr>
              <w:fldChar w:fldCharType="end"/>
            </w:r>
          </w:hyperlink>
        </w:p>
        <w:p w:rsidR="006B58D5" w:rsidRDefault="00E2649B">
          <w:pPr>
            <w:pStyle w:val="31"/>
            <w:tabs>
              <w:tab w:val="left" w:pos="1320"/>
            </w:tabs>
            <w:rPr>
              <w:rFonts w:asciiTheme="minorHAnsi" w:hAnsiTheme="minorHAnsi"/>
              <w:noProof/>
              <w:sz w:val="22"/>
              <w:lang w:eastAsia="ru-RU"/>
            </w:rPr>
          </w:pPr>
          <w:hyperlink w:anchor="_Toc511732643" w:history="1">
            <w:r w:rsidR="006B58D5" w:rsidRPr="003911D6">
              <w:rPr>
                <w:rStyle w:val="aff4"/>
                <w:noProof/>
              </w:rPr>
              <w:t>1.4.6.</w:t>
            </w:r>
            <w:r w:rsidR="006B58D5">
              <w:rPr>
                <w:rFonts w:asciiTheme="minorHAnsi" w:hAnsiTheme="minorHAnsi"/>
                <w:noProof/>
                <w:sz w:val="22"/>
                <w:lang w:eastAsia="ru-RU"/>
              </w:rPr>
              <w:tab/>
            </w:r>
            <w:r w:rsidR="006B58D5" w:rsidRPr="003911D6">
              <w:rPr>
                <w:rStyle w:val="aff4"/>
                <w:noProof/>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6B58D5">
              <w:rPr>
                <w:noProof/>
                <w:webHidden/>
              </w:rPr>
              <w:tab/>
            </w:r>
            <w:r w:rsidR="006B58D5">
              <w:rPr>
                <w:noProof/>
                <w:webHidden/>
              </w:rPr>
              <w:fldChar w:fldCharType="begin"/>
            </w:r>
            <w:r w:rsidR="006B58D5">
              <w:rPr>
                <w:noProof/>
                <w:webHidden/>
              </w:rPr>
              <w:instrText xml:space="preserve"> PAGEREF _Toc511732643 \h </w:instrText>
            </w:r>
            <w:r w:rsidR="006B58D5">
              <w:rPr>
                <w:noProof/>
                <w:webHidden/>
              </w:rPr>
            </w:r>
            <w:r w:rsidR="006B58D5">
              <w:rPr>
                <w:noProof/>
                <w:webHidden/>
              </w:rPr>
              <w:fldChar w:fldCharType="separate"/>
            </w:r>
            <w:r w:rsidR="00FF3D90">
              <w:rPr>
                <w:noProof/>
                <w:webHidden/>
              </w:rPr>
              <w:t>20</w:t>
            </w:r>
            <w:r w:rsidR="006B58D5">
              <w:rPr>
                <w:noProof/>
                <w:webHidden/>
              </w:rPr>
              <w:fldChar w:fldCharType="end"/>
            </w:r>
          </w:hyperlink>
        </w:p>
        <w:p w:rsidR="006B58D5" w:rsidRDefault="00E2649B">
          <w:pPr>
            <w:pStyle w:val="22"/>
            <w:rPr>
              <w:rFonts w:asciiTheme="minorHAnsi" w:hAnsiTheme="minorHAnsi"/>
              <w:b w:val="0"/>
              <w:sz w:val="22"/>
              <w:lang w:eastAsia="ru-RU"/>
            </w:rPr>
          </w:pPr>
          <w:hyperlink w:anchor="_Toc511732644" w:history="1">
            <w:r w:rsidR="006B58D5" w:rsidRPr="003911D6">
              <w:rPr>
                <w:rStyle w:val="aff4"/>
              </w:rPr>
              <w:t>1.5.</w:t>
            </w:r>
            <w:r w:rsidR="006B58D5">
              <w:rPr>
                <w:rFonts w:asciiTheme="minorHAnsi" w:hAnsiTheme="minorHAnsi"/>
                <w:b w:val="0"/>
                <w:sz w:val="22"/>
                <w:lang w:eastAsia="ru-RU"/>
              </w:rPr>
              <w:tab/>
            </w:r>
            <w:r w:rsidR="006B58D5" w:rsidRPr="003911D6">
              <w:rPr>
                <w:rStyle w:val="aff4"/>
              </w:rPr>
              <w:t>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r w:rsidR="006B58D5">
              <w:rPr>
                <w:webHidden/>
              </w:rPr>
              <w:tab/>
            </w:r>
            <w:r w:rsidR="006B58D5">
              <w:rPr>
                <w:webHidden/>
              </w:rPr>
              <w:fldChar w:fldCharType="begin"/>
            </w:r>
            <w:r w:rsidR="006B58D5">
              <w:rPr>
                <w:webHidden/>
              </w:rPr>
              <w:instrText xml:space="preserve"> PAGEREF _Toc511732644 \h </w:instrText>
            </w:r>
            <w:r w:rsidR="006B58D5">
              <w:rPr>
                <w:webHidden/>
              </w:rPr>
            </w:r>
            <w:r w:rsidR="006B58D5">
              <w:rPr>
                <w:webHidden/>
              </w:rPr>
              <w:fldChar w:fldCharType="separate"/>
            </w:r>
            <w:r w:rsidR="00FF3D90">
              <w:rPr>
                <w:webHidden/>
              </w:rPr>
              <w:t>20</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45" w:history="1">
            <w:r w:rsidR="006B58D5" w:rsidRPr="003911D6">
              <w:rPr>
                <w:rStyle w:val="aff4"/>
              </w:rPr>
              <w:t>1.6.</w:t>
            </w:r>
            <w:r w:rsidR="006B58D5">
              <w:rPr>
                <w:rFonts w:asciiTheme="minorHAnsi" w:hAnsiTheme="minorHAnsi"/>
                <w:b w:val="0"/>
                <w:sz w:val="22"/>
                <w:lang w:eastAsia="ru-RU"/>
              </w:rPr>
              <w:tab/>
            </w:r>
            <w:r w:rsidR="006B58D5" w:rsidRPr="003911D6">
              <w:rPr>
                <w:rStyle w:val="aff4"/>
              </w:rPr>
              <w:t>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r w:rsidR="006B58D5">
              <w:rPr>
                <w:webHidden/>
              </w:rPr>
              <w:tab/>
            </w:r>
            <w:r w:rsidR="006B58D5">
              <w:rPr>
                <w:webHidden/>
              </w:rPr>
              <w:fldChar w:fldCharType="begin"/>
            </w:r>
            <w:r w:rsidR="006B58D5">
              <w:rPr>
                <w:webHidden/>
              </w:rPr>
              <w:instrText xml:space="preserve"> PAGEREF _Toc511732645 \h </w:instrText>
            </w:r>
            <w:r w:rsidR="006B58D5">
              <w:rPr>
                <w:webHidden/>
              </w:rPr>
            </w:r>
            <w:r w:rsidR="006B58D5">
              <w:rPr>
                <w:webHidden/>
              </w:rPr>
              <w:fldChar w:fldCharType="separate"/>
            </w:r>
            <w:r w:rsidR="00FF3D90">
              <w:rPr>
                <w:webHidden/>
              </w:rPr>
              <w:t>20</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646" w:history="1">
            <w:r w:rsidR="006B58D5" w:rsidRPr="003911D6">
              <w:rPr>
                <w:rStyle w:val="aff4"/>
              </w:rPr>
              <w:t>РАЗДЕЛ 2.</w:t>
            </w:r>
            <w:r w:rsidR="006B58D5">
              <w:rPr>
                <w:rFonts w:asciiTheme="minorHAnsi" w:hAnsiTheme="minorHAnsi"/>
                <w:b w:val="0"/>
                <w:caps w:val="0"/>
                <w:sz w:val="22"/>
                <w:lang w:eastAsia="ru-RU"/>
              </w:rPr>
              <w:tab/>
            </w:r>
            <w:r w:rsidR="006B58D5" w:rsidRPr="003911D6">
              <w:rPr>
                <w:rStyle w:val="aff4"/>
              </w:rPr>
              <w:t>Направления развития централизованных систем водоснабжения</w:t>
            </w:r>
            <w:r w:rsidR="006B58D5">
              <w:rPr>
                <w:webHidden/>
              </w:rPr>
              <w:tab/>
            </w:r>
            <w:r w:rsidR="006B58D5">
              <w:rPr>
                <w:webHidden/>
              </w:rPr>
              <w:fldChar w:fldCharType="begin"/>
            </w:r>
            <w:r w:rsidR="006B58D5">
              <w:rPr>
                <w:webHidden/>
              </w:rPr>
              <w:instrText xml:space="preserve"> PAGEREF _Toc511732646 \h </w:instrText>
            </w:r>
            <w:r w:rsidR="006B58D5">
              <w:rPr>
                <w:webHidden/>
              </w:rPr>
            </w:r>
            <w:r w:rsidR="006B58D5">
              <w:rPr>
                <w:webHidden/>
              </w:rPr>
              <w:fldChar w:fldCharType="separate"/>
            </w:r>
            <w:r w:rsidR="00FF3D90">
              <w:rPr>
                <w:webHidden/>
              </w:rPr>
              <w:t>21</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47" w:history="1">
            <w:r w:rsidR="006B58D5" w:rsidRPr="003911D6">
              <w:rPr>
                <w:rStyle w:val="aff4"/>
              </w:rPr>
              <w:t>2.1.</w:t>
            </w:r>
            <w:r w:rsidR="006B58D5">
              <w:rPr>
                <w:rFonts w:asciiTheme="minorHAnsi" w:hAnsiTheme="minorHAnsi"/>
                <w:b w:val="0"/>
                <w:sz w:val="22"/>
                <w:lang w:eastAsia="ru-RU"/>
              </w:rPr>
              <w:tab/>
            </w:r>
            <w:r w:rsidR="006B58D5" w:rsidRPr="003911D6">
              <w:rPr>
                <w:rStyle w:val="aff4"/>
              </w:rPr>
              <w:t>Основные направления, принципы, задачи и плановые значения показателей развития централизованных систем водоснабжения</w:t>
            </w:r>
            <w:r w:rsidR="006B58D5">
              <w:rPr>
                <w:webHidden/>
              </w:rPr>
              <w:tab/>
            </w:r>
            <w:r w:rsidR="006B58D5">
              <w:rPr>
                <w:webHidden/>
              </w:rPr>
              <w:fldChar w:fldCharType="begin"/>
            </w:r>
            <w:r w:rsidR="006B58D5">
              <w:rPr>
                <w:webHidden/>
              </w:rPr>
              <w:instrText xml:space="preserve"> PAGEREF _Toc511732647 \h </w:instrText>
            </w:r>
            <w:r w:rsidR="006B58D5">
              <w:rPr>
                <w:webHidden/>
              </w:rPr>
            </w:r>
            <w:r w:rsidR="006B58D5">
              <w:rPr>
                <w:webHidden/>
              </w:rPr>
              <w:fldChar w:fldCharType="separate"/>
            </w:r>
            <w:r w:rsidR="00FF3D90">
              <w:rPr>
                <w:webHidden/>
              </w:rPr>
              <w:t>21</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48" w:history="1">
            <w:r w:rsidR="006B58D5" w:rsidRPr="003911D6">
              <w:rPr>
                <w:rStyle w:val="aff4"/>
              </w:rPr>
              <w:t>2.2.</w:t>
            </w:r>
            <w:r w:rsidR="006B58D5">
              <w:rPr>
                <w:rFonts w:asciiTheme="minorHAnsi" w:hAnsiTheme="minorHAnsi"/>
                <w:b w:val="0"/>
                <w:sz w:val="22"/>
                <w:lang w:eastAsia="ru-RU"/>
              </w:rPr>
              <w:tab/>
            </w:r>
            <w:r w:rsidR="006B58D5" w:rsidRPr="003911D6">
              <w:rPr>
                <w:rStyle w:val="aff4"/>
              </w:rPr>
              <w:t>Различные сценарии развития централизованных систем водоснабжения в зависимости от различных сценариев развития поселений, городских округов</w:t>
            </w:r>
            <w:r w:rsidR="006B58D5">
              <w:rPr>
                <w:webHidden/>
              </w:rPr>
              <w:tab/>
            </w:r>
            <w:r w:rsidR="006B58D5">
              <w:rPr>
                <w:webHidden/>
              </w:rPr>
              <w:fldChar w:fldCharType="begin"/>
            </w:r>
            <w:r w:rsidR="006B58D5">
              <w:rPr>
                <w:webHidden/>
              </w:rPr>
              <w:instrText xml:space="preserve"> PAGEREF _Toc511732648 \h </w:instrText>
            </w:r>
            <w:r w:rsidR="006B58D5">
              <w:rPr>
                <w:webHidden/>
              </w:rPr>
            </w:r>
            <w:r w:rsidR="006B58D5">
              <w:rPr>
                <w:webHidden/>
              </w:rPr>
              <w:fldChar w:fldCharType="separate"/>
            </w:r>
            <w:r w:rsidR="00FF3D90">
              <w:rPr>
                <w:webHidden/>
              </w:rPr>
              <w:t>24</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649" w:history="1">
            <w:r w:rsidR="006B58D5" w:rsidRPr="003911D6">
              <w:rPr>
                <w:rStyle w:val="aff4"/>
              </w:rPr>
              <w:t>РАЗДЕЛ 3.</w:t>
            </w:r>
            <w:r w:rsidR="006B58D5">
              <w:rPr>
                <w:rFonts w:asciiTheme="minorHAnsi" w:hAnsiTheme="minorHAnsi"/>
                <w:b w:val="0"/>
                <w:caps w:val="0"/>
                <w:sz w:val="22"/>
                <w:lang w:eastAsia="ru-RU"/>
              </w:rPr>
              <w:tab/>
            </w:r>
            <w:r w:rsidR="006B58D5" w:rsidRPr="003911D6">
              <w:rPr>
                <w:rStyle w:val="aff4"/>
              </w:rPr>
              <w:t>Баланс водоснабжения и потребления горячей, питьевой, технической воды</w:t>
            </w:r>
            <w:r w:rsidR="006B58D5">
              <w:rPr>
                <w:webHidden/>
              </w:rPr>
              <w:tab/>
            </w:r>
            <w:r w:rsidR="006B58D5">
              <w:rPr>
                <w:webHidden/>
              </w:rPr>
              <w:fldChar w:fldCharType="begin"/>
            </w:r>
            <w:r w:rsidR="006B58D5">
              <w:rPr>
                <w:webHidden/>
              </w:rPr>
              <w:instrText xml:space="preserve"> PAGEREF _Toc511732649 \h </w:instrText>
            </w:r>
            <w:r w:rsidR="006B58D5">
              <w:rPr>
                <w:webHidden/>
              </w:rPr>
            </w:r>
            <w:r w:rsidR="006B58D5">
              <w:rPr>
                <w:webHidden/>
              </w:rPr>
              <w:fldChar w:fldCharType="separate"/>
            </w:r>
            <w:r w:rsidR="00FF3D90">
              <w:rPr>
                <w:webHidden/>
              </w:rPr>
              <w:t>26</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50" w:history="1">
            <w:r w:rsidR="006B58D5" w:rsidRPr="003911D6">
              <w:rPr>
                <w:rStyle w:val="aff4"/>
              </w:rPr>
              <w:t>3.1.</w:t>
            </w:r>
            <w:r w:rsidR="006B58D5">
              <w:rPr>
                <w:rFonts w:asciiTheme="minorHAnsi" w:hAnsiTheme="minorHAnsi"/>
                <w:b w:val="0"/>
                <w:sz w:val="22"/>
                <w:lang w:eastAsia="ru-RU"/>
              </w:rPr>
              <w:tab/>
            </w:r>
            <w:r w:rsidR="006B58D5" w:rsidRPr="003911D6">
              <w:rPr>
                <w:rStyle w:val="aff4"/>
              </w:rPr>
              <w:t>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r w:rsidR="006B58D5">
              <w:rPr>
                <w:webHidden/>
              </w:rPr>
              <w:tab/>
            </w:r>
            <w:r w:rsidR="006B58D5">
              <w:rPr>
                <w:webHidden/>
              </w:rPr>
              <w:fldChar w:fldCharType="begin"/>
            </w:r>
            <w:r w:rsidR="006B58D5">
              <w:rPr>
                <w:webHidden/>
              </w:rPr>
              <w:instrText xml:space="preserve"> PAGEREF _Toc511732650 \h </w:instrText>
            </w:r>
            <w:r w:rsidR="006B58D5">
              <w:rPr>
                <w:webHidden/>
              </w:rPr>
            </w:r>
            <w:r w:rsidR="006B58D5">
              <w:rPr>
                <w:webHidden/>
              </w:rPr>
              <w:fldChar w:fldCharType="separate"/>
            </w:r>
            <w:r w:rsidR="00FF3D90">
              <w:rPr>
                <w:webHidden/>
              </w:rPr>
              <w:t>26</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51" w:history="1">
            <w:r w:rsidR="006B58D5" w:rsidRPr="003911D6">
              <w:rPr>
                <w:rStyle w:val="aff4"/>
              </w:rPr>
              <w:t>3.2.</w:t>
            </w:r>
            <w:r w:rsidR="006B58D5">
              <w:rPr>
                <w:rFonts w:asciiTheme="minorHAnsi" w:hAnsiTheme="minorHAnsi"/>
                <w:b w:val="0"/>
                <w:sz w:val="22"/>
                <w:lang w:eastAsia="ru-RU"/>
              </w:rPr>
              <w:tab/>
            </w:r>
            <w:r w:rsidR="006B58D5" w:rsidRPr="003911D6">
              <w:rPr>
                <w:rStyle w:val="aff4"/>
              </w:rPr>
              <w:t>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r w:rsidR="006B58D5">
              <w:rPr>
                <w:webHidden/>
              </w:rPr>
              <w:tab/>
            </w:r>
            <w:r w:rsidR="006B58D5">
              <w:rPr>
                <w:webHidden/>
              </w:rPr>
              <w:fldChar w:fldCharType="begin"/>
            </w:r>
            <w:r w:rsidR="006B58D5">
              <w:rPr>
                <w:webHidden/>
              </w:rPr>
              <w:instrText xml:space="preserve"> PAGEREF _Toc511732651 \h </w:instrText>
            </w:r>
            <w:r w:rsidR="006B58D5">
              <w:rPr>
                <w:webHidden/>
              </w:rPr>
            </w:r>
            <w:r w:rsidR="006B58D5">
              <w:rPr>
                <w:webHidden/>
              </w:rPr>
              <w:fldChar w:fldCharType="separate"/>
            </w:r>
            <w:r w:rsidR="00FF3D90">
              <w:rPr>
                <w:webHidden/>
              </w:rPr>
              <w:t>26</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52" w:history="1">
            <w:r w:rsidR="006B58D5" w:rsidRPr="003911D6">
              <w:rPr>
                <w:rStyle w:val="aff4"/>
              </w:rPr>
              <w:t>3.3.</w:t>
            </w:r>
            <w:r w:rsidR="006B58D5">
              <w:rPr>
                <w:rFonts w:asciiTheme="minorHAnsi" w:hAnsiTheme="minorHAnsi"/>
                <w:b w:val="0"/>
                <w:sz w:val="22"/>
                <w:lang w:eastAsia="ru-RU"/>
              </w:rPr>
              <w:tab/>
            </w:r>
            <w:r w:rsidR="006B58D5" w:rsidRPr="003911D6">
              <w:rPr>
                <w:rStyle w:val="aff4"/>
              </w:rPr>
              <w:t>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w:t>
            </w:r>
            <w:r w:rsidR="006B58D5">
              <w:rPr>
                <w:webHidden/>
              </w:rPr>
              <w:tab/>
            </w:r>
            <w:r w:rsidR="006B58D5">
              <w:rPr>
                <w:webHidden/>
              </w:rPr>
              <w:fldChar w:fldCharType="begin"/>
            </w:r>
            <w:r w:rsidR="006B58D5">
              <w:rPr>
                <w:webHidden/>
              </w:rPr>
              <w:instrText xml:space="preserve"> PAGEREF _Toc511732652 \h </w:instrText>
            </w:r>
            <w:r w:rsidR="006B58D5">
              <w:rPr>
                <w:webHidden/>
              </w:rPr>
            </w:r>
            <w:r w:rsidR="006B58D5">
              <w:rPr>
                <w:webHidden/>
              </w:rPr>
              <w:fldChar w:fldCharType="separate"/>
            </w:r>
            <w:r w:rsidR="00FF3D90">
              <w:rPr>
                <w:webHidden/>
              </w:rPr>
              <w:t>27</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53" w:history="1">
            <w:r w:rsidR="006B58D5" w:rsidRPr="003911D6">
              <w:rPr>
                <w:rStyle w:val="aff4"/>
              </w:rPr>
              <w:t>3.4.</w:t>
            </w:r>
            <w:r w:rsidR="006B58D5">
              <w:rPr>
                <w:rFonts w:asciiTheme="minorHAnsi" w:hAnsiTheme="minorHAnsi"/>
                <w:b w:val="0"/>
                <w:sz w:val="22"/>
                <w:lang w:eastAsia="ru-RU"/>
              </w:rPr>
              <w:tab/>
            </w:r>
            <w:r w:rsidR="006B58D5" w:rsidRPr="003911D6">
              <w:rPr>
                <w:rStyle w:val="aff4"/>
              </w:rPr>
              <w:t>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r w:rsidR="006B58D5">
              <w:rPr>
                <w:webHidden/>
              </w:rPr>
              <w:tab/>
            </w:r>
            <w:r w:rsidR="006B58D5">
              <w:rPr>
                <w:webHidden/>
              </w:rPr>
              <w:fldChar w:fldCharType="begin"/>
            </w:r>
            <w:r w:rsidR="006B58D5">
              <w:rPr>
                <w:webHidden/>
              </w:rPr>
              <w:instrText xml:space="preserve"> PAGEREF _Toc511732653 \h </w:instrText>
            </w:r>
            <w:r w:rsidR="006B58D5">
              <w:rPr>
                <w:webHidden/>
              </w:rPr>
            </w:r>
            <w:r w:rsidR="006B58D5">
              <w:rPr>
                <w:webHidden/>
              </w:rPr>
              <w:fldChar w:fldCharType="separate"/>
            </w:r>
            <w:r w:rsidR="00FF3D90">
              <w:rPr>
                <w:webHidden/>
              </w:rPr>
              <w:t>27</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54" w:history="1">
            <w:r w:rsidR="006B58D5" w:rsidRPr="003911D6">
              <w:rPr>
                <w:rStyle w:val="aff4"/>
              </w:rPr>
              <w:t>3.5.</w:t>
            </w:r>
            <w:r w:rsidR="006B58D5">
              <w:rPr>
                <w:rFonts w:asciiTheme="minorHAnsi" w:hAnsiTheme="minorHAnsi"/>
                <w:b w:val="0"/>
                <w:sz w:val="22"/>
                <w:lang w:eastAsia="ru-RU"/>
              </w:rPr>
              <w:tab/>
            </w:r>
            <w:r w:rsidR="006B58D5" w:rsidRPr="003911D6">
              <w:rPr>
                <w:rStyle w:val="aff4"/>
              </w:rPr>
              <w:t>Описание существующей системы коммерческого учета горячей, питьевой, технической воды и планов по установке приборов учета</w:t>
            </w:r>
            <w:r w:rsidR="006B58D5">
              <w:rPr>
                <w:webHidden/>
              </w:rPr>
              <w:tab/>
            </w:r>
            <w:r w:rsidR="006B58D5">
              <w:rPr>
                <w:webHidden/>
              </w:rPr>
              <w:fldChar w:fldCharType="begin"/>
            </w:r>
            <w:r w:rsidR="006B58D5">
              <w:rPr>
                <w:webHidden/>
              </w:rPr>
              <w:instrText xml:space="preserve"> PAGEREF _Toc511732654 \h </w:instrText>
            </w:r>
            <w:r w:rsidR="006B58D5">
              <w:rPr>
                <w:webHidden/>
              </w:rPr>
            </w:r>
            <w:r w:rsidR="006B58D5">
              <w:rPr>
                <w:webHidden/>
              </w:rPr>
              <w:fldChar w:fldCharType="separate"/>
            </w:r>
            <w:r w:rsidR="00FF3D90">
              <w:rPr>
                <w:webHidden/>
              </w:rPr>
              <w:t>28</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55" w:history="1">
            <w:r w:rsidR="006B58D5" w:rsidRPr="003911D6">
              <w:rPr>
                <w:rStyle w:val="aff4"/>
              </w:rPr>
              <w:t>3.6.</w:t>
            </w:r>
            <w:r w:rsidR="006B58D5">
              <w:rPr>
                <w:rFonts w:asciiTheme="minorHAnsi" w:hAnsiTheme="minorHAnsi"/>
                <w:b w:val="0"/>
                <w:sz w:val="22"/>
                <w:lang w:eastAsia="ru-RU"/>
              </w:rPr>
              <w:tab/>
            </w:r>
            <w:r w:rsidR="006B58D5" w:rsidRPr="003911D6">
              <w:rPr>
                <w:rStyle w:val="aff4"/>
              </w:rPr>
              <w:t>Анализ резервов и дефицитов производственных мощностей системы водоснабжения поселения, городского округа</w:t>
            </w:r>
            <w:r w:rsidR="006B58D5">
              <w:rPr>
                <w:webHidden/>
              </w:rPr>
              <w:tab/>
            </w:r>
            <w:r w:rsidR="006B58D5">
              <w:rPr>
                <w:webHidden/>
              </w:rPr>
              <w:fldChar w:fldCharType="begin"/>
            </w:r>
            <w:r w:rsidR="006B58D5">
              <w:rPr>
                <w:webHidden/>
              </w:rPr>
              <w:instrText xml:space="preserve"> PAGEREF _Toc511732655 \h </w:instrText>
            </w:r>
            <w:r w:rsidR="006B58D5">
              <w:rPr>
                <w:webHidden/>
              </w:rPr>
            </w:r>
            <w:r w:rsidR="006B58D5">
              <w:rPr>
                <w:webHidden/>
              </w:rPr>
              <w:fldChar w:fldCharType="separate"/>
            </w:r>
            <w:r w:rsidR="00FF3D90">
              <w:rPr>
                <w:webHidden/>
              </w:rPr>
              <w:t>29</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56" w:history="1">
            <w:r w:rsidR="006B58D5" w:rsidRPr="003911D6">
              <w:rPr>
                <w:rStyle w:val="aff4"/>
              </w:rPr>
              <w:t>3.7.</w:t>
            </w:r>
            <w:r w:rsidR="006B58D5">
              <w:rPr>
                <w:rFonts w:asciiTheme="minorHAnsi" w:hAnsiTheme="minorHAnsi"/>
                <w:b w:val="0"/>
                <w:sz w:val="22"/>
                <w:lang w:eastAsia="ru-RU"/>
              </w:rPr>
              <w:tab/>
            </w:r>
            <w:r w:rsidR="006B58D5" w:rsidRPr="003911D6">
              <w:rPr>
                <w:rStyle w:val="aff4"/>
              </w:rPr>
              <w:t>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r w:rsidR="006B58D5">
              <w:rPr>
                <w:webHidden/>
              </w:rPr>
              <w:tab/>
            </w:r>
            <w:r w:rsidR="006B58D5">
              <w:rPr>
                <w:webHidden/>
              </w:rPr>
              <w:fldChar w:fldCharType="begin"/>
            </w:r>
            <w:r w:rsidR="006B58D5">
              <w:rPr>
                <w:webHidden/>
              </w:rPr>
              <w:instrText xml:space="preserve"> PAGEREF _Toc511732656 \h </w:instrText>
            </w:r>
            <w:r w:rsidR="006B58D5">
              <w:rPr>
                <w:webHidden/>
              </w:rPr>
            </w:r>
            <w:r w:rsidR="006B58D5">
              <w:rPr>
                <w:webHidden/>
              </w:rPr>
              <w:fldChar w:fldCharType="separate"/>
            </w:r>
            <w:r w:rsidR="00FF3D90">
              <w:rPr>
                <w:webHidden/>
              </w:rPr>
              <w:t>29</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57" w:history="1">
            <w:r w:rsidR="006B58D5" w:rsidRPr="003911D6">
              <w:rPr>
                <w:rStyle w:val="aff4"/>
              </w:rPr>
              <w:t>3.8.</w:t>
            </w:r>
            <w:r w:rsidR="006B58D5">
              <w:rPr>
                <w:rFonts w:asciiTheme="minorHAnsi" w:hAnsiTheme="minorHAnsi"/>
                <w:b w:val="0"/>
                <w:sz w:val="22"/>
                <w:lang w:eastAsia="ru-RU"/>
              </w:rPr>
              <w:tab/>
            </w:r>
            <w:r w:rsidR="006B58D5" w:rsidRPr="003911D6">
              <w:rPr>
                <w:rStyle w:val="aff4"/>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6B58D5">
              <w:rPr>
                <w:webHidden/>
              </w:rPr>
              <w:tab/>
            </w:r>
            <w:r w:rsidR="006B58D5">
              <w:rPr>
                <w:webHidden/>
              </w:rPr>
              <w:fldChar w:fldCharType="begin"/>
            </w:r>
            <w:r w:rsidR="006B58D5">
              <w:rPr>
                <w:webHidden/>
              </w:rPr>
              <w:instrText xml:space="preserve"> PAGEREF _Toc511732657 \h </w:instrText>
            </w:r>
            <w:r w:rsidR="006B58D5">
              <w:rPr>
                <w:webHidden/>
              </w:rPr>
            </w:r>
            <w:r w:rsidR="006B58D5">
              <w:rPr>
                <w:webHidden/>
              </w:rPr>
              <w:fldChar w:fldCharType="separate"/>
            </w:r>
            <w:r w:rsidR="00FF3D90">
              <w:rPr>
                <w:webHidden/>
              </w:rPr>
              <w:t>31</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58" w:history="1">
            <w:r w:rsidR="006B58D5" w:rsidRPr="003911D6">
              <w:rPr>
                <w:rStyle w:val="aff4"/>
              </w:rPr>
              <w:t>3.9.</w:t>
            </w:r>
            <w:r w:rsidR="006B58D5">
              <w:rPr>
                <w:rFonts w:asciiTheme="minorHAnsi" w:hAnsiTheme="minorHAnsi"/>
                <w:b w:val="0"/>
                <w:sz w:val="22"/>
                <w:lang w:eastAsia="ru-RU"/>
              </w:rPr>
              <w:tab/>
            </w:r>
            <w:r w:rsidR="006B58D5" w:rsidRPr="003911D6">
              <w:rPr>
                <w:rStyle w:val="aff4"/>
              </w:rPr>
              <w:t>Сведения о фактическом и ожидаемом потреблении горячей, питьевой, технической воды (годовое, среднесуточное, максимальное суточное)</w:t>
            </w:r>
            <w:r w:rsidR="006B58D5">
              <w:rPr>
                <w:webHidden/>
              </w:rPr>
              <w:tab/>
            </w:r>
            <w:r w:rsidR="006B58D5">
              <w:rPr>
                <w:webHidden/>
              </w:rPr>
              <w:fldChar w:fldCharType="begin"/>
            </w:r>
            <w:r w:rsidR="006B58D5">
              <w:rPr>
                <w:webHidden/>
              </w:rPr>
              <w:instrText xml:space="preserve"> PAGEREF _Toc511732658 \h </w:instrText>
            </w:r>
            <w:r w:rsidR="006B58D5">
              <w:rPr>
                <w:webHidden/>
              </w:rPr>
            </w:r>
            <w:r w:rsidR="006B58D5">
              <w:rPr>
                <w:webHidden/>
              </w:rPr>
              <w:fldChar w:fldCharType="separate"/>
            </w:r>
            <w:r w:rsidR="00FF3D90">
              <w:rPr>
                <w:webHidden/>
              </w:rPr>
              <w:t>31</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59" w:history="1">
            <w:r w:rsidR="006B58D5" w:rsidRPr="003911D6">
              <w:rPr>
                <w:rStyle w:val="aff4"/>
              </w:rPr>
              <w:t>3.10.</w:t>
            </w:r>
            <w:r w:rsidR="006B58D5">
              <w:rPr>
                <w:rFonts w:asciiTheme="minorHAnsi" w:hAnsiTheme="minorHAnsi"/>
                <w:b w:val="0"/>
                <w:sz w:val="22"/>
                <w:lang w:eastAsia="ru-RU"/>
              </w:rPr>
              <w:tab/>
            </w:r>
            <w:r w:rsidR="006B58D5" w:rsidRPr="003911D6">
              <w:rPr>
                <w:rStyle w:val="aff4"/>
              </w:rPr>
              <w:t>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r w:rsidR="006B58D5">
              <w:rPr>
                <w:webHidden/>
              </w:rPr>
              <w:tab/>
            </w:r>
            <w:r w:rsidR="006B58D5">
              <w:rPr>
                <w:webHidden/>
              </w:rPr>
              <w:fldChar w:fldCharType="begin"/>
            </w:r>
            <w:r w:rsidR="006B58D5">
              <w:rPr>
                <w:webHidden/>
              </w:rPr>
              <w:instrText xml:space="preserve"> PAGEREF _Toc511732659 \h </w:instrText>
            </w:r>
            <w:r w:rsidR="006B58D5">
              <w:rPr>
                <w:webHidden/>
              </w:rPr>
            </w:r>
            <w:r w:rsidR="006B58D5">
              <w:rPr>
                <w:webHidden/>
              </w:rPr>
              <w:fldChar w:fldCharType="separate"/>
            </w:r>
            <w:r w:rsidR="00FF3D90">
              <w:rPr>
                <w:webHidden/>
              </w:rPr>
              <w:t>33</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60" w:history="1">
            <w:r w:rsidR="006B58D5" w:rsidRPr="003911D6">
              <w:rPr>
                <w:rStyle w:val="aff4"/>
              </w:rPr>
              <w:t>3.11.</w:t>
            </w:r>
            <w:r w:rsidR="006B58D5">
              <w:rPr>
                <w:rFonts w:asciiTheme="minorHAnsi" w:hAnsiTheme="minorHAnsi"/>
                <w:b w:val="0"/>
                <w:sz w:val="22"/>
                <w:lang w:eastAsia="ru-RU"/>
              </w:rPr>
              <w:tab/>
            </w:r>
            <w:r w:rsidR="006B58D5" w:rsidRPr="003911D6">
              <w:rPr>
                <w:rStyle w:val="aff4"/>
              </w:rPr>
              <w:t>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r>
            <w:r w:rsidR="006B58D5">
              <w:rPr>
                <w:webHidden/>
              </w:rPr>
              <w:tab/>
            </w:r>
            <w:r w:rsidR="006B58D5">
              <w:rPr>
                <w:webHidden/>
              </w:rPr>
              <w:fldChar w:fldCharType="begin"/>
            </w:r>
            <w:r w:rsidR="006B58D5">
              <w:rPr>
                <w:webHidden/>
              </w:rPr>
              <w:instrText xml:space="preserve"> PAGEREF _Toc511732660 \h </w:instrText>
            </w:r>
            <w:r w:rsidR="006B58D5">
              <w:rPr>
                <w:webHidden/>
              </w:rPr>
            </w:r>
            <w:r w:rsidR="006B58D5">
              <w:rPr>
                <w:webHidden/>
              </w:rPr>
              <w:fldChar w:fldCharType="separate"/>
            </w:r>
            <w:r w:rsidR="00FF3D90">
              <w:rPr>
                <w:webHidden/>
              </w:rPr>
              <w:t>35</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61" w:history="1">
            <w:r w:rsidR="006B58D5" w:rsidRPr="003911D6">
              <w:rPr>
                <w:rStyle w:val="aff4"/>
              </w:rPr>
              <w:t>3.12.</w:t>
            </w:r>
            <w:r w:rsidR="006B58D5">
              <w:rPr>
                <w:rFonts w:asciiTheme="minorHAnsi" w:hAnsiTheme="minorHAnsi"/>
                <w:b w:val="0"/>
                <w:sz w:val="22"/>
                <w:lang w:eastAsia="ru-RU"/>
              </w:rPr>
              <w:tab/>
            </w:r>
            <w:r w:rsidR="006B58D5" w:rsidRPr="003911D6">
              <w:rPr>
                <w:rStyle w:val="aff4"/>
              </w:rPr>
              <w:t>Сведения о фактических и планируемых потерях горячей, питьевой, технической воды при ее транспортировке (годовые, среднесуточные значения)</w:t>
            </w:r>
            <w:r w:rsidR="006B58D5">
              <w:rPr>
                <w:webHidden/>
              </w:rPr>
              <w:tab/>
            </w:r>
            <w:r w:rsidR="006B58D5">
              <w:rPr>
                <w:webHidden/>
              </w:rPr>
              <w:fldChar w:fldCharType="begin"/>
            </w:r>
            <w:r w:rsidR="006B58D5">
              <w:rPr>
                <w:webHidden/>
              </w:rPr>
              <w:instrText xml:space="preserve"> PAGEREF _Toc511732661 \h </w:instrText>
            </w:r>
            <w:r w:rsidR="006B58D5">
              <w:rPr>
                <w:webHidden/>
              </w:rPr>
            </w:r>
            <w:r w:rsidR="006B58D5">
              <w:rPr>
                <w:webHidden/>
              </w:rPr>
              <w:fldChar w:fldCharType="separate"/>
            </w:r>
            <w:r w:rsidR="00FF3D90">
              <w:rPr>
                <w:webHidden/>
              </w:rPr>
              <w:t>37</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62" w:history="1">
            <w:r w:rsidR="006B58D5" w:rsidRPr="003911D6">
              <w:rPr>
                <w:rStyle w:val="aff4"/>
              </w:rPr>
              <w:t>3.13.</w:t>
            </w:r>
            <w:r w:rsidR="006B58D5">
              <w:rPr>
                <w:rFonts w:asciiTheme="minorHAnsi" w:hAnsiTheme="minorHAnsi"/>
                <w:b w:val="0"/>
                <w:sz w:val="22"/>
                <w:lang w:eastAsia="ru-RU"/>
              </w:rPr>
              <w:tab/>
            </w:r>
            <w:r w:rsidR="006B58D5" w:rsidRPr="003911D6">
              <w:rPr>
                <w:rStyle w:val="aff4"/>
              </w:rPr>
              <w:t>Перспективные балансы водоснабжения и водоотведения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группам абонентов)</w:t>
            </w:r>
            <w:r w:rsidR="006B58D5">
              <w:rPr>
                <w:webHidden/>
              </w:rPr>
              <w:tab/>
            </w:r>
            <w:r w:rsidR="006B58D5">
              <w:rPr>
                <w:webHidden/>
              </w:rPr>
              <w:fldChar w:fldCharType="begin"/>
            </w:r>
            <w:r w:rsidR="006B58D5">
              <w:rPr>
                <w:webHidden/>
              </w:rPr>
              <w:instrText xml:space="preserve"> PAGEREF _Toc511732662 \h </w:instrText>
            </w:r>
            <w:r w:rsidR="006B58D5">
              <w:rPr>
                <w:webHidden/>
              </w:rPr>
            </w:r>
            <w:r w:rsidR="006B58D5">
              <w:rPr>
                <w:webHidden/>
              </w:rPr>
              <w:fldChar w:fldCharType="separate"/>
            </w:r>
            <w:r w:rsidR="00FF3D90">
              <w:rPr>
                <w:webHidden/>
              </w:rPr>
              <w:t>39</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63" w:history="1">
            <w:r w:rsidR="006B58D5" w:rsidRPr="003911D6">
              <w:rPr>
                <w:rStyle w:val="aff4"/>
              </w:rPr>
              <w:t>3.14.</w:t>
            </w:r>
            <w:r w:rsidR="006B58D5">
              <w:rPr>
                <w:rFonts w:asciiTheme="minorHAnsi" w:hAnsiTheme="minorHAnsi"/>
                <w:b w:val="0"/>
                <w:sz w:val="22"/>
                <w:lang w:eastAsia="ru-RU"/>
              </w:rPr>
              <w:tab/>
            </w:r>
            <w:r w:rsidR="006B58D5" w:rsidRPr="003911D6">
              <w:rPr>
                <w:rStyle w:val="aff4"/>
              </w:rPr>
              <w:t>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r w:rsidR="006B58D5">
              <w:rPr>
                <w:webHidden/>
              </w:rPr>
              <w:tab/>
            </w:r>
            <w:r w:rsidR="006B58D5">
              <w:rPr>
                <w:webHidden/>
              </w:rPr>
              <w:fldChar w:fldCharType="begin"/>
            </w:r>
            <w:r w:rsidR="006B58D5">
              <w:rPr>
                <w:webHidden/>
              </w:rPr>
              <w:instrText xml:space="preserve"> PAGEREF _Toc511732663 \h </w:instrText>
            </w:r>
            <w:r w:rsidR="006B58D5">
              <w:rPr>
                <w:webHidden/>
              </w:rPr>
            </w:r>
            <w:r w:rsidR="006B58D5">
              <w:rPr>
                <w:webHidden/>
              </w:rPr>
              <w:fldChar w:fldCharType="separate"/>
            </w:r>
            <w:r w:rsidR="00FF3D90">
              <w:rPr>
                <w:webHidden/>
              </w:rPr>
              <w:t>41</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64" w:history="1">
            <w:r w:rsidR="006B58D5" w:rsidRPr="003911D6">
              <w:rPr>
                <w:rStyle w:val="aff4"/>
              </w:rPr>
              <w:t>3.15.</w:t>
            </w:r>
            <w:r w:rsidR="006B58D5">
              <w:rPr>
                <w:rFonts w:asciiTheme="minorHAnsi" w:hAnsiTheme="minorHAnsi"/>
                <w:b w:val="0"/>
                <w:sz w:val="22"/>
                <w:lang w:eastAsia="ru-RU"/>
              </w:rPr>
              <w:tab/>
            </w:r>
            <w:r w:rsidR="006B58D5" w:rsidRPr="003911D6">
              <w:rPr>
                <w:rStyle w:val="aff4"/>
              </w:rPr>
              <w:t>Наименование организации, которая наделена статусом гарантирующей организации</w:t>
            </w:r>
            <w:r w:rsidR="006B58D5">
              <w:rPr>
                <w:webHidden/>
              </w:rPr>
              <w:tab/>
            </w:r>
            <w:r w:rsidR="006B58D5">
              <w:rPr>
                <w:webHidden/>
              </w:rPr>
              <w:fldChar w:fldCharType="begin"/>
            </w:r>
            <w:r w:rsidR="006B58D5">
              <w:rPr>
                <w:webHidden/>
              </w:rPr>
              <w:instrText xml:space="preserve"> PAGEREF _Toc511732664 \h </w:instrText>
            </w:r>
            <w:r w:rsidR="006B58D5">
              <w:rPr>
                <w:webHidden/>
              </w:rPr>
            </w:r>
            <w:r w:rsidR="006B58D5">
              <w:rPr>
                <w:webHidden/>
              </w:rPr>
              <w:fldChar w:fldCharType="separate"/>
            </w:r>
            <w:r w:rsidR="00FF3D90">
              <w:rPr>
                <w:webHidden/>
              </w:rPr>
              <w:t>43</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665" w:history="1">
            <w:r w:rsidR="006B58D5" w:rsidRPr="003911D6">
              <w:rPr>
                <w:rStyle w:val="aff4"/>
              </w:rPr>
              <w:t>РАЗДЕЛ 4.</w:t>
            </w:r>
            <w:r w:rsidR="006B58D5">
              <w:rPr>
                <w:rFonts w:asciiTheme="minorHAnsi" w:hAnsiTheme="minorHAnsi"/>
                <w:b w:val="0"/>
                <w:caps w:val="0"/>
                <w:sz w:val="22"/>
                <w:lang w:eastAsia="ru-RU"/>
              </w:rPr>
              <w:tab/>
            </w:r>
            <w:r w:rsidR="006B58D5" w:rsidRPr="003911D6">
              <w:rPr>
                <w:rStyle w:val="aff4"/>
              </w:rPr>
              <w:t>Предложения по строительству, реконструкции и модернизации объектов централизованных систем водоснабжения</w:t>
            </w:r>
            <w:r w:rsidR="006B58D5">
              <w:rPr>
                <w:webHidden/>
              </w:rPr>
              <w:tab/>
            </w:r>
            <w:r w:rsidR="006B58D5">
              <w:rPr>
                <w:webHidden/>
              </w:rPr>
              <w:fldChar w:fldCharType="begin"/>
            </w:r>
            <w:r w:rsidR="006B58D5">
              <w:rPr>
                <w:webHidden/>
              </w:rPr>
              <w:instrText xml:space="preserve"> PAGEREF _Toc511732665 \h </w:instrText>
            </w:r>
            <w:r w:rsidR="006B58D5">
              <w:rPr>
                <w:webHidden/>
              </w:rPr>
            </w:r>
            <w:r w:rsidR="006B58D5">
              <w:rPr>
                <w:webHidden/>
              </w:rPr>
              <w:fldChar w:fldCharType="separate"/>
            </w:r>
            <w:r w:rsidR="00FF3D90">
              <w:rPr>
                <w:webHidden/>
              </w:rPr>
              <w:t>44</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66" w:history="1">
            <w:r w:rsidR="006B58D5" w:rsidRPr="003911D6">
              <w:rPr>
                <w:rStyle w:val="aff4"/>
              </w:rPr>
              <w:t>4.1.</w:t>
            </w:r>
            <w:r w:rsidR="006B58D5">
              <w:rPr>
                <w:rFonts w:asciiTheme="minorHAnsi" w:hAnsiTheme="minorHAnsi"/>
                <w:b w:val="0"/>
                <w:sz w:val="22"/>
                <w:lang w:eastAsia="ru-RU"/>
              </w:rPr>
              <w:tab/>
            </w:r>
            <w:r w:rsidR="006B58D5" w:rsidRPr="003911D6">
              <w:rPr>
                <w:rStyle w:val="aff4"/>
              </w:rPr>
              <w:t>Перечень основных мероприятий по реализации схем водоснабжения с разбивкой по годам</w:t>
            </w:r>
            <w:r w:rsidR="006B58D5">
              <w:rPr>
                <w:webHidden/>
              </w:rPr>
              <w:tab/>
            </w:r>
            <w:r w:rsidR="006B58D5">
              <w:rPr>
                <w:webHidden/>
              </w:rPr>
              <w:fldChar w:fldCharType="begin"/>
            </w:r>
            <w:r w:rsidR="006B58D5">
              <w:rPr>
                <w:webHidden/>
              </w:rPr>
              <w:instrText xml:space="preserve"> PAGEREF _Toc511732666 \h </w:instrText>
            </w:r>
            <w:r w:rsidR="006B58D5">
              <w:rPr>
                <w:webHidden/>
              </w:rPr>
            </w:r>
            <w:r w:rsidR="006B58D5">
              <w:rPr>
                <w:webHidden/>
              </w:rPr>
              <w:fldChar w:fldCharType="separate"/>
            </w:r>
            <w:r w:rsidR="00FF3D90">
              <w:rPr>
                <w:webHidden/>
              </w:rPr>
              <w:t>44</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67" w:history="1">
            <w:r w:rsidR="006B58D5" w:rsidRPr="003911D6">
              <w:rPr>
                <w:rStyle w:val="aff4"/>
              </w:rPr>
              <w:t>4.2.</w:t>
            </w:r>
            <w:r w:rsidR="006B58D5">
              <w:rPr>
                <w:rFonts w:asciiTheme="minorHAnsi" w:hAnsiTheme="minorHAnsi"/>
                <w:b w:val="0"/>
                <w:sz w:val="22"/>
                <w:lang w:eastAsia="ru-RU"/>
              </w:rPr>
              <w:tab/>
            </w:r>
            <w:r w:rsidR="006B58D5" w:rsidRPr="003911D6">
              <w:rPr>
                <w:rStyle w:val="aff4"/>
              </w:rPr>
              <w:t>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r w:rsidR="006B58D5">
              <w:rPr>
                <w:webHidden/>
              </w:rPr>
              <w:tab/>
            </w:r>
            <w:r w:rsidR="006B58D5">
              <w:rPr>
                <w:webHidden/>
              </w:rPr>
              <w:fldChar w:fldCharType="begin"/>
            </w:r>
            <w:r w:rsidR="006B58D5">
              <w:rPr>
                <w:webHidden/>
              </w:rPr>
              <w:instrText xml:space="preserve"> PAGEREF _Toc511732667 \h </w:instrText>
            </w:r>
            <w:r w:rsidR="006B58D5">
              <w:rPr>
                <w:webHidden/>
              </w:rPr>
            </w:r>
            <w:r w:rsidR="006B58D5">
              <w:rPr>
                <w:webHidden/>
              </w:rPr>
              <w:fldChar w:fldCharType="separate"/>
            </w:r>
            <w:r w:rsidR="00FF3D90">
              <w:rPr>
                <w:webHidden/>
              </w:rPr>
              <w:t>46</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68" w:history="1">
            <w:r w:rsidR="006B58D5" w:rsidRPr="003911D6">
              <w:rPr>
                <w:rStyle w:val="aff4"/>
              </w:rPr>
              <w:t>4.3.</w:t>
            </w:r>
            <w:r w:rsidR="006B58D5">
              <w:rPr>
                <w:rFonts w:asciiTheme="minorHAnsi" w:hAnsiTheme="minorHAnsi"/>
                <w:b w:val="0"/>
                <w:sz w:val="22"/>
                <w:lang w:eastAsia="ru-RU"/>
              </w:rPr>
              <w:tab/>
            </w:r>
            <w:r w:rsidR="006B58D5" w:rsidRPr="003911D6">
              <w:rPr>
                <w:rStyle w:val="aff4"/>
              </w:rPr>
              <w:t>Сведения о вновь строящихся, реконструируемых и предлагаемых к выводу из эксплуатации объектах системы водоснабжения</w:t>
            </w:r>
            <w:r w:rsidR="006B58D5">
              <w:rPr>
                <w:webHidden/>
              </w:rPr>
              <w:tab/>
            </w:r>
            <w:r w:rsidR="006B58D5">
              <w:rPr>
                <w:webHidden/>
              </w:rPr>
              <w:fldChar w:fldCharType="begin"/>
            </w:r>
            <w:r w:rsidR="006B58D5">
              <w:rPr>
                <w:webHidden/>
              </w:rPr>
              <w:instrText xml:space="preserve"> PAGEREF _Toc511732668 \h </w:instrText>
            </w:r>
            <w:r w:rsidR="006B58D5">
              <w:rPr>
                <w:webHidden/>
              </w:rPr>
            </w:r>
            <w:r w:rsidR="006B58D5">
              <w:rPr>
                <w:webHidden/>
              </w:rPr>
              <w:fldChar w:fldCharType="separate"/>
            </w:r>
            <w:r w:rsidR="00FF3D90">
              <w:rPr>
                <w:webHidden/>
              </w:rPr>
              <w:t>47</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69" w:history="1">
            <w:r w:rsidR="006B58D5" w:rsidRPr="003911D6">
              <w:rPr>
                <w:rStyle w:val="aff4"/>
              </w:rPr>
              <w:t>4.4.</w:t>
            </w:r>
            <w:r w:rsidR="006B58D5">
              <w:rPr>
                <w:rFonts w:asciiTheme="minorHAnsi" w:hAnsiTheme="minorHAnsi"/>
                <w:b w:val="0"/>
                <w:sz w:val="22"/>
                <w:lang w:eastAsia="ru-RU"/>
              </w:rPr>
              <w:tab/>
            </w:r>
            <w:r w:rsidR="006B58D5" w:rsidRPr="003911D6">
              <w:rPr>
                <w:rStyle w:val="aff4"/>
              </w:rPr>
              <w:t>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r w:rsidR="006B58D5">
              <w:rPr>
                <w:webHidden/>
              </w:rPr>
              <w:tab/>
            </w:r>
            <w:r w:rsidR="006B58D5">
              <w:rPr>
                <w:webHidden/>
              </w:rPr>
              <w:fldChar w:fldCharType="begin"/>
            </w:r>
            <w:r w:rsidR="006B58D5">
              <w:rPr>
                <w:webHidden/>
              </w:rPr>
              <w:instrText xml:space="preserve"> PAGEREF _Toc511732669 \h </w:instrText>
            </w:r>
            <w:r w:rsidR="006B58D5">
              <w:rPr>
                <w:webHidden/>
              </w:rPr>
            </w:r>
            <w:r w:rsidR="006B58D5">
              <w:rPr>
                <w:webHidden/>
              </w:rPr>
              <w:fldChar w:fldCharType="separate"/>
            </w:r>
            <w:r w:rsidR="00FF3D90">
              <w:rPr>
                <w:webHidden/>
              </w:rPr>
              <w:t>47</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70" w:history="1">
            <w:r w:rsidR="006B58D5" w:rsidRPr="003911D6">
              <w:rPr>
                <w:rStyle w:val="aff4"/>
              </w:rPr>
              <w:t>4.5.</w:t>
            </w:r>
            <w:r w:rsidR="006B58D5">
              <w:rPr>
                <w:rFonts w:asciiTheme="minorHAnsi" w:hAnsiTheme="minorHAnsi"/>
                <w:b w:val="0"/>
                <w:sz w:val="22"/>
                <w:lang w:eastAsia="ru-RU"/>
              </w:rPr>
              <w:tab/>
            </w:r>
            <w:r w:rsidR="006B58D5" w:rsidRPr="003911D6">
              <w:rPr>
                <w:rStyle w:val="aff4"/>
              </w:rPr>
              <w:t>Описание вариантов маршрутов прохождения трубопроводов (трасс) по территории поселения, городского округа и их обоснование</w:t>
            </w:r>
            <w:r w:rsidR="006B58D5">
              <w:rPr>
                <w:webHidden/>
              </w:rPr>
              <w:tab/>
            </w:r>
            <w:r w:rsidR="006B58D5">
              <w:rPr>
                <w:webHidden/>
              </w:rPr>
              <w:fldChar w:fldCharType="begin"/>
            </w:r>
            <w:r w:rsidR="006B58D5">
              <w:rPr>
                <w:webHidden/>
              </w:rPr>
              <w:instrText xml:space="preserve"> PAGEREF _Toc511732670 \h </w:instrText>
            </w:r>
            <w:r w:rsidR="006B58D5">
              <w:rPr>
                <w:webHidden/>
              </w:rPr>
            </w:r>
            <w:r w:rsidR="006B58D5">
              <w:rPr>
                <w:webHidden/>
              </w:rPr>
              <w:fldChar w:fldCharType="separate"/>
            </w:r>
            <w:r w:rsidR="00FF3D90">
              <w:rPr>
                <w:webHidden/>
              </w:rPr>
              <w:t>50</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71" w:history="1">
            <w:r w:rsidR="006B58D5" w:rsidRPr="003911D6">
              <w:rPr>
                <w:rStyle w:val="aff4"/>
              </w:rPr>
              <w:t>4.6.</w:t>
            </w:r>
            <w:r w:rsidR="006B58D5">
              <w:rPr>
                <w:rFonts w:asciiTheme="minorHAnsi" w:hAnsiTheme="minorHAnsi"/>
                <w:b w:val="0"/>
                <w:sz w:val="22"/>
                <w:lang w:eastAsia="ru-RU"/>
              </w:rPr>
              <w:tab/>
            </w:r>
            <w:r w:rsidR="006B58D5" w:rsidRPr="003911D6">
              <w:rPr>
                <w:rStyle w:val="aff4"/>
              </w:rPr>
              <w:t>Рекомендации о месте размещения насосных станций, резервуаров, водонапорных башен</w:t>
            </w:r>
            <w:r w:rsidR="006B58D5">
              <w:rPr>
                <w:webHidden/>
              </w:rPr>
              <w:tab/>
            </w:r>
            <w:r w:rsidR="006B58D5">
              <w:rPr>
                <w:webHidden/>
              </w:rPr>
              <w:fldChar w:fldCharType="begin"/>
            </w:r>
            <w:r w:rsidR="006B58D5">
              <w:rPr>
                <w:webHidden/>
              </w:rPr>
              <w:instrText xml:space="preserve"> PAGEREF _Toc511732671 \h </w:instrText>
            </w:r>
            <w:r w:rsidR="006B58D5">
              <w:rPr>
                <w:webHidden/>
              </w:rPr>
            </w:r>
            <w:r w:rsidR="006B58D5">
              <w:rPr>
                <w:webHidden/>
              </w:rPr>
              <w:fldChar w:fldCharType="separate"/>
            </w:r>
            <w:r w:rsidR="00FF3D90">
              <w:rPr>
                <w:webHidden/>
              </w:rPr>
              <w:t>50</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72" w:history="1">
            <w:r w:rsidR="006B58D5" w:rsidRPr="003911D6">
              <w:rPr>
                <w:rStyle w:val="aff4"/>
              </w:rPr>
              <w:t>4.7.</w:t>
            </w:r>
            <w:r w:rsidR="006B58D5">
              <w:rPr>
                <w:rFonts w:asciiTheme="minorHAnsi" w:hAnsiTheme="minorHAnsi"/>
                <w:b w:val="0"/>
                <w:sz w:val="22"/>
                <w:lang w:eastAsia="ru-RU"/>
              </w:rPr>
              <w:tab/>
            </w:r>
            <w:r w:rsidR="006B58D5" w:rsidRPr="003911D6">
              <w:rPr>
                <w:rStyle w:val="aff4"/>
              </w:rPr>
              <w:t>Границы планируемых зон размещения объектов централизованных систем горячего водоснабжения, холодного водоснабжения</w:t>
            </w:r>
            <w:r w:rsidR="006B58D5">
              <w:rPr>
                <w:webHidden/>
              </w:rPr>
              <w:tab/>
            </w:r>
            <w:r w:rsidR="006B58D5">
              <w:rPr>
                <w:webHidden/>
              </w:rPr>
              <w:fldChar w:fldCharType="begin"/>
            </w:r>
            <w:r w:rsidR="006B58D5">
              <w:rPr>
                <w:webHidden/>
              </w:rPr>
              <w:instrText xml:space="preserve"> PAGEREF _Toc511732672 \h </w:instrText>
            </w:r>
            <w:r w:rsidR="006B58D5">
              <w:rPr>
                <w:webHidden/>
              </w:rPr>
            </w:r>
            <w:r w:rsidR="006B58D5">
              <w:rPr>
                <w:webHidden/>
              </w:rPr>
              <w:fldChar w:fldCharType="separate"/>
            </w:r>
            <w:r w:rsidR="00FF3D90">
              <w:rPr>
                <w:webHidden/>
              </w:rPr>
              <w:t>51</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73" w:history="1">
            <w:r w:rsidR="006B58D5" w:rsidRPr="003911D6">
              <w:rPr>
                <w:rStyle w:val="aff4"/>
              </w:rPr>
              <w:t>4.8.</w:t>
            </w:r>
            <w:r w:rsidR="006B58D5">
              <w:rPr>
                <w:rFonts w:asciiTheme="minorHAnsi" w:hAnsiTheme="minorHAnsi"/>
                <w:b w:val="0"/>
                <w:sz w:val="22"/>
                <w:lang w:eastAsia="ru-RU"/>
              </w:rPr>
              <w:tab/>
            </w:r>
            <w:r w:rsidR="006B58D5" w:rsidRPr="003911D6">
              <w:rPr>
                <w:rStyle w:val="aff4"/>
              </w:rPr>
              <w:t>Карты (схемы) существующего и планируемого размещения объектов централизованных систем горячего водоснабжения, холодного водоснабжения</w:t>
            </w:r>
            <w:r w:rsidR="006B58D5">
              <w:rPr>
                <w:webHidden/>
              </w:rPr>
              <w:tab/>
            </w:r>
            <w:r w:rsidR="006B58D5">
              <w:rPr>
                <w:webHidden/>
              </w:rPr>
              <w:fldChar w:fldCharType="begin"/>
            </w:r>
            <w:r w:rsidR="006B58D5">
              <w:rPr>
                <w:webHidden/>
              </w:rPr>
              <w:instrText xml:space="preserve"> PAGEREF _Toc511732673 \h </w:instrText>
            </w:r>
            <w:r w:rsidR="006B58D5">
              <w:rPr>
                <w:webHidden/>
              </w:rPr>
            </w:r>
            <w:r w:rsidR="006B58D5">
              <w:rPr>
                <w:webHidden/>
              </w:rPr>
              <w:fldChar w:fldCharType="separate"/>
            </w:r>
            <w:r w:rsidR="00FF3D90">
              <w:rPr>
                <w:webHidden/>
              </w:rPr>
              <w:t>51</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674" w:history="1">
            <w:r w:rsidR="006B58D5" w:rsidRPr="003911D6">
              <w:rPr>
                <w:rStyle w:val="aff4"/>
              </w:rPr>
              <w:t>РАЗДЕЛ 5.</w:t>
            </w:r>
            <w:r w:rsidR="006B58D5">
              <w:rPr>
                <w:rFonts w:asciiTheme="minorHAnsi" w:hAnsiTheme="minorHAnsi"/>
                <w:b w:val="0"/>
                <w:caps w:val="0"/>
                <w:sz w:val="22"/>
                <w:lang w:eastAsia="ru-RU"/>
              </w:rPr>
              <w:tab/>
            </w:r>
            <w:r w:rsidR="006B58D5" w:rsidRPr="003911D6">
              <w:rPr>
                <w:rStyle w:val="aff4"/>
              </w:rPr>
              <w:t>Экологические аспекты мероприятий по строительству, реконструкции и модернизации объектов централизованных систем водоснабжения</w:t>
            </w:r>
            <w:r w:rsidR="006B58D5">
              <w:rPr>
                <w:webHidden/>
              </w:rPr>
              <w:tab/>
            </w:r>
            <w:r w:rsidR="006B58D5">
              <w:rPr>
                <w:webHidden/>
              </w:rPr>
              <w:fldChar w:fldCharType="begin"/>
            </w:r>
            <w:r w:rsidR="006B58D5">
              <w:rPr>
                <w:webHidden/>
              </w:rPr>
              <w:instrText xml:space="preserve"> PAGEREF _Toc511732674 \h </w:instrText>
            </w:r>
            <w:r w:rsidR="006B58D5">
              <w:rPr>
                <w:webHidden/>
              </w:rPr>
            </w:r>
            <w:r w:rsidR="006B58D5">
              <w:rPr>
                <w:webHidden/>
              </w:rPr>
              <w:fldChar w:fldCharType="separate"/>
            </w:r>
            <w:r w:rsidR="00FF3D90">
              <w:rPr>
                <w:webHidden/>
              </w:rPr>
              <w:t>52</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75" w:history="1">
            <w:r w:rsidR="006B58D5" w:rsidRPr="003911D6">
              <w:rPr>
                <w:rStyle w:val="aff4"/>
              </w:rPr>
              <w:t>5.1.</w:t>
            </w:r>
            <w:r w:rsidR="006B58D5">
              <w:rPr>
                <w:rFonts w:asciiTheme="minorHAnsi" w:hAnsiTheme="minorHAnsi"/>
                <w:b w:val="0"/>
                <w:sz w:val="22"/>
                <w:lang w:eastAsia="ru-RU"/>
              </w:rPr>
              <w:tab/>
            </w:r>
            <w:r w:rsidR="006B58D5" w:rsidRPr="003911D6">
              <w:rPr>
                <w:rStyle w:val="aff4"/>
              </w:rPr>
              <w:t>Экологические аспекты мероприятий по строительству, реконструкции и модернизации объектов централизованных систем водоснабжения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r w:rsidR="006B58D5">
              <w:rPr>
                <w:webHidden/>
              </w:rPr>
              <w:tab/>
            </w:r>
            <w:r w:rsidR="006B58D5">
              <w:rPr>
                <w:webHidden/>
              </w:rPr>
              <w:fldChar w:fldCharType="begin"/>
            </w:r>
            <w:r w:rsidR="006B58D5">
              <w:rPr>
                <w:webHidden/>
              </w:rPr>
              <w:instrText xml:space="preserve"> PAGEREF _Toc511732675 \h </w:instrText>
            </w:r>
            <w:r w:rsidR="006B58D5">
              <w:rPr>
                <w:webHidden/>
              </w:rPr>
            </w:r>
            <w:r w:rsidR="006B58D5">
              <w:rPr>
                <w:webHidden/>
              </w:rPr>
              <w:fldChar w:fldCharType="separate"/>
            </w:r>
            <w:r w:rsidR="00FF3D90">
              <w:rPr>
                <w:webHidden/>
              </w:rPr>
              <w:t>52</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76" w:history="1">
            <w:r w:rsidR="006B58D5" w:rsidRPr="003911D6">
              <w:rPr>
                <w:rStyle w:val="aff4"/>
              </w:rPr>
              <w:t>5.2.</w:t>
            </w:r>
            <w:r w:rsidR="006B58D5">
              <w:rPr>
                <w:rFonts w:asciiTheme="minorHAnsi" w:hAnsiTheme="minorHAnsi"/>
                <w:b w:val="0"/>
                <w:sz w:val="22"/>
                <w:lang w:eastAsia="ru-RU"/>
              </w:rPr>
              <w:tab/>
            </w:r>
            <w:r w:rsidR="006B58D5" w:rsidRPr="003911D6">
              <w:rPr>
                <w:rStyle w:val="aff4"/>
              </w:rPr>
              <w:t>Экологические аспекты мероприятий по строительству, реконструкции и модернизации объектов централизованных систем водоснабжения на окружающую среду при реализации мероприятий по снабжению и хранению химических реагентов, используемых в водоподготовке (хлор и др.)</w:t>
            </w:r>
            <w:r w:rsidR="006B58D5">
              <w:rPr>
                <w:webHidden/>
              </w:rPr>
              <w:tab/>
            </w:r>
            <w:r w:rsidR="006B58D5">
              <w:rPr>
                <w:webHidden/>
              </w:rPr>
              <w:fldChar w:fldCharType="begin"/>
            </w:r>
            <w:r w:rsidR="006B58D5">
              <w:rPr>
                <w:webHidden/>
              </w:rPr>
              <w:instrText xml:space="preserve"> PAGEREF _Toc511732676 \h </w:instrText>
            </w:r>
            <w:r w:rsidR="006B58D5">
              <w:rPr>
                <w:webHidden/>
              </w:rPr>
            </w:r>
            <w:r w:rsidR="006B58D5">
              <w:rPr>
                <w:webHidden/>
              </w:rPr>
              <w:fldChar w:fldCharType="separate"/>
            </w:r>
            <w:r w:rsidR="00FF3D90">
              <w:rPr>
                <w:webHidden/>
              </w:rPr>
              <w:t>52</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677" w:history="1">
            <w:r w:rsidR="006B58D5" w:rsidRPr="003911D6">
              <w:rPr>
                <w:rStyle w:val="aff4"/>
              </w:rPr>
              <w:t>РАЗДЕЛ 6.</w:t>
            </w:r>
            <w:r w:rsidR="006B58D5">
              <w:rPr>
                <w:rFonts w:asciiTheme="minorHAnsi" w:hAnsiTheme="minorHAnsi"/>
                <w:b w:val="0"/>
                <w:caps w:val="0"/>
                <w:sz w:val="22"/>
                <w:lang w:eastAsia="ru-RU"/>
              </w:rPr>
              <w:tab/>
            </w:r>
            <w:r w:rsidR="006B58D5" w:rsidRPr="003911D6">
              <w:rPr>
                <w:rStyle w:val="aff4"/>
              </w:rPr>
              <w:t>Оценка объемов капитальных вложений в строительство, реконструкцию и модернизацию объектов централизованных систем водоснабжения</w:t>
            </w:r>
            <w:r w:rsidR="006B58D5">
              <w:rPr>
                <w:webHidden/>
              </w:rPr>
              <w:tab/>
            </w:r>
            <w:r w:rsidR="006B58D5">
              <w:rPr>
                <w:webHidden/>
              </w:rPr>
              <w:fldChar w:fldCharType="begin"/>
            </w:r>
            <w:r w:rsidR="006B58D5">
              <w:rPr>
                <w:webHidden/>
              </w:rPr>
              <w:instrText xml:space="preserve"> PAGEREF _Toc511732677 \h </w:instrText>
            </w:r>
            <w:r w:rsidR="006B58D5">
              <w:rPr>
                <w:webHidden/>
              </w:rPr>
            </w:r>
            <w:r w:rsidR="006B58D5">
              <w:rPr>
                <w:webHidden/>
              </w:rPr>
              <w:fldChar w:fldCharType="separate"/>
            </w:r>
            <w:r w:rsidR="00FF3D90">
              <w:rPr>
                <w:webHidden/>
              </w:rPr>
              <w:t>53</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78" w:history="1">
            <w:r w:rsidR="006B58D5" w:rsidRPr="003911D6">
              <w:rPr>
                <w:rStyle w:val="aff4"/>
              </w:rPr>
              <w:t>6.1.</w:t>
            </w:r>
            <w:r w:rsidR="006B58D5">
              <w:rPr>
                <w:rFonts w:asciiTheme="minorHAnsi" w:hAnsiTheme="minorHAnsi"/>
                <w:b w:val="0"/>
                <w:sz w:val="22"/>
                <w:lang w:eastAsia="ru-RU"/>
              </w:rPr>
              <w:tab/>
            </w:r>
            <w:r w:rsidR="006B58D5" w:rsidRPr="003911D6">
              <w:rPr>
                <w:rStyle w:val="aff4"/>
              </w:rPr>
              <w:t>Оценка стоимости основных мероприятий по реализации схем водоснабжения</w:t>
            </w:r>
            <w:r w:rsidR="006B58D5">
              <w:rPr>
                <w:webHidden/>
              </w:rPr>
              <w:tab/>
            </w:r>
            <w:r w:rsidR="006B58D5">
              <w:rPr>
                <w:webHidden/>
              </w:rPr>
              <w:fldChar w:fldCharType="begin"/>
            </w:r>
            <w:r w:rsidR="006B58D5">
              <w:rPr>
                <w:webHidden/>
              </w:rPr>
              <w:instrText xml:space="preserve"> PAGEREF _Toc511732678 \h </w:instrText>
            </w:r>
            <w:r w:rsidR="006B58D5">
              <w:rPr>
                <w:webHidden/>
              </w:rPr>
            </w:r>
            <w:r w:rsidR="006B58D5">
              <w:rPr>
                <w:webHidden/>
              </w:rPr>
              <w:fldChar w:fldCharType="separate"/>
            </w:r>
            <w:r w:rsidR="00FF3D90">
              <w:rPr>
                <w:webHidden/>
              </w:rPr>
              <w:t>53</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79" w:history="1">
            <w:r w:rsidR="006B58D5" w:rsidRPr="003911D6">
              <w:rPr>
                <w:rStyle w:val="aff4"/>
              </w:rPr>
              <w:t>6.2.</w:t>
            </w:r>
            <w:r w:rsidR="006B58D5">
              <w:rPr>
                <w:rFonts w:asciiTheme="minorHAnsi" w:hAnsiTheme="minorHAnsi"/>
                <w:b w:val="0"/>
                <w:sz w:val="22"/>
                <w:lang w:eastAsia="ru-RU"/>
              </w:rPr>
              <w:tab/>
            </w:r>
            <w:r w:rsidR="006B58D5" w:rsidRPr="003911D6">
              <w:rPr>
                <w:rStyle w:val="aff4"/>
              </w:rPr>
              <w:t>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r w:rsidR="006B58D5">
              <w:rPr>
                <w:webHidden/>
              </w:rPr>
              <w:tab/>
            </w:r>
            <w:r w:rsidR="006B58D5">
              <w:rPr>
                <w:webHidden/>
              </w:rPr>
              <w:fldChar w:fldCharType="begin"/>
            </w:r>
            <w:r w:rsidR="006B58D5">
              <w:rPr>
                <w:webHidden/>
              </w:rPr>
              <w:instrText xml:space="preserve"> PAGEREF _Toc511732679 \h </w:instrText>
            </w:r>
            <w:r w:rsidR="006B58D5">
              <w:rPr>
                <w:webHidden/>
              </w:rPr>
            </w:r>
            <w:r w:rsidR="006B58D5">
              <w:rPr>
                <w:webHidden/>
              </w:rPr>
              <w:fldChar w:fldCharType="separate"/>
            </w:r>
            <w:r w:rsidR="00FF3D90">
              <w:rPr>
                <w:webHidden/>
              </w:rPr>
              <w:t>54</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680" w:history="1">
            <w:r w:rsidR="006B58D5" w:rsidRPr="003911D6">
              <w:rPr>
                <w:rStyle w:val="aff4"/>
              </w:rPr>
              <w:t>РАЗДЕЛ 7.</w:t>
            </w:r>
            <w:r w:rsidR="006B58D5">
              <w:rPr>
                <w:rFonts w:asciiTheme="minorHAnsi" w:hAnsiTheme="minorHAnsi"/>
                <w:b w:val="0"/>
                <w:caps w:val="0"/>
                <w:sz w:val="22"/>
                <w:lang w:eastAsia="ru-RU"/>
              </w:rPr>
              <w:tab/>
            </w:r>
            <w:r w:rsidR="006B58D5" w:rsidRPr="003911D6">
              <w:rPr>
                <w:rStyle w:val="aff4"/>
              </w:rPr>
              <w:t>Плановые значения показателей развития централизованных систем водоснабжения</w:t>
            </w:r>
            <w:r w:rsidR="006B58D5">
              <w:rPr>
                <w:webHidden/>
              </w:rPr>
              <w:tab/>
            </w:r>
            <w:r w:rsidR="006B58D5">
              <w:rPr>
                <w:webHidden/>
              </w:rPr>
              <w:fldChar w:fldCharType="begin"/>
            </w:r>
            <w:r w:rsidR="006B58D5">
              <w:rPr>
                <w:webHidden/>
              </w:rPr>
              <w:instrText xml:space="preserve"> PAGEREF _Toc511732680 \h </w:instrText>
            </w:r>
            <w:r w:rsidR="006B58D5">
              <w:rPr>
                <w:webHidden/>
              </w:rPr>
            </w:r>
            <w:r w:rsidR="006B58D5">
              <w:rPr>
                <w:webHidden/>
              </w:rPr>
              <w:fldChar w:fldCharType="separate"/>
            </w:r>
            <w:r w:rsidR="00FF3D90">
              <w:rPr>
                <w:webHidden/>
              </w:rPr>
              <w:t>58</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81" w:history="1">
            <w:r w:rsidR="006B58D5" w:rsidRPr="003911D6">
              <w:rPr>
                <w:rStyle w:val="aff4"/>
              </w:rPr>
              <w:t>7.1.</w:t>
            </w:r>
            <w:r w:rsidR="006B58D5">
              <w:rPr>
                <w:rFonts w:asciiTheme="minorHAnsi" w:hAnsiTheme="minorHAnsi"/>
                <w:b w:val="0"/>
                <w:sz w:val="22"/>
                <w:lang w:eastAsia="ru-RU"/>
              </w:rPr>
              <w:tab/>
            </w:r>
            <w:r w:rsidR="006B58D5" w:rsidRPr="003911D6">
              <w:rPr>
                <w:rStyle w:val="aff4"/>
              </w:rPr>
              <w:t>Показатели качества воды</w:t>
            </w:r>
            <w:r w:rsidR="006B58D5">
              <w:rPr>
                <w:webHidden/>
              </w:rPr>
              <w:tab/>
            </w:r>
            <w:r w:rsidR="006B58D5">
              <w:rPr>
                <w:webHidden/>
              </w:rPr>
              <w:fldChar w:fldCharType="begin"/>
            </w:r>
            <w:r w:rsidR="006B58D5">
              <w:rPr>
                <w:webHidden/>
              </w:rPr>
              <w:instrText xml:space="preserve"> PAGEREF _Toc511732681 \h </w:instrText>
            </w:r>
            <w:r w:rsidR="006B58D5">
              <w:rPr>
                <w:webHidden/>
              </w:rPr>
            </w:r>
            <w:r w:rsidR="006B58D5">
              <w:rPr>
                <w:webHidden/>
              </w:rPr>
              <w:fldChar w:fldCharType="separate"/>
            </w:r>
            <w:r w:rsidR="00FF3D90">
              <w:rPr>
                <w:webHidden/>
              </w:rPr>
              <w:t>59</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82" w:history="1">
            <w:r w:rsidR="006B58D5" w:rsidRPr="003911D6">
              <w:rPr>
                <w:rStyle w:val="aff4"/>
              </w:rPr>
              <w:t>7.2.</w:t>
            </w:r>
            <w:r w:rsidR="006B58D5">
              <w:rPr>
                <w:rFonts w:asciiTheme="minorHAnsi" w:hAnsiTheme="minorHAnsi"/>
                <w:b w:val="0"/>
                <w:sz w:val="22"/>
                <w:lang w:eastAsia="ru-RU"/>
              </w:rPr>
              <w:tab/>
            </w:r>
            <w:r w:rsidR="006B58D5" w:rsidRPr="003911D6">
              <w:rPr>
                <w:rStyle w:val="aff4"/>
              </w:rPr>
              <w:t>Показатели надежности и бесперебойности водоснабжения</w:t>
            </w:r>
            <w:r w:rsidR="006B58D5">
              <w:rPr>
                <w:webHidden/>
              </w:rPr>
              <w:tab/>
            </w:r>
            <w:r w:rsidR="006B58D5">
              <w:rPr>
                <w:webHidden/>
              </w:rPr>
              <w:fldChar w:fldCharType="begin"/>
            </w:r>
            <w:r w:rsidR="006B58D5">
              <w:rPr>
                <w:webHidden/>
              </w:rPr>
              <w:instrText xml:space="preserve"> PAGEREF _Toc511732682 \h </w:instrText>
            </w:r>
            <w:r w:rsidR="006B58D5">
              <w:rPr>
                <w:webHidden/>
              </w:rPr>
            </w:r>
            <w:r w:rsidR="006B58D5">
              <w:rPr>
                <w:webHidden/>
              </w:rPr>
              <w:fldChar w:fldCharType="separate"/>
            </w:r>
            <w:r w:rsidR="00FF3D90">
              <w:rPr>
                <w:webHidden/>
              </w:rPr>
              <w:t>59</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83" w:history="1">
            <w:r w:rsidR="006B58D5" w:rsidRPr="003911D6">
              <w:rPr>
                <w:rStyle w:val="aff4"/>
              </w:rPr>
              <w:t>7.3.</w:t>
            </w:r>
            <w:r w:rsidR="006B58D5">
              <w:rPr>
                <w:rFonts w:asciiTheme="minorHAnsi" w:hAnsiTheme="minorHAnsi"/>
                <w:b w:val="0"/>
                <w:sz w:val="22"/>
                <w:lang w:eastAsia="ru-RU"/>
              </w:rPr>
              <w:tab/>
            </w:r>
            <w:r w:rsidR="006B58D5" w:rsidRPr="003911D6">
              <w:rPr>
                <w:rStyle w:val="aff4"/>
              </w:rPr>
              <w:t>Показатели эффективности использования ресурсов, в том числе уровень потерь воды (тепловой энергии в составе горячей воды)</w:t>
            </w:r>
            <w:r w:rsidR="006B58D5">
              <w:rPr>
                <w:webHidden/>
              </w:rPr>
              <w:tab/>
            </w:r>
            <w:r w:rsidR="006B58D5">
              <w:rPr>
                <w:webHidden/>
              </w:rPr>
              <w:fldChar w:fldCharType="begin"/>
            </w:r>
            <w:r w:rsidR="006B58D5">
              <w:rPr>
                <w:webHidden/>
              </w:rPr>
              <w:instrText xml:space="preserve"> PAGEREF _Toc511732683 \h </w:instrText>
            </w:r>
            <w:r w:rsidR="006B58D5">
              <w:rPr>
                <w:webHidden/>
              </w:rPr>
            </w:r>
            <w:r w:rsidR="006B58D5">
              <w:rPr>
                <w:webHidden/>
              </w:rPr>
              <w:fldChar w:fldCharType="separate"/>
            </w:r>
            <w:r w:rsidR="00FF3D90">
              <w:rPr>
                <w:webHidden/>
              </w:rPr>
              <w:t>59</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84" w:history="1">
            <w:r w:rsidR="006B58D5" w:rsidRPr="003911D6">
              <w:rPr>
                <w:rStyle w:val="aff4"/>
              </w:rPr>
              <w:t>7.4.</w:t>
            </w:r>
            <w:r w:rsidR="006B58D5">
              <w:rPr>
                <w:rFonts w:asciiTheme="minorHAnsi" w:hAnsiTheme="minorHAnsi"/>
                <w:b w:val="0"/>
                <w:sz w:val="22"/>
                <w:lang w:eastAsia="ru-RU"/>
              </w:rPr>
              <w:tab/>
            </w:r>
            <w:r w:rsidR="006B58D5" w:rsidRPr="003911D6">
              <w:rPr>
                <w:rStyle w:val="aff4"/>
              </w:rPr>
              <w:t xml:space="preserve">Иные показатели, установленные федеральным органом исполнительной власти, осуществляющим функции по выработке государственной политики и </w:t>
            </w:r>
            <w:r w:rsidR="006B58D5" w:rsidRPr="003911D6">
              <w:rPr>
                <w:rStyle w:val="aff4"/>
              </w:rPr>
              <w:lastRenderedPageBreak/>
              <w:t>нормативно-правовому регулированию в сфере жилищно-коммунального хозяйства</w:t>
            </w:r>
            <w:r w:rsidR="006B58D5">
              <w:rPr>
                <w:webHidden/>
              </w:rPr>
              <w:tab/>
            </w:r>
            <w:r w:rsidR="006B58D5">
              <w:rPr>
                <w:webHidden/>
              </w:rPr>
              <w:fldChar w:fldCharType="begin"/>
            </w:r>
            <w:r w:rsidR="006B58D5">
              <w:rPr>
                <w:webHidden/>
              </w:rPr>
              <w:instrText xml:space="preserve"> PAGEREF _Toc511732684 \h </w:instrText>
            </w:r>
            <w:r w:rsidR="006B58D5">
              <w:rPr>
                <w:webHidden/>
              </w:rPr>
            </w:r>
            <w:r w:rsidR="006B58D5">
              <w:rPr>
                <w:webHidden/>
              </w:rPr>
              <w:fldChar w:fldCharType="separate"/>
            </w:r>
            <w:r w:rsidR="00FF3D90">
              <w:rPr>
                <w:webHidden/>
              </w:rPr>
              <w:t>60</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685" w:history="1">
            <w:r w:rsidR="006B58D5" w:rsidRPr="003911D6">
              <w:rPr>
                <w:rStyle w:val="aff4"/>
              </w:rPr>
              <w:t>РАЗДЕЛ 8.</w:t>
            </w:r>
            <w:r w:rsidR="006B58D5">
              <w:rPr>
                <w:rFonts w:asciiTheme="minorHAnsi" w:hAnsiTheme="minorHAnsi"/>
                <w:b w:val="0"/>
                <w:caps w:val="0"/>
                <w:sz w:val="22"/>
                <w:lang w:eastAsia="ru-RU"/>
              </w:rPr>
              <w:tab/>
            </w:r>
            <w:r w:rsidR="006B58D5" w:rsidRPr="003911D6">
              <w:rPr>
                <w:rStyle w:val="aff4"/>
              </w:rPr>
              <w:t>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r w:rsidR="006B58D5">
              <w:rPr>
                <w:webHidden/>
              </w:rPr>
              <w:tab/>
            </w:r>
            <w:r w:rsidR="006B58D5">
              <w:rPr>
                <w:webHidden/>
              </w:rPr>
              <w:fldChar w:fldCharType="begin"/>
            </w:r>
            <w:r w:rsidR="006B58D5">
              <w:rPr>
                <w:webHidden/>
              </w:rPr>
              <w:instrText xml:space="preserve"> PAGEREF _Toc511732685 \h </w:instrText>
            </w:r>
            <w:r w:rsidR="006B58D5">
              <w:rPr>
                <w:webHidden/>
              </w:rPr>
            </w:r>
            <w:r w:rsidR="006B58D5">
              <w:rPr>
                <w:webHidden/>
              </w:rPr>
              <w:fldChar w:fldCharType="separate"/>
            </w:r>
            <w:r w:rsidR="00FF3D90">
              <w:rPr>
                <w:webHidden/>
              </w:rPr>
              <w:t>61</w:t>
            </w:r>
            <w:r w:rsidR="006B58D5">
              <w:rPr>
                <w:webHidden/>
              </w:rPr>
              <w:fldChar w:fldCharType="end"/>
            </w:r>
          </w:hyperlink>
        </w:p>
        <w:p w:rsidR="006B58D5" w:rsidRDefault="00E2649B">
          <w:pPr>
            <w:pStyle w:val="12"/>
            <w:rPr>
              <w:rFonts w:asciiTheme="minorHAnsi" w:hAnsiTheme="minorHAnsi"/>
              <w:b w:val="0"/>
              <w:caps w:val="0"/>
              <w:sz w:val="22"/>
              <w:lang w:eastAsia="ru-RU"/>
            </w:rPr>
          </w:pPr>
          <w:hyperlink r:id="rId12" w:anchor="_Toc511732686" w:history="1">
            <w:r w:rsidR="006B58D5" w:rsidRPr="003911D6">
              <w:rPr>
                <w:rStyle w:val="aff4"/>
              </w:rPr>
              <w:t xml:space="preserve">ЧАСТЬ </w:t>
            </w:r>
            <w:r w:rsidR="006B58D5" w:rsidRPr="003911D6">
              <w:rPr>
                <w:rStyle w:val="aff4"/>
                <w:lang w:val="en-US"/>
              </w:rPr>
              <w:t>II</w:t>
            </w:r>
            <w:r w:rsidR="006B58D5" w:rsidRPr="003911D6">
              <w:rPr>
                <w:rStyle w:val="aff4"/>
              </w:rPr>
              <w:t>. СХЕМА ГОРЯЧЕГО ВОДОСНАБЖЕНИЯ ГОРОДСКОГО ПОСЕЛЕНИЯ ЛЕСНАЯ ПОЛЯНА ЯРОСЛАВСКОГО МУНИЦИПАЛЬНОГО РАЙОНА ЯРОСЛАВСКОЙ ОБЛАСТИ НА ПЕРИОД С 2018 ПО 2027 ГГ.</w:t>
            </w:r>
            <w:r w:rsidR="006B58D5">
              <w:rPr>
                <w:webHidden/>
              </w:rPr>
              <w:tab/>
            </w:r>
            <w:r w:rsidR="006B58D5">
              <w:rPr>
                <w:webHidden/>
              </w:rPr>
              <w:fldChar w:fldCharType="begin"/>
            </w:r>
            <w:r w:rsidR="006B58D5">
              <w:rPr>
                <w:webHidden/>
              </w:rPr>
              <w:instrText xml:space="preserve"> PAGEREF _Toc511732686 \h </w:instrText>
            </w:r>
            <w:r w:rsidR="006B58D5">
              <w:rPr>
                <w:webHidden/>
              </w:rPr>
            </w:r>
            <w:r w:rsidR="006B58D5">
              <w:rPr>
                <w:webHidden/>
              </w:rPr>
              <w:fldChar w:fldCharType="separate"/>
            </w:r>
            <w:r w:rsidR="00FF3D90">
              <w:rPr>
                <w:webHidden/>
              </w:rPr>
              <w:t>62</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687" w:history="1">
            <w:r w:rsidR="006B58D5" w:rsidRPr="003911D6">
              <w:rPr>
                <w:rStyle w:val="aff4"/>
              </w:rPr>
              <w:t>РАЗДЕЛ 1.</w:t>
            </w:r>
            <w:r w:rsidR="006B58D5">
              <w:rPr>
                <w:rFonts w:asciiTheme="minorHAnsi" w:hAnsiTheme="minorHAnsi"/>
                <w:b w:val="0"/>
                <w:caps w:val="0"/>
                <w:sz w:val="22"/>
                <w:lang w:eastAsia="ru-RU"/>
              </w:rPr>
              <w:tab/>
            </w:r>
            <w:r w:rsidR="006B58D5" w:rsidRPr="003911D6">
              <w:rPr>
                <w:rStyle w:val="aff4"/>
              </w:rPr>
              <w:t>ТЕХНИКО-ЭКОНОМИЧЕСКОЕ СОСТОЯНИЕ ЦЕНТРАЛИЗОВАННЫХ СИСТЕМ горячего ВОДОСНАБЖЕНИЯ</w:t>
            </w:r>
            <w:r w:rsidR="006B58D5">
              <w:rPr>
                <w:webHidden/>
              </w:rPr>
              <w:tab/>
            </w:r>
            <w:r w:rsidR="006B58D5">
              <w:rPr>
                <w:webHidden/>
              </w:rPr>
              <w:fldChar w:fldCharType="begin"/>
            </w:r>
            <w:r w:rsidR="006B58D5">
              <w:rPr>
                <w:webHidden/>
              </w:rPr>
              <w:instrText xml:space="preserve"> PAGEREF _Toc511732687 \h </w:instrText>
            </w:r>
            <w:r w:rsidR="006B58D5">
              <w:rPr>
                <w:webHidden/>
              </w:rPr>
            </w:r>
            <w:r w:rsidR="006B58D5">
              <w:rPr>
                <w:webHidden/>
              </w:rPr>
              <w:fldChar w:fldCharType="separate"/>
            </w:r>
            <w:r w:rsidR="00FF3D90">
              <w:rPr>
                <w:webHidden/>
              </w:rPr>
              <w:t>62</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88" w:history="1">
            <w:r w:rsidR="006B58D5" w:rsidRPr="003911D6">
              <w:rPr>
                <w:rStyle w:val="aff4"/>
              </w:rPr>
              <w:t>1.1.</w:t>
            </w:r>
            <w:r w:rsidR="006B58D5">
              <w:rPr>
                <w:rFonts w:asciiTheme="minorHAnsi" w:hAnsiTheme="minorHAnsi"/>
                <w:b w:val="0"/>
                <w:sz w:val="22"/>
                <w:lang w:eastAsia="ru-RU"/>
              </w:rPr>
              <w:tab/>
            </w:r>
            <w:r w:rsidR="006B58D5" w:rsidRPr="003911D6">
              <w:rPr>
                <w:rStyle w:val="aff4"/>
              </w:rPr>
              <w:t>Описание системы и структуры горячего водоснабжения поселения, деление территории поселения на эксплуатационные зоны</w:t>
            </w:r>
            <w:r w:rsidR="006B58D5">
              <w:rPr>
                <w:webHidden/>
              </w:rPr>
              <w:tab/>
            </w:r>
            <w:r w:rsidR="006B58D5">
              <w:rPr>
                <w:webHidden/>
              </w:rPr>
              <w:fldChar w:fldCharType="begin"/>
            </w:r>
            <w:r w:rsidR="006B58D5">
              <w:rPr>
                <w:webHidden/>
              </w:rPr>
              <w:instrText xml:space="preserve"> PAGEREF _Toc511732688 \h </w:instrText>
            </w:r>
            <w:r w:rsidR="006B58D5">
              <w:rPr>
                <w:webHidden/>
              </w:rPr>
            </w:r>
            <w:r w:rsidR="006B58D5">
              <w:rPr>
                <w:webHidden/>
              </w:rPr>
              <w:fldChar w:fldCharType="separate"/>
            </w:r>
            <w:r w:rsidR="00FF3D90">
              <w:rPr>
                <w:webHidden/>
              </w:rPr>
              <w:t>62</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89" w:history="1">
            <w:r w:rsidR="006B58D5" w:rsidRPr="003911D6">
              <w:rPr>
                <w:rStyle w:val="aff4"/>
              </w:rPr>
              <w:t>1.2.</w:t>
            </w:r>
            <w:r w:rsidR="006B58D5">
              <w:rPr>
                <w:rFonts w:asciiTheme="minorHAnsi" w:hAnsiTheme="minorHAnsi"/>
                <w:b w:val="0"/>
                <w:sz w:val="22"/>
                <w:lang w:eastAsia="ru-RU"/>
              </w:rPr>
              <w:tab/>
            </w:r>
            <w:r w:rsidR="006B58D5" w:rsidRPr="003911D6">
              <w:rPr>
                <w:rStyle w:val="aff4"/>
              </w:rPr>
              <w:t>Описание территорий поселения, не охваченных централизованными системами горячего водоснабжения</w:t>
            </w:r>
            <w:r w:rsidR="006B58D5">
              <w:rPr>
                <w:webHidden/>
              </w:rPr>
              <w:tab/>
            </w:r>
            <w:r w:rsidR="006B58D5">
              <w:rPr>
                <w:webHidden/>
              </w:rPr>
              <w:fldChar w:fldCharType="begin"/>
            </w:r>
            <w:r w:rsidR="006B58D5">
              <w:rPr>
                <w:webHidden/>
              </w:rPr>
              <w:instrText xml:space="preserve"> PAGEREF _Toc511732689 \h </w:instrText>
            </w:r>
            <w:r w:rsidR="006B58D5">
              <w:rPr>
                <w:webHidden/>
              </w:rPr>
            </w:r>
            <w:r w:rsidR="006B58D5">
              <w:rPr>
                <w:webHidden/>
              </w:rPr>
              <w:fldChar w:fldCharType="separate"/>
            </w:r>
            <w:r w:rsidR="00FF3D90">
              <w:rPr>
                <w:webHidden/>
              </w:rPr>
              <w:t>63</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90" w:history="1">
            <w:r w:rsidR="006B58D5" w:rsidRPr="003911D6">
              <w:rPr>
                <w:rStyle w:val="aff4"/>
              </w:rPr>
              <w:t>1.3.</w:t>
            </w:r>
            <w:r w:rsidR="006B58D5">
              <w:rPr>
                <w:rFonts w:asciiTheme="minorHAnsi" w:hAnsiTheme="minorHAnsi"/>
                <w:b w:val="0"/>
                <w:sz w:val="22"/>
                <w:lang w:eastAsia="ru-RU"/>
              </w:rPr>
              <w:tab/>
            </w:r>
            <w:r w:rsidR="006B58D5" w:rsidRPr="003911D6">
              <w:rPr>
                <w:rStyle w:val="aff4"/>
              </w:rPr>
              <w:t>Описание технологических зон горячего водоснабжения, зон централизованного и нецентрализованного горячего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соответственно) и перечень централизованных систем горячего водоснабжения</w:t>
            </w:r>
            <w:r w:rsidR="006B58D5">
              <w:rPr>
                <w:webHidden/>
              </w:rPr>
              <w:tab/>
            </w:r>
            <w:r w:rsidR="006B58D5">
              <w:rPr>
                <w:webHidden/>
              </w:rPr>
              <w:fldChar w:fldCharType="begin"/>
            </w:r>
            <w:r w:rsidR="006B58D5">
              <w:rPr>
                <w:webHidden/>
              </w:rPr>
              <w:instrText xml:space="preserve"> PAGEREF _Toc511732690 \h </w:instrText>
            </w:r>
            <w:r w:rsidR="006B58D5">
              <w:rPr>
                <w:webHidden/>
              </w:rPr>
            </w:r>
            <w:r w:rsidR="006B58D5">
              <w:rPr>
                <w:webHidden/>
              </w:rPr>
              <w:fldChar w:fldCharType="separate"/>
            </w:r>
            <w:r w:rsidR="00FF3D90">
              <w:rPr>
                <w:webHidden/>
              </w:rPr>
              <w:t>64</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91" w:history="1">
            <w:r w:rsidR="006B58D5" w:rsidRPr="003911D6">
              <w:rPr>
                <w:rStyle w:val="aff4"/>
              </w:rPr>
              <w:t>1.4.</w:t>
            </w:r>
            <w:r w:rsidR="006B58D5">
              <w:rPr>
                <w:rFonts w:asciiTheme="minorHAnsi" w:hAnsiTheme="minorHAnsi"/>
                <w:b w:val="0"/>
                <w:sz w:val="22"/>
                <w:lang w:eastAsia="ru-RU"/>
              </w:rPr>
              <w:tab/>
            </w:r>
            <w:r w:rsidR="006B58D5" w:rsidRPr="003911D6">
              <w:rPr>
                <w:rStyle w:val="aff4"/>
              </w:rPr>
              <w:t>Описание результатов технического обследования централизованных систем водоснабжения</w:t>
            </w:r>
            <w:r w:rsidR="006B58D5">
              <w:rPr>
                <w:webHidden/>
              </w:rPr>
              <w:tab/>
            </w:r>
            <w:r w:rsidR="006B58D5">
              <w:rPr>
                <w:webHidden/>
              </w:rPr>
              <w:fldChar w:fldCharType="begin"/>
            </w:r>
            <w:r w:rsidR="006B58D5">
              <w:rPr>
                <w:webHidden/>
              </w:rPr>
              <w:instrText xml:space="preserve"> PAGEREF _Toc511732691 \h </w:instrText>
            </w:r>
            <w:r w:rsidR="006B58D5">
              <w:rPr>
                <w:webHidden/>
              </w:rPr>
            </w:r>
            <w:r w:rsidR="006B58D5">
              <w:rPr>
                <w:webHidden/>
              </w:rPr>
              <w:fldChar w:fldCharType="separate"/>
            </w:r>
            <w:r w:rsidR="00FF3D90">
              <w:rPr>
                <w:webHidden/>
              </w:rPr>
              <w:t>64</w:t>
            </w:r>
            <w:r w:rsidR="006B58D5">
              <w:rPr>
                <w:webHidden/>
              </w:rPr>
              <w:fldChar w:fldCharType="end"/>
            </w:r>
          </w:hyperlink>
        </w:p>
        <w:p w:rsidR="006B58D5" w:rsidRDefault="00E2649B">
          <w:pPr>
            <w:pStyle w:val="31"/>
            <w:tabs>
              <w:tab w:val="left" w:pos="1320"/>
            </w:tabs>
            <w:rPr>
              <w:rFonts w:asciiTheme="minorHAnsi" w:hAnsiTheme="minorHAnsi"/>
              <w:noProof/>
              <w:sz w:val="22"/>
              <w:lang w:eastAsia="ru-RU"/>
            </w:rPr>
          </w:pPr>
          <w:hyperlink w:anchor="_Toc511732692" w:history="1">
            <w:r w:rsidR="006B58D5" w:rsidRPr="003911D6">
              <w:rPr>
                <w:rStyle w:val="aff4"/>
                <w:noProof/>
              </w:rPr>
              <w:t>1.4.1.</w:t>
            </w:r>
            <w:r w:rsidR="006B58D5">
              <w:rPr>
                <w:rFonts w:asciiTheme="minorHAnsi" w:hAnsiTheme="minorHAnsi"/>
                <w:noProof/>
                <w:sz w:val="22"/>
                <w:lang w:eastAsia="ru-RU"/>
              </w:rPr>
              <w:tab/>
            </w:r>
            <w:r w:rsidR="006B58D5" w:rsidRPr="003911D6">
              <w:rPr>
                <w:rStyle w:val="aff4"/>
                <w:noProof/>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6B58D5">
              <w:rPr>
                <w:noProof/>
                <w:webHidden/>
              </w:rPr>
              <w:tab/>
            </w:r>
            <w:r w:rsidR="006B58D5">
              <w:rPr>
                <w:noProof/>
                <w:webHidden/>
              </w:rPr>
              <w:fldChar w:fldCharType="begin"/>
            </w:r>
            <w:r w:rsidR="006B58D5">
              <w:rPr>
                <w:noProof/>
                <w:webHidden/>
              </w:rPr>
              <w:instrText xml:space="preserve"> PAGEREF _Toc511732692 \h </w:instrText>
            </w:r>
            <w:r w:rsidR="006B58D5">
              <w:rPr>
                <w:noProof/>
                <w:webHidden/>
              </w:rPr>
            </w:r>
            <w:r w:rsidR="006B58D5">
              <w:rPr>
                <w:noProof/>
                <w:webHidden/>
              </w:rPr>
              <w:fldChar w:fldCharType="separate"/>
            </w:r>
            <w:r w:rsidR="00FF3D90">
              <w:rPr>
                <w:noProof/>
                <w:webHidden/>
              </w:rPr>
              <w:t>64</w:t>
            </w:r>
            <w:r w:rsidR="006B58D5">
              <w:rPr>
                <w:noProof/>
                <w:webHidden/>
              </w:rPr>
              <w:fldChar w:fldCharType="end"/>
            </w:r>
          </w:hyperlink>
        </w:p>
        <w:p w:rsidR="006B58D5" w:rsidRDefault="00E2649B">
          <w:pPr>
            <w:pStyle w:val="31"/>
            <w:tabs>
              <w:tab w:val="left" w:pos="1320"/>
            </w:tabs>
            <w:rPr>
              <w:rFonts w:asciiTheme="minorHAnsi" w:hAnsiTheme="minorHAnsi"/>
              <w:noProof/>
              <w:sz w:val="22"/>
              <w:lang w:eastAsia="ru-RU"/>
            </w:rPr>
          </w:pPr>
          <w:hyperlink w:anchor="_Toc511732693" w:history="1">
            <w:r w:rsidR="006B58D5" w:rsidRPr="003911D6">
              <w:rPr>
                <w:rStyle w:val="aff4"/>
                <w:noProof/>
              </w:rPr>
              <w:t>1.4.2.</w:t>
            </w:r>
            <w:r w:rsidR="006B58D5">
              <w:rPr>
                <w:rFonts w:asciiTheme="minorHAnsi" w:hAnsiTheme="minorHAnsi"/>
                <w:noProof/>
                <w:sz w:val="22"/>
                <w:lang w:eastAsia="ru-RU"/>
              </w:rPr>
              <w:tab/>
            </w:r>
            <w:r w:rsidR="006B58D5" w:rsidRPr="003911D6">
              <w:rPr>
                <w:rStyle w:val="aff4"/>
                <w:noProof/>
              </w:rPr>
              <w:t>Описание состояния существующих источников горячего водоснабжения</w:t>
            </w:r>
            <w:r w:rsidR="006B58D5">
              <w:rPr>
                <w:noProof/>
                <w:webHidden/>
              </w:rPr>
              <w:tab/>
            </w:r>
            <w:r w:rsidR="006B58D5">
              <w:rPr>
                <w:noProof/>
                <w:webHidden/>
              </w:rPr>
              <w:fldChar w:fldCharType="begin"/>
            </w:r>
            <w:r w:rsidR="006B58D5">
              <w:rPr>
                <w:noProof/>
                <w:webHidden/>
              </w:rPr>
              <w:instrText xml:space="preserve"> PAGEREF _Toc511732693 \h </w:instrText>
            </w:r>
            <w:r w:rsidR="006B58D5">
              <w:rPr>
                <w:noProof/>
                <w:webHidden/>
              </w:rPr>
            </w:r>
            <w:r w:rsidR="006B58D5">
              <w:rPr>
                <w:noProof/>
                <w:webHidden/>
              </w:rPr>
              <w:fldChar w:fldCharType="separate"/>
            </w:r>
            <w:r w:rsidR="00FF3D90">
              <w:rPr>
                <w:noProof/>
                <w:webHidden/>
              </w:rPr>
              <w:t>65</w:t>
            </w:r>
            <w:r w:rsidR="006B58D5">
              <w:rPr>
                <w:noProof/>
                <w:webHidden/>
              </w:rPr>
              <w:fldChar w:fldCharType="end"/>
            </w:r>
          </w:hyperlink>
        </w:p>
        <w:p w:rsidR="006B58D5" w:rsidRDefault="00E2649B">
          <w:pPr>
            <w:pStyle w:val="31"/>
            <w:tabs>
              <w:tab w:val="left" w:pos="1320"/>
            </w:tabs>
            <w:rPr>
              <w:rFonts w:asciiTheme="minorHAnsi" w:hAnsiTheme="minorHAnsi"/>
              <w:noProof/>
              <w:sz w:val="22"/>
              <w:lang w:eastAsia="ru-RU"/>
            </w:rPr>
          </w:pPr>
          <w:hyperlink w:anchor="_Toc511732694" w:history="1">
            <w:r w:rsidR="006B58D5" w:rsidRPr="003911D6">
              <w:rPr>
                <w:rStyle w:val="aff4"/>
                <w:noProof/>
              </w:rPr>
              <w:t>1.4.3.</w:t>
            </w:r>
            <w:r w:rsidR="006B58D5">
              <w:rPr>
                <w:rFonts w:asciiTheme="minorHAnsi" w:hAnsiTheme="minorHAnsi"/>
                <w:noProof/>
                <w:sz w:val="22"/>
                <w:lang w:eastAsia="ru-RU"/>
              </w:rPr>
              <w:tab/>
            </w:r>
            <w:r w:rsidR="006B58D5" w:rsidRPr="003911D6">
              <w:rPr>
                <w:rStyle w:val="aff4"/>
                <w:noProof/>
              </w:rPr>
              <w:t>Описание существующих сооружений очистки и подготовки воды, включая оценку соответствия применяемой технологической схемы требованиям обеспечения нормативов качества горячей воды</w:t>
            </w:r>
            <w:r w:rsidR="006B58D5">
              <w:rPr>
                <w:noProof/>
                <w:webHidden/>
              </w:rPr>
              <w:tab/>
            </w:r>
            <w:r w:rsidR="006B58D5">
              <w:rPr>
                <w:noProof/>
                <w:webHidden/>
              </w:rPr>
              <w:fldChar w:fldCharType="begin"/>
            </w:r>
            <w:r w:rsidR="006B58D5">
              <w:rPr>
                <w:noProof/>
                <w:webHidden/>
              </w:rPr>
              <w:instrText xml:space="preserve"> PAGEREF _Toc511732694 \h </w:instrText>
            </w:r>
            <w:r w:rsidR="006B58D5">
              <w:rPr>
                <w:noProof/>
                <w:webHidden/>
              </w:rPr>
            </w:r>
            <w:r w:rsidR="006B58D5">
              <w:rPr>
                <w:noProof/>
                <w:webHidden/>
              </w:rPr>
              <w:fldChar w:fldCharType="separate"/>
            </w:r>
            <w:r w:rsidR="00FF3D90">
              <w:rPr>
                <w:noProof/>
                <w:webHidden/>
              </w:rPr>
              <w:t>65</w:t>
            </w:r>
            <w:r w:rsidR="006B58D5">
              <w:rPr>
                <w:noProof/>
                <w:webHidden/>
              </w:rPr>
              <w:fldChar w:fldCharType="end"/>
            </w:r>
          </w:hyperlink>
        </w:p>
        <w:p w:rsidR="006B58D5" w:rsidRDefault="00E2649B">
          <w:pPr>
            <w:pStyle w:val="31"/>
            <w:tabs>
              <w:tab w:val="left" w:pos="1320"/>
            </w:tabs>
            <w:rPr>
              <w:rFonts w:asciiTheme="minorHAnsi" w:hAnsiTheme="minorHAnsi"/>
              <w:noProof/>
              <w:sz w:val="22"/>
              <w:lang w:eastAsia="ru-RU"/>
            </w:rPr>
          </w:pPr>
          <w:hyperlink w:anchor="_Toc511732695" w:history="1">
            <w:r w:rsidR="006B58D5" w:rsidRPr="003911D6">
              <w:rPr>
                <w:rStyle w:val="aff4"/>
                <w:noProof/>
              </w:rPr>
              <w:t>1.4.4.</w:t>
            </w:r>
            <w:r w:rsidR="006B58D5">
              <w:rPr>
                <w:rFonts w:asciiTheme="minorHAnsi" w:hAnsiTheme="minorHAnsi"/>
                <w:noProof/>
                <w:sz w:val="22"/>
                <w:lang w:eastAsia="ru-RU"/>
              </w:rPr>
              <w:tab/>
            </w:r>
            <w:r w:rsidR="006B58D5" w:rsidRPr="003911D6">
              <w:rPr>
                <w:rStyle w:val="aff4"/>
                <w:noProof/>
              </w:rPr>
              <w:t>Описание состояния и функционирования сетей систем горячего водоснабжения, включая оценку величины износа сетей и определение возможности обеспечения качества воды в процессе транспортировки по этим сетям</w:t>
            </w:r>
            <w:r w:rsidR="006B58D5">
              <w:rPr>
                <w:noProof/>
                <w:webHidden/>
              </w:rPr>
              <w:tab/>
            </w:r>
            <w:r w:rsidR="006B58D5">
              <w:rPr>
                <w:noProof/>
                <w:webHidden/>
              </w:rPr>
              <w:fldChar w:fldCharType="begin"/>
            </w:r>
            <w:r w:rsidR="006B58D5">
              <w:rPr>
                <w:noProof/>
                <w:webHidden/>
              </w:rPr>
              <w:instrText xml:space="preserve"> PAGEREF _Toc511732695 \h </w:instrText>
            </w:r>
            <w:r w:rsidR="006B58D5">
              <w:rPr>
                <w:noProof/>
                <w:webHidden/>
              </w:rPr>
            </w:r>
            <w:r w:rsidR="006B58D5">
              <w:rPr>
                <w:noProof/>
                <w:webHidden/>
              </w:rPr>
              <w:fldChar w:fldCharType="separate"/>
            </w:r>
            <w:r w:rsidR="00FF3D90">
              <w:rPr>
                <w:noProof/>
                <w:webHidden/>
              </w:rPr>
              <w:t>66</w:t>
            </w:r>
            <w:r w:rsidR="006B58D5">
              <w:rPr>
                <w:noProof/>
                <w:webHidden/>
              </w:rPr>
              <w:fldChar w:fldCharType="end"/>
            </w:r>
          </w:hyperlink>
        </w:p>
        <w:p w:rsidR="006B58D5" w:rsidRDefault="00E2649B">
          <w:pPr>
            <w:pStyle w:val="31"/>
            <w:tabs>
              <w:tab w:val="left" w:pos="1320"/>
            </w:tabs>
            <w:rPr>
              <w:rFonts w:asciiTheme="minorHAnsi" w:hAnsiTheme="minorHAnsi"/>
              <w:noProof/>
              <w:sz w:val="22"/>
              <w:lang w:eastAsia="ru-RU"/>
            </w:rPr>
          </w:pPr>
          <w:hyperlink w:anchor="_Toc511732696" w:history="1">
            <w:r w:rsidR="006B58D5" w:rsidRPr="003911D6">
              <w:rPr>
                <w:rStyle w:val="aff4"/>
                <w:noProof/>
              </w:rPr>
              <w:t>1.4.5.</w:t>
            </w:r>
            <w:r w:rsidR="006B58D5">
              <w:rPr>
                <w:rFonts w:asciiTheme="minorHAnsi" w:hAnsiTheme="minorHAnsi"/>
                <w:noProof/>
                <w:sz w:val="22"/>
                <w:lang w:eastAsia="ru-RU"/>
              </w:rPr>
              <w:tab/>
            </w:r>
            <w:r w:rsidR="006B58D5" w:rsidRPr="003911D6">
              <w:rPr>
                <w:rStyle w:val="aff4"/>
                <w:noProof/>
              </w:rPr>
              <w:t>Описание существующих технических и технологических проблем, возникающих при горячем водоснабжении поселения,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r w:rsidR="006B58D5">
              <w:rPr>
                <w:noProof/>
                <w:webHidden/>
              </w:rPr>
              <w:tab/>
            </w:r>
            <w:r w:rsidR="006B58D5">
              <w:rPr>
                <w:noProof/>
                <w:webHidden/>
              </w:rPr>
              <w:fldChar w:fldCharType="begin"/>
            </w:r>
            <w:r w:rsidR="006B58D5">
              <w:rPr>
                <w:noProof/>
                <w:webHidden/>
              </w:rPr>
              <w:instrText xml:space="preserve"> PAGEREF _Toc511732696 \h </w:instrText>
            </w:r>
            <w:r w:rsidR="006B58D5">
              <w:rPr>
                <w:noProof/>
                <w:webHidden/>
              </w:rPr>
            </w:r>
            <w:r w:rsidR="006B58D5">
              <w:rPr>
                <w:noProof/>
                <w:webHidden/>
              </w:rPr>
              <w:fldChar w:fldCharType="separate"/>
            </w:r>
            <w:r w:rsidR="00FF3D90">
              <w:rPr>
                <w:noProof/>
                <w:webHidden/>
              </w:rPr>
              <w:t>66</w:t>
            </w:r>
            <w:r w:rsidR="006B58D5">
              <w:rPr>
                <w:noProof/>
                <w:webHidden/>
              </w:rPr>
              <w:fldChar w:fldCharType="end"/>
            </w:r>
          </w:hyperlink>
        </w:p>
        <w:p w:rsidR="006B58D5" w:rsidRDefault="00E2649B">
          <w:pPr>
            <w:pStyle w:val="22"/>
            <w:rPr>
              <w:rFonts w:asciiTheme="minorHAnsi" w:hAnsiTheme="minorHAnsi"/>
              <w:b w:val="0"/>
              <w:sz w:val="22"/>
              <w:lang w:eastAsia="ru-RU"/>
            </w:rPr>
          </w:pPr>
          <w:hyperlink w:anchor="_Toc511732697" w:history="1">
            <w:r w:rsidR="006B58D5" w:rsidRPr="003911D6">
              <w:rPr>
                <w:rStyle w:val="aff4"/>
              </w:rPr>
              <w:t>1.5.</w:t>
            </w:r>
            <w:r w:rsidR="006B58D5">
              <w:rPr>
                <w:rFonts w:asciiTheme="minorHAnsi" w:hAnsiTheme="minorHAnsi"/>
                <w:b w:val="0"/>
                <w:sz w:val="22"/>
                <w:lang w:eastAsia="ru-RU"/>
              </w:rPr>
              <w:tab/>
            </w:r>
            <w:r w:rsidR="006B58D5" w:rsidRPr="003911D6">
              <w:rPr>
                <w:rStyle w:val="aff4"/>
              </w:rPr>
              <w:t>Перечень лиц, владеющих на праве собственности или другом законном основании объектами централизованной системы горячего водоснабжения, с указанием принадлежащих этим лицам таких объектов (границ зон, в которых расположены такие объекты)</w:t>
            </w:r>
            <w:r w:rsidR="006B58D5">
              <w:rPr>
                <w:webHidden/>
              </w:rPr>
              <w:tab/>
            </w:r>
            <w:r w:rsidR="006B58D5">
              <w:rPr>
                <w:webHidden/>
              </w:rPr>
              <w:fldChar w:fldCharType="begin"/>
            </w:r>
            <w:r w:rsidR="006B58D5">
              <w:rPr>
                <w:webHidden/>
              </w:rPr>
              <w:instrText xml:space="preserve"> PAGEREF _Toc511732697 \h </w:instrText>
            </w:r>
            <w:r w:rsidR="006B58D5">
              <w:rPr>
                <w:webHidden/>
              </w:rPr>
            </w:r>
            <w:r w:rsidR="006B58D5">
              <w:rPr>
                <w:webHidden/>
              </w:rPr>
              <w:fldChar w:fldCharType="separate"/>
            </w:r>
            <w:r w:rsidR="00FF3D90">
              <w:rPr>
                <w:webHidden/>
              </w:rPr>
              <w:t>67</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698" w:history="1">
            <w:r w:rsidR="006B58D5" w:rsidRPr="003911D6">
              <w:rPr>
                <w:rStyle w:val="aff4"/>
              </w:rPr>
              <w:t>РАЗДЕЛ 2.</w:t>
            </w:r>
            <w:r w:rsidR="006B58D5">
              <w:rPr>
                <w:rFonts w:asciiTheme="minorHAnsi" w:hAnsiTheme="minorHAnsi"/>
                <w:b w:val="0"/>
                <w:caps w:val="0"/>
                <w:sz w:val="22"/>
                <w:lang w:eastAsia="ru-RU"/>
              </w:rPr>
              <w:tab/>
            </w:r>
            <w:r w:rsidR="006B58D5" w:rsidRPr="003911D6">
              <w:rPr>
                <w:rStyle w:val="aff4"/>
              </w:rPr>
              <w:t>Направления развития централизованных систем водоснабжения</w:t>
            </w:r>
            <w:r w:rsidR="006B58D5">
              <w:rPr>
                <w:webHidden/>
              </w:rPr>
              <w:tab/>
            </w:r>
            <w:r w:rsidR="006B58D5">
              <w:rPr>
                <w:webHidden/>
              </w:rPr>
              <w:fldChar w:fldCharType="begin"/>
            </w:r>
            <w:r w:rsidR="006B58D5">
              <w:rPr>
                <w:webHidden/>
              </w:rPr>
              <w:instrText xml:space="preserve"> PAGEREF _Toc511732698 \h </w:instrText>
            </w:r>
            <w:r w:rsidR="006B58D5">
              <w:rPr>
                <w:webHidden/>
              </w:rPr>
            </w:r>
            <w:r w:rsidR="006B58D5">
              <w:rPr>
                <w:webHidden/>
              </w:rPr>
              <w:fldChar w:fldCharType="separate"/>
            </w:r>
            <w:r w:rsidR="00FF3D90">
              <w:rPr>
                <w:webHidden/>
              </w:rPr>
              <w:t>68</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699" w:history="1">
            <w:r w:rsidR="006B58D5" w:rsidRPr="003911D6">
              <w:rPr>
                <w:rStyle w:val="aff4"/>
              </w:rPr>
              <w:t>2.1.</w:t>
            </w:r>
            <w:r w:rsidR="006B58D5">
              <w:rPr>
                <w:rFonts w:asciiTheme="minorHAnsi" w:hAnsiTheme="minorHAnsi"/>
                <w:b w:val="0"/>
                <w:sz w:val="22"/>
                <w:lang w:eastAsia="ru-RU"/>
              </w:rPr>
              <w:tab/>
            </w:r>
            <w:r w:rsidR="006B58D5" w:rsidRPr="003911D6">
              <w:rPr>
                <w:rStyle w:val="aff4"/>
              </w:rPr>
              <w:t>Основные направления, принципы, задачи и целевые показатели развития централизованных систем горячего водоснабжения</w:t>
            </w:r>
            <w:r w:rsidR="006B58D5">
              <w:rPr>
                <w:webHidden/>
              </w:rPr>
              <w:tab/>
            </w:r>
            <w:r w:rsidR="006B58D5">
              <w:rPr>
                <w:webHidden/>
              </w:rPr>
              <w:fldChar w:fldCharType="begin"/>
            </w:r>
            <w:r w:rsidR="006B58D5">
              <w:rPr>
                <w:webHidden/>
              </w:rPr>
              <w:instrText xml:space="preserve"> PAGEREF _Toc511732699 \h </w:instrText>
            </w:r>
            <w:r w:rsidR="006B58D5">
              <w:rPr>
                <w:webHidden/>
              </w:rPr>
            </w:r>
            <w:r w:rsidR="006B58D5">
              <w:rPr>
                <w:webHidden/>
              </w:rPr>
              <w:fldChar w:fldCharType="separate"/>
            </w:r>
            <w:r w:rsidR="00FF3D90">
              <w:rPr>
                <w:webHidden/>
              </w:rPr>
              <w:t>68</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00" w:history="1">
            <w:r w:rsidR="006B58D5" w:rsidRPr="003911D6">
              <w:rPr>
                <w:rStyle w:val="aff4"/>
              </w:rPr>
              <w:t>2.2.</w:t>
            </w:r>
            <w:r w:rsidR="006B58D5">
              <w:rPr>
                <w:rFonts w:asciiTheme="minorHAnsi" w:hAnsiTheme="minorHAnsi"/>
                <w:b w:val="0"/>
                <w:sz w:val="22"/>
                <w:lang w:eastAsia="ru-RU"/>
              </w:rPr>
              <w:tab/>
            </w:r>
            <w:r w:rsidR="006B58D5" w:rsidRPr="003911D6">
              <w:rPr>
                <w:rStyle w:val="aff4"/>
              </w:rPr>
              <w:t>Различные сценарии развития централизованных систем горячего водоснабжения в зависимости от различных сценариев развития поселения</w:t>
            </w:r>
            <w:r w:rsidR="006B58D5">
              <w:rPr>
                <w:webHidden/>
              </w:rPr>
              <w:tab/>
            </w:r>
            <w:r w:rsidR="006B58D5">
              <w:rPr>
                <w:webHidden/>
              </w:rPr>
              <w:fldChar w:fldCharType="begin"/>
            </w:r>
            <w:r w:rsidR="006B58D5">
              <w:rPr>
                <w:webHidden/>
              </w:rPr>
              <w:instrText xml:space="preserve"> PAGEREF _Toc511732700 \h </w:instrText>
            </w:r>
            <w:r w:rsidR="006B58D5">
              <w:rPr>
                <w:webHidden/>
              </w:rPr>
            </w:r>
            <w:r w:rsidR="006B58D5">
              <w:rPr>
                <w:webHidden/>
              </w:rPr>
              <w:fldChar w:fldCharType="separate"/>
            </w:r>
            <w:r w:rsidR="00FF3D90">
              <w:rPr>
                <w:webHidden/>
              </w:rPr>
              <w:t>71</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701" w:history="1">
            <w:r w:rsidR="006B58D5" w:rsidRPr="003911D6">
              <w:rPr>
                <w:rStyle w:val="aff4"/>
              </w:rPr>
              <w:t>РАЗДЕЛ 3.</w:t>
            </w:r>
            <w:r w:rsidR="006B58D5">
              <w:rPr>
                <w:rFonts w:asciiTheme="minorHAnsi" w:hAnsiTheme="minorHAnsi"/>
                <w:b w:val="0"/>
                <w:caps w:val="0"/>
                <w:sz w:val="22"/>
                <w:lang w:eastAsia="ru-RU"/>
              </w:rPr>
              <w:tab/>
            </w:r>
            <w:r w:rsidR="006B58D5" w:rsidRPr="003911D6">
              <w:rPr>
                <w:rStyle w:val="aff4"/>
              </w:rPr>
              <w:t>БАЛАНС ГОРЯЧЕГО ВОДОСНАБЖЕНИЯ И ПОТРЕБЛЕНИЯ ГОРЯЧЕЙ ВОДЫ</w:t>
            </w:r>
            <w:r w:rsidR="006B58D5">
              <w:rPr>
                <w:webHidden/>
              </w:rPr>
              <w:tab/>
            </w:r>
            <w:r w:rsidR="006B58D5">
              <w:rPr>
                <w:webHidden/>
              </w:rPr>
              <w:fldChar w:fldCharType="begin"/>
            </w:r>
            <w:r w:rsidR="006B58D5">
              <w:rPr>
                <w:webHidden/>
              </w:rPr>
              <w:instrText xml:space="preserve"> PAGEREF _Toc511732701 \h </w:instrText>
            </w:r>
            <w:r w:rsidR="006B58D5">
              <w:rPr>
                <w:webHidden/>
              </w:rPr>
            </w:r>
            <w:r w:rsidR="006B58D5">
              <w:rPr>
                <w:webHidden/>
              </w:rPr>
              <w:fldChar w:fldCharType="separate"/>
            </w:r>
            <w:r w:rsidR="00FF3D90">
              <w:rPr>
                <w:webHidden/>
              </w:rPr>
              <w:t>72</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702" w:history="1">
            <w:r w:rsidR="006B58D5" w:rsidRPr="003911D6">
              <w:rPr>
                <w:rStyle w:val="aff4"/>
              </w:rPr>
              <w:t>РАЗДЕЛ 4.</w:t>
            </w:r>
            <w:r w:rsidR="006B58D5">
              <w:rPr>
                <w:rFonts w:asciiTheme="minorHAnsi" w:hAnsiTheme="minorHAnsi"/>
                <w:b w:val="0"/>
                <w:caps w:val="0"/>
                <w:sz w:val="22"/>
                <w:lang w:eastAsia="ru-RU"/>
              </w:rPr>
              <w:tab/>
            </w:r>
            <w:r w:rsidR="006B58D5" w:rsidRPr="003911D6">
              <w:rPr>
                <w:rStyle w:val="aff4"/>
              </w:rPr>
              <w:t>Предложения по строительству, реконструкции и модернизации объектов централизованных систем горячего водоснабжения</w:t>
            </w:r>
            <w:r w:rsidR="006B58D5">
              <w:rPr>
                <w:webHidden/>
              </w:rPr>
              <w:tab/>
            </w:r>
            <w:r w:rsidR="006B58D5">
              <w:rPr>
                <w:webHidden/>
              </w:rPr>
              <w:fldChar w:fldCharType="begin"/>
            </w:r>
            <w:r w:rsidR="006B58D5">
              <w:rPr>
                <w:webHidden/>
              </w:rPr>
              <w:instrText xml:space="preserve"> PAGEREF _Toc511732702 \h </w:instrText>
            </w:r>
            <w:r w:rsidR="006B58D5">
              <w:rPr>
                <w:webHidden/>
              </w:rPr>
            </w:r>
            <w:r w:rsidR="006B58D5">
              <w:rPr>
                <w:webHidden/>
              </w:rPr>
              <w:fldChar w:fldCharType="separate"/>
            </w:r>
            <w:r w:rsidR="00FF3D90">
              <w:rPr>
                <w:webHidden/>
              </w:rPr>
              <w:t>73</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703" w:history="1">
            <w:r w:rsidR="006B58D5" w:rsidRPr="003911D6">
              <w:rPr>
                <w:rStyle w:val="aff4"/>
              </w:rPr>
              <w:t>РАЗДЕЛ 5.</w:t>
            </w:r>
            <w:r w:rsidR="006B58D5">
              <w:rPr>
                <w:rFonts w:asciiTheme="minorHAnsi" w:hAnsiTheme="minorHAnsi"/>
                <w:b w:val="0"/>
                <w:caps w:val="0"/>
                <w:sz w:val="22"/>
                <w:lang w:eastAsia="ru-RU"/>
              </w:rPr>
              <w:tab/>
            </w:r>
            <w:r w:rsidR="006B58D5" w:rsidRPr="003911D6">
              <w:rPr>
                <w:rStyle w:val="aff4"/>
              </w:rPr>
              <w:t>Оценка объёмов капитальных вложений в строительство, реконструкцию и модернизацию объектов централизованных систем горячего водоснабжения</w:t>
            </w:r>
            <w:r w:rsidR="006B58D5">
              <w:rPr>
                <w:webHidden/>
              </w:rPr>
              <w:tab/>
            </w:r>
            <w:r w:rsidR="006B58D5">
              <w:rPr>
                <w:webHidden/>
              </w:rPr>
              <w:fldChar w:fldCharType="begin"/>
            </w:r>
            <w:r w:rsidR="006B58D5">
              <w:rPr>
                <w:webHidden/>
              </w:rPr>
              <w:instrText xml:space="preserve"> PAGEREF _Toc511732703 \h </w:instrText>
            </w:r>
            <w:r w:rsidR="006B58D5">
              <w:rPr>
                <w:webHidden/>
              </w:rPr>
            </w:r>
            <w:r w:rsidR="006B58D5">
              <w:rPr>
                <w:webHidden/>
              </w:rPr>
              <w:fldChar w:fldCharType="separate"/>
            </w:r>
            <w:r w:rsidR="00FF3D90">
              <w:rPr>
                <w:webHidden/>
              </w:rPr>
              <w:t>74</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704" w:history="1">
            <w:r w:rsidR="006B58D5" w:rsidRPr="003911D6">
              <w:rPr>
                <w:rStyle w:val="aff4"/>
              </w:rPr>
              <w:t>РАЗДЕЛ 6.</w:t>
            </w:r>
            <w:r w:rsidR="006B58D5">
              <w:rPr>
                <w:rFonts w:asciiTheme="minorHAnsi" w:hAnsiTheme="minorHAnsi"/>
                <w:b w:val="0"/>
                <w:caps w:val="0"/>
                <w:sz w:val="22"/>
                <w:lang w:eastAsia="ru-RU"/>
              </w:rPr>
              <w:tab/>
            </w:r>
            <w:r w:rsidR="006B58D5" w:rsidRPr="003911D6">
              <w:rPr>
                <w:rStyle w:val="aff4"/>
              </w:rPr>
              <w:t>ПЛАНОВЫЕ ЗНАЧЕНИЯ ПОКАЗАТЕЛЕЙ РАЗВИТИЯ централизованных систем горячего водоснабжения</w:t>
            </w:r>
            <w:r w:rsidR="006B58D5">
              <w:rPr>
                <w:webHidden/>
              </w:rPr>
              <w:tab/>
            </w:r>
            <w:r w:rsidR="006B58D5">
              <w:rPr>
                <w:webHidden/>
              </w:rPr>
              <w:fldChar w:fldCharType="begin"/>
            </w:r>
            <w:r w:rsidR="006B58D5">
              <w:rPr>
                <w:webHidden/>
              </w:rPr>
              <w:instrText xml:space="preserve"> PAGEREF _Toc511732704 \h </w:instrText>
            </w:r>
            <w:r w:rsidR="006B58D5">
              <w:rPr>
                <w:webHidden/>
              </w:rPr>
            </w:r>
            <w:r w:rsidR="006B58D5">
              <w:rPr>
                <w:webHidden/>
              </w:rPr>
              <w:fldChar w:fldCharType="separate"/>
            </w:r>
            <w:r w:rsidR="00FF3D90">
              <w:rPr>
                <w:webHidden/>
              </w:rPr>
              <w:t>75</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705" w:history="1">
            <w:r w:rsidR="006B58D5" w:rsidRPr="003911D6">
              <w:rPr>
                <w:rStyle w:val="aff4"/>
              </w:rPr>
              <w:t>РАЗДЕЛ 7.</w:t>
            </w:r>
            <w:r w:rsidR="006B58D5">
              <w:rPr>
                <w:rFonts w:asciiTheme="minorHAnsi" w:hAnsiTheme="minorHAnsi"/>
                <w:b w:val="0"/>
                <w:caps w:val="0"/>
                <w:sz w:val="22"/>
                <w:lang w:eastAsia="ru-RU"/>
              </w:rPr>
              <w:tab/>
            </w:r>
            <w:r w:rsidR="006B58D5" w:rsidRPr="003911D6">
              <w:rPr>
                <w:rStyle w:val="aff4"/>
              </w:rPr>
              <w:t>Перечень выявленных бесхозяйных объектов централизованных систем горячего водоснабжения (в случае их выявления) и перечень организаций, уполномоченных на их эксплуатацию</w:t>
            </w:r>
            <w:r w:rsidR="006B58D5">
              <w:rPr>
                <w:webHidden/>
              </w:rPr>
              <w:tab/>
            </w:r>
            <w:r w:rsidR="006B58D5">
              <w:rPr>
                <w:webHidden/>
              </w:rPr>
              <w:fldChar w:fldCharType="begin"/>
            </w:r>
            <w:r w:rsidR="006B58D5">
              <w:rPr>
                <w:webHidden/>
              </w:rPr>
              <w:instrText xml:space="preserve"> PAGEREF _Toc511732705 \h </w:instrText>
            </w:r>
            <w:r w:rsidR="006B58D5">
              <w:rPr>
                <w:webHidden/>
              </w:rPr>
            </w:r>
            <w:r w:rsidR="006B58D5">
              <w:rPr>
                <w:webHidden/>
              </w:rPr>
              <w:fldChar w:fldCharType="separate"/>
            </w:r>
            <w:r w:rsidR="00FF3D90">
              <w:rPr>
                <w:webHidden/>
              </w:rPr>
              <w:t>76</w:t>
            </w:r>
            <w:r w:rsidR="006B58D5">
              <w:rPr>
                <w:webHidden/>
              </w:rPr>
              <w:fldChar w:fldCharType="end"/>
            </w:r>
          </w:hyperlink>
        </w:p>
        <w:p w:rsidR="006B58D5" w:rsidRDefault="00E2649B">
          <w:pPr>
            <w:pStyle w:val="12"/>
            <w:rPr>
              <w:rFonts w:asciiTheme="minorHAnsi" w:hAnsiTheme="minorHAnsi"/>
              <w:b w:val="0"/>
              <w:caps w:val="0"/>
              <w:sz w:val="22"/>
              <w:lang w:eastAsia="ru-RU"/>
            </w:rPr>
          </w:pPr>
          <w:hyperlink r:id="rId13" w:anchor="_Toc511732706" w:history="1">
            <w:r w:rsidR="006B58D5" w:rsidRPr="003911D6">
              <w:rPr>
                <w:rStyle w:val="aff4"/>
              </w:rPr>
              <w:t xml:space="preserve">ЧАСТЬ </w:t>
            </w:r>
            <w:r w:rsidR="006B58D5" w:rsidRPr="003911D6">
              <w:rPr>
                <w:rStyle w:val="aff4"/>
                <w:lang w:val="en-US"/>
              </w:rPr>
              <w:t>III</w:t>
            </w:r>
            <w:r w:rsidR="006B58D5" w:rsidRPr="003911D6">
              <w:rPr>
                <w:rStyle w:val="aff4"/>
              </w:rPr>
              <w:t>. СХЕМА ВОДООТВЕДЕНИЯ ГОРОДСКОГО ПОСЕЛЕНИЯ ЛЕСНАЯ ПОЛЯНА ЯРОСЛАВСКОГО МУНИЦИПАЛЬНОГО РАЙОНА ЯРОСЛАВСКОЙ ОБЛАСТИ НА ПЕРИОД С 2018 ПО 2027 ГГ.</w:t>
            </w:r>
            <w:r w:rsidR="006B58D5">
              <w:rPr>
                <w:webHidden/>
              </w:rPr>
              <w:tab/>
            </w:r>
            <w:r w:rsidR="006B58D5">
              <w:rPr>
                <w:webHidden/>
              </w:rPr>
              <w:fldChar w:fldCharType="begin"/>
            </w:r>
            <w:r w:rsidR="006B58D5">
              <w:rPr>
                <w:webHidden/>
              </w:rPr>
              <w:instrText xml:space="preserve"> PAGEREF _Toc511732706 \h </w:instrText>
            </w:r>
            <w:r w:rsidR="006B58D5">
              <w:rPr>
                <w:webHidden/>
              </w:rPr>
            </w:r>
            <w:r w:rsidR="006B58D5">
              <w:rPr>
                <w:webHidden/>
              </w:rPr>
              <w:fldChar w:fldCharType="separate"/>
            </w:r>
            <w:r w:rsidR="00FF3D90">
              <w:rPr>
                <w:webHidden/>
              </w:rPr>
              <w:t>77</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707" w:history="1">
            <w:r w:rsidR="006B58D5" w:rsidRPr="003911D6">
              <w:rPr>
                <w:rStyle w:val="aff4"/>
              </w:rPr>
              <w:t>РАЗДЕЛ 1.</w:t>
            </w:r>
            <w:r w:rsidR="006B58D5">
              <w:rPr>
                <w:rFonts w:asciiTheme="minorHAnsi" w:hAnsiTheme="minorHAnsi"/>
                <w:b w:val="0"/>
                <w:caps w:val="0"/>
                <w:sz w:val="22"/>
                <w:lang w:eastAsia="ru-RU"/>
              </w:rPr>
              <w:tab/>
            </w:r>
            <w:r w:rsidR="006B58D5" w:rsidRPr="003911D6">
              <w:rPr>
                <w:rStyle w:val="aff4"/>
              </w:rPr>
              <w:t>Существующее положение в сфере водоотведения поселения, городского округа</w:t>
            </w:r>
            <w:r w:rsidR="006B58D5">
              <w:rPr>
                <w:webHidden/>
              </w:rPr>
              <w:tab/>
            </w:r>
            <w:r w:rsidR="006B58D5">
              <w:rPr>
                <w:webHidden/>
              </w:rPr>
              <w:fldChar w:fldCharType="begin"/>
            </w:r>
            <w:r w:rsidR="006B58D5">
              <w:rPr>
                <w:webHidden/>
              </w:rPr>
              <w:instrText xml:space="preserve"> PAGEREF _Toc511732707 \h </w:instrText>
            </w:r>
            <w:r w:rsidR="006B58D5">
              <w:rPr>
                <w:webHidden/>
              </w:rPr>
            </w:r>
            <w:r w:rsidR="006B58D5">
              <w:rPr>
                <w:webHidden/>
              </w:rPr>
              <w:fldChar w:fldCharType="separate"/>
            </w:r>
            <w:r w:rsidR="00FF3D90">
              <w:rPr>
                <w:webHidden/>
              </w:rPr>
              <w:t>77</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08" w:history="1">
            <w:r w:rsidR="006B58D5" w:rsidRPr="003911D6">
              <w:rPr>
                <w:rStyle w:val="aff4"/>
              </w:rPr>
              <w:t>1.1.</w:t>
            </w:r>
            <w:r w:rsidR="006B58D5">
              <w:rPr>
                <w:rFonts w:asciiTheme="minorHAnsi" w:hAnsiTheme="minorHAnsi"/>
                <w:b w:val="0"/>
                <w:sz w:val="22"/>
                <w:lang w:eastAsia="ru-RU"/>
              </w:rPr>
              <w:tab/>
            </w:r>
            <w:r w:rsidR="006B58D5" w:rsidRPr="003911D6">
              <w:rPr>
                <w:rStyle w:val="aff4"/>
              </w:rPr>
              <w:t>Описание структуры системы сбора, очистки и отведения сточных вод на территории поселения, городского округа и деление территории поселения, городского округа на эксплуатационные зоны</w:t>
            </w:r>
            <w:r w:rsidR="006B58D5">
              <w:rPr>
                <w:webHidden/>
              </w:rPr>
              <w:tab/>
            </w:r>
            <w:r w:rsidR="006B58D5">
              <w:rPr>
                <w:webHidden/>
              </w:rPr>
              <w:fldChar w:fldCharType="begin"/>
            </w:r>
            <w:r w:rsidR="006B58D5">
              <w:rPr>
                <w:webHidden/>
              </w:rPr>
              <w:instrText xml:space="preserve"> PAGEREF _Toc511732708 \h </w:instrText>
            </w:r>
            <w:r w:rsidR="006B58D5">
              <w:rPr>
                <w:webHidden/>
              </w:rPr>
            </w:r>
            <w:r w:rsidR="006B58D5">
              <w:rPr>
                <w:webHidden/>
              </w:rPr>
              <w:fldChar w:fldCharType="separate"/>
            </w:r>
            <w:r w:rsidR="00FF3D90">
              <w:rPr>
                <w:webHidden/>
              </w:rPr>
              <w:t>77</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09" w:history="1">
            <w:r w:rsidR="006B58D5" w:rsidRPr="003911D6">
              <w:rPr>
                <w:rStyle w:val="aff4"/>
              </w:rPr>
              <w:t>1.2.</w:t>
            </w:r>
            <w:r w:rsidR="006B58D5">
              <w:rPr>
                <w:rFonts w:asciiTheme="minorHAnsi" w:hAnsiTheme="minorHAnsi"/>
                <w:b w:val="0"/>
                <w:sz w:val="22"/>
                <w:lang w:eastAsia="ru-RU"/>
              </w:rPr>
              <w:tab/>
            </w:r>
            <w:r w:rsidR="006B58D5" w:rsidRPr="003911D6">
              <w:rPr>
                <w:rStyle w:val="aff4"/>
              </w:rPr>
              <w:t>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r w:rsidR="006B58D5">
              <w:rPr>
                <w:webHidden/>
              </w:rPr>
              <w:tab/>
            </w:r>
            <w:r w:rsidR="006B58D5">
              <w:rPr>
                <w:webHidden/>
              </w:rPr>
              <w:fldChar w:fldCharType="begin"/>
            </w:r>
            <w:r w:rsidR="006B58D5">
              <w:rPr>
                <w:webHidden/>
              </w:rPr>
              <w:instrText xml:space="preserve"> PAGEREF _Toc511732709 \h </w:instrText>
            </w:r>
            <w:r w:rsidR="006B58D5">
              <w:rPr>
                <w:webHidden/>
              </w:rPr>
            </w:r>
            <w:r w:rsidR="006B58D5">
              <w:rPr>
                <w:webHidden/>
              </w:rPr>
              <w:fldChar w:fldCharType="separate"/>
            </w:r>
            <w:r w:rsidR="00FF3D90">
              <w:rPr>
                <w:webHidden/>
              </w:rPr>
              <w:t>77</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10" w:history="1">
            <w:r w:rsidR="006B58D5" w:rsidRPr="003911D6">
              <w:rPr>
                <w:rStyle w:val="aff4"/>
              </w:rPr>
              <w:t>1.3.</w:t>
            </w:r>
            <w:r w:rsidR="006B58D5">
              <w:rPr>
                <w:rFonts w:asciiTheme="minorHAnsi" w:hAnsiTheme="minorHAnsi"/>
                <w:b w:val="0"/>
                <w:sz w:val="22"/>
                <w:lang w:eastAsia="ru-RU"/>
              </w:rPr>
              <w:tab/>
            </w:r>
            <w:r w:rsidR="006B58D5" w:rsidRPr="003911D6">
              <w:rPr>
                <w:rStyle w:val="aff4"/>
              </w:rPr>
              <w:t>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r>
            <w:r w:rsidR="006B58D5">
              <w:rPr>
                <w:webHidden/>
              </w:rPr>
              <w:tab/>
            </w:r>
            <w:r w:rsidR="006B58D5">
              <w:rPr>
                <w:webHidden/>
              </w:rPr>
              <w:fldChar w:fldCharType="begin"/>
            </w:r>
            <w:r w:rsidR="006B58D5">
              <w:rPr>
                <w:webHidden/>
              </w:rPr>
              <w:instrText xml:space="preserve"> PAGEREF _Toc511732710 \h </w:instrText>
            </w:r>
            <w:r w:rsidR="006B58D5">
              <w:rPr>
                <w:webHidden/>
              </w:rPr>
            </w:r>
            <w:r w:rsidR="006B58D5">
              <w:rPr>
                <w:webHidden/>
              </w:rPr>
              <w:fldChar w:fldCharType="separate"/>
            </w:r>
            <w:r w:rsidR="00FF3D90">
              <w:rPr>
                <w:webHidden/>
              </w:rPr>
              <w:t>77</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11" w:history="1">
            <w:r w:rsidR="006B58D5" w:rsidRPr="003911D6">
              <w:rPr>
                <w:rStyle w:val="aff4"/>
              </w:rPr>
              <w:t>1.4.</w:t>
            </w:r>
            <w:r w:rsidR="006B58D5">
              <w:rPr>
                <w:rFonts w:asciiTheme="minorHAnsi" w:hAnsiTheme="minorHAnsi"/>
                <w:b w:val="0"/>
                <w:sz w:val="22"/>
                <w:lang w:eastAsia="ru-RU"/>
              </w:rPr>
              <w:tab/>
            </w:r>
            <w:r w:rsidR="006B58D5" w:rsidRPr="003911D6">
              <w:rPr>
                <w:rStyle w:val="aff4"/>
              </w:rPr>
              <w:t>Описание технической возможности утилизации осадков сточных вод на очистных сооружениях существующей централизованной системы водоотведения</w:t>
            </w:r>
            <w:r w:rsidR="006B58D5">
              <w:rPr>
                <w:webHidden/>
              </w:rPr>
              <w:tab/>
            </w:r>
            <w:r w:rsidR="006B58D5">
              <w:rPr>
                <w:webHidden/>
              </w:rPr>
              <w:fldChar w:fldCharType="begin"/>
            </w:r>
            <w:r w:rsidR="006B58D5">
              <w:rPr>
                <w:webHidden/>
              </w:rPr>
              <w:instrText xml:space="preserve"> PAGEREF _Toc511732711 \h </w:instrText>
            </w:r>
            <w:r w:rsidR="006B58D5">
              <w:rPr>
                <w:webHidden/>
              </w:rPr>
            </w:r>
            <w:r w:rsidR="006B58D5">
              <w:rPr>
                <w:webHidden/>
              </w:rPr>
              <w:fldChar w:fldCharType="separate"/>
            </w:r>
            <w:r w:rsidR="00FF3D90">
              <w:rPr>
                <w:webHidden/>
              </w:rPr>
              <w:t>78</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12" w:history="1">
            <w:r w:rsidR="006B58D5" w:rsidRPr="003911D6">
              <w:rPr>
                <w:rStyle w:val="aff4"/>
              </w:rPr>
              <w:t>1.5.</w:t>
            </w:r>
            <w:r w:rsidR="006B58D5">
              <w:rPr>
                <w:rFonts w:asciiTheme="minorHAnsi" w:hAnsiTheme="minorHAnsi"/>
                <w:b w:val="0"/>
                <w:sz w:val="22"/>
                <w:lang w:eastAsia="ru-RU"/>
              </w:rPr>
              <w:tab/>
            </w:r>
            <w:r w:rsidR="006B58D5" w:rsidRPr="003911D6">
              <w:rPr>
                <w:rStyle w:val="aff4"/>
              </w:rPr>
              <w:t>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r w:rsidR="006B58D5">
              <w:rPr>
                <w:webHidden/>
              </w:rPr>
              <w:tab/>
            </w:r>
            <w:r w:rsidR="006B58D5">
              <w:rPr>
                <w:webHidden/>
              </w:rPr>
              <w:fldChar w:fldCharType="begin"/>
            </w:r>
            <w:r w:rsidR="006B58D5">
              <w:rPr>
                <w:webHidden/>
              </w:rPr>
              <w:instrText xml:space="preserve"> PAGEREF _Toc511732712 \h </w:instrText>
            </w:r>
            <w:r w:rsidR="006B58D5">
              <w:rPr>
                <w:webHidden/>
              </w:rPr>
            </w:r>
            <w:r w:rsidR="006B58D5">
              <w:rPr>
                <w:webHidden/>
              </w:rPr>
              <w:fldChar w:fldCharType="separate"/>
            </w:r>
            <w:r w:rsidR="00FF3D90">
              <w:rPr>
                <w:webHidden/>
              </w:rPr>
              <w:t>78</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13" w:history="1">
            <w:r w:rsidR="006B58D5" w:rsidRPr="003911D6">
              <w:rPr>
                <w:rStyle w:val="aff4"/>
              </w:rPr>
              <w:t>1.6.</w:t>
            </w:r>
            <w:r w:rsidR="006B58D5">
              <w:rPr>
                <w:rFonts w:asciiTheme="minorHAnsi" w:hAnsiTheme="minorHAnsi"/>
                <w:b w:val="0"/>
                <w:sz w:val="22"/>
                <w:lang w:eastAsia="ru-RU"/>
              </w:rPr>
              <w:tab/>
            </w:r>
            <w:r w:rsidR="006B58D5" w:rsidRPr="003911D6">
              <w:rPr>
                <w:rStyle w:val="aff4"/>
              </w:rPr>
              <w:t>Оценка безопасности и надежности объектов централизованной системы водоотведения и их управляемости</w:t>
            </w:r>
            <w:r w:rsidR="006B58D5">
              <w:rPr>
                <w:webHidden/>
              </w:rPr>
              <w:tab/>
            </w:r>
            <w:r w:rsidR="006B58D5">
              <w:rPr>
                <w:webHidden/>
              </w:rPr>
              <w:fldChar w:fldCharType="begin"/>
            </w:r>
            <w:r w:rsidR="006B58D5">
              <w:rPr>
                <w:webHidden/>
              </w:rPr>
              <w:instrText xml:space="preserve"> PAGEREF _Toc511732713 \h </w:instrText>
            </w:r>
            <w:r w:rsidR="006B58D5">
              <w:rPr>
                <w:webHidden/>
              </w:rPr>
            </w:r>
            <w:r w:rsidR="006B58D5">
              <w:rPr>
                <w:webHidden/>
              </w:rPr>
              <w:fldChar w:fldCharType="separate"/>
            </w:r>
            <w:r w:rsidR="00FF3D90">
              <w:rPr>
                <w:webHidden/>
              </w:rPr>
              <w:t>79</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14" w:history="1">
            <w:r w:rsidR="006B58D5" w:rsidRPr="003911D6">
              <w:rPr>
                <w:rStyle w:val="aff4"/>
              </w:rPr>
              <w:t>1.7.</w:t>
            </w:r>
            <w:r w:rsidR="006B58D5">
              <w:rPr>
                <w:rFonts w:asciiTheme="minorHAnsi" w:hAnsiTheme="minorHAnsi"/>
                <w:b w:val="0"/>
                <w:sz w:val="22"/>
                <w:lang w:eastAsia="ru-RU"/>
              </w:rPr>
              <w:tab/>
            </w:r>
            <w:r w:rsidR="006B58D5" w:rsidRPr="003911D6">
              <w:rPr>
                <w:rStyle w:val="aff4"/>
              </w:rPr>
              <w:t>Оценка воздействия сбросов сточных вод через централизованную систему водоотведения на окружающую среду</w:t>
            </w:r>
            <w:r w:rsidR="006B58D5">
              <w:rPr>
                <w:webHidden/>
              </w:rPr>
              <w:tab/>
            </w:r>
            <w:r w:rsidR="006B58D5">
              <w:rPr>
                <w:webHidden/>
              </w:rPr>
              <w:fldChar w:fldCharType="begin"/>
            </w:r>
            <w:r w:rsidR="006B58D5">
              <w:rPr>
                <w:webHidden/>
              </w:rPr>
              <w:instrText xml:space="preserve"> PAGEREF _Toc511732714 \h </w:instrText>
            </w:r>
            <w:r w:rsidR="006B58D5">
              <w:rPr>
                <w:webHidden/>
              </w:rPr>
            </w:r>
            <w:r w:rsidR="006B58D5">
              <w:rPr>
                <w:webHidden/>
              </w:rPr>
              <w:fldChar w:fldCharType="separate"/>
            </w:r>
            <w:r w:rsidR="00FF3D90">
              <w:rPr>
                <w:webHidden/>
              </w:rPr>
              <w:t>79</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15" w:history="1">
            <w:r w:rsidR="006B58D5" w:rsidRPr="003911D6">
              <w:rPr>
                <w:rStyle w:val="aff4"/>
              </w:rPr>
              <w:t>1.8.</w:t>
            </w:r>
            <w:r w:rsidR="006B58D5">
              <w:rPr>
                <w:rFonts w:asciiTheme="minorHAnsi" w:hAnsiTheme="minorHAnsi"/>
                <w:b w:val="0"/>
                <w:sz w:val="22"/>
                <w:lang w:eastAsia="ru-RU"/>
              </w:rPr>
              <w:tab/>
            </w:r>
            <w:r w:rsidR="006B58D5" w:rsidRPr="003911D6">
              <w:rPr>
                <w:rStyle w:val="aff4"/>
              </w:rPr>
              <w:t>Описание территорий муниципального образования, не охваченных централизованной системой водоотведения</w:t>
            </w:r>
            <w:r w:rsidR="006B58D5">
              <w:rPr>
                <w:webHidden/>
              </w:rPr>
              <w:tab/>
            </w:r>
            <w:r w:rsidR="006B58D5">
              <w:rPr>
                <w:webHidden/>
              </w:rPr>
              <w:fldChar w:fldCharType="begin"/>
            </w:r>
            <w:r w:rsidR="006B58D5">
              <w:rPr>
                <w:webHidden/>
              </w:rPr>
              <w:instrText xml:space="preserve"> PAGEREF _Toc511732715 \h </w:instrText>
            </w:r>
            <w:r w:rsidR="006B58D5">
              <w:rPr>
                <w:webHidden/>
              </w:rPr>
            </w:r>
            <w:r w:rsidR="006B58D5">
              <w:rPr>
                <w:webHidden/>
              </w:rPr>
              <w:fldChar w:fldCharType="separate"/>
            </w:r>
            <w:r w:rsidR="00FF3D90">
              <w:rPr>
                <w:webHidden/>
              </w:rPr>
              <w:t>80</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16" w:history="1">
            <w:r w:rsidR="006B58D5" w:rsidRPr="003911D6">
              <w:rPr>
                <w:rStyle w:val="aff4"/>
              </w:rPr>
              <w:t>1.9.</w:t>
            </w:r>
            <w:r w:rsidR="006B58D5">
              <w:rPr>
                <w:rFonts w:asciiTheme="minorHAnsi" w:hAnsiTheme="minorHAnsi"/>
                <w:b w:val="0"/>
                <w:sz w:val="22"/>
                <w:lang w:eastAsia="ru-RU"/>
              </w:rPr>
              <w:tab/>
            </w:r>
            <w:r w:rsidR="006B58D5" w:rsidRPr="003911D6">
              <w:rPr>
                <w:rStyle w:val="aff4"/>
              </w:rPr>
              <w:t>Описание существующих технических и технологических проблем системы водоотведения поселения, городского округа</w:t>
            </w:r>
            <w:r w:rsidR="006B58D5">
              <w:rPr>
                <w:webHidden/>
              </w:rPr>
              <w:tab/>
            </w:r>
            <w:r w:rsidR="006B58D5">
              <w:rPr>
                <w:webHidden/>
              </w:rPr>
              <w:fldChar w:fldCharType="begin"/>
            </w:r>
            <w:r w:rsidR="006B58D5">
              <w:rPr>
                <w:webHidden/>
              </w:rPr>
              <w:instrText xml:space="preserve"> PAGEREF _Toc511732716 \h </w:instrText>
            </w:r>
            <w:r w:rsidR="006B58D5">
              <w:rPr>
                <w:webHidden/>
              </w:rPr>
            </w:r>
            <w:r w:rsidR="006B58D5">
              <w:rPr>
                <w:webHidden/>
              </w:rPr>
              <w:fldChar w:fldCharType="separate"/>
            </w:r>
            <w:r w:rsidR="00FF3D90">
              <w:rPr>
                <w:webHidden/>
              </w:rPr>
              <w:t>80</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717" w:history="1">
            <w:r w:rsidR="006B58D5" w:rsidRPr="003911D6">
              <w:rPr>
                <w:rStyle w:val="aff4"/>
              </w:rPr>
              <w:t>РАЗДЕЛ 2.</w:t>
            </w:r>
            <w:r w:rsidR="006B58D5">
              <w:rPr>
                <w:rFonts w:asciiTheme="minorHAnsi" w:hAnsiTheme="minorHAnsi"/>
                <w:b w:val="0"/>
                <w:caps w:val="0"/>
                <w:sz w:val="22"/>
                <w:lang w:eastAsia="ru-RU"/>
              </w:rPr>
              <w:tab/>
            </w:r>
            <w:r w:rsidR="006B58D5" w:rsidRPr="003911D6">
              <w:rPr>
                <w:rStyle w:val="aff4"/>
              </w:rPr>
              <w:t>Балансы сточных вод в системе водоотведения</w:t>
            </w:r>
            <w:r w:rsidR="006B58D5">
              <w:rPr>
                <w:webHidden/>
              </w:rPr>
              <w:tab/>
            </w:r>
            <w:r w:rsidR="006B58D5">
              <w:rPr>
                <w:webHidden/>
              </w:rPr>
              <w:fldChar w:fldCharType="begin"/>
            </w:r>
            <w:r w:rsidR="006B58D5">
              <w:rPr>
                <w:webHidden/>
              </w:rPr>
              <w:instrText xml:space="preserve"> PAGEREF _Toc511732717 \h </w:instrText>
            </w:r>
            <w:r w:rsidR="006B58D5">
              <w:rPr>
                <w:webHidden/>
              </w:rPr>
            </w:r>
            <w:r w:rsidR="006B58D5">
              <w:rPr>
                <w:webHidden/>
              </w:rPr>
              <w:fldChar w:fldCharType="separate"/>
            </w:r>
            <w:r w:rsidR="00FF3D90">
              <w:rPr>
                <w:webHidden/>
              </w:rPr>
              <w:t>81</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18" w:history="1">
            <w:r w:rsidR="006B58D5" w:rsidRPr="003911D6">
              <w:rPr>
                <w:rStyle w:val="aff4"/>
              </w:rPr>
              <w:t>2.1.</w:t>
            </w:r>
            <w:r w:rsidR="006B58D5">
              <w:rPr>
                <w:rFonts w:asciiTheme="minorHAnsi" w:hAnsiTheme="minorHAnsi"/>
                <w:b w:val="0"/>
                <w:sz w:val="22"/>
                <w:lang w:eastAsia="ru-RU"/>
              </w:rPr>
              <w:tab/>
            </w:r>
            <w:r w:rsidR="006B58D5" w:rsidRPr="003911D6">
              <w:rPr>
                <w:rStyle w:val="aff4"/>
              </w:rPr>
              <w:t>Баланс поступления сточных вод в централизованную систему водоотведения и отведения стоков по технологическим зонам водоотведения</w:t>
            </w:r>
            <w:r w:rsidR="006B58D5">
              <w:rPr>
                <w:webHidden/>
              </w:rPr>
              <w:tab/>
            </w:r>
            <w:r w:rsidR="006B58D5">
              <w:rPr>
                <w:webHidden/>
              </w:rPr>
              <w:fldChar w:fldCharType="begin"/>
            </w:r>
            <w:r w:rsidR="006B58D5">
              <w:rPr>
                <w:webHidden/>
              </w:rPr>
              <w:instrText xml:space="preserve"> PAGEREF _Toc511732718 \h </w:instrText>
            </w:r>
            <w:r w:rsidR="006B58D5">
              <w:rPr>
                <w:webHidden/>
              </w:rPr>
            </w:r>
            <w:r w:rsidR="006B58D5">
              <w:rPr>
                <w:webHidden/>
              </w:rPr>
              <w:fldChar w:fldCharType="separate"/>
            </w:r>
            <w:r w:rsidR="00FF3D90">
              <w:rPr>
                <w:webHidden/>
              </w:rPr>
              <w:t>81</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19" w:history="1">
            <w:r w:rsidR="006B58D5" w:rsidRPr="003911D6">
              <w:rPr>
                <w:rStyle w:val="aff4"/>
              </w:rPr>
              <w:t>2.2.</w:t>
            </w:r>
            <w:r w:rsidR="006B58D5">
              <w:rPr>
                <w:rFonts w:asciiTheme="minorHAnsi" w:hAnsiTheme="minorHAnsi"/>
                <w:b w:val="0"/>
                <w:sz w:val="22"/>
                <w:lang w:eastAsia="ru-RU"/>
              </w:rPr>
              <w:tab/>
            </w:r>
            <w:r w:rsidR="006B58D5" w:rsidRPr="003911D6">
              <w:rPr>
                <w:rStyle w:val="aff4"/>
              </w:rPr>
              <w:t>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r w:rsidR="006B58D5">
              <w:rPr>
                <w:webHidden/>
              </w:rPr>
              <w:tab/>
            </w:r>
            <w:r w:rsidR="006B58D5">
              <w:rPr>
                <w:webHidden/>
              </w:rPr>
              <w:fldChar w:fldCharType="begin"/>
            </w:r>
            <w:r w:rsidR="006B58D5">
              <w:rPr>
                <w:webHidden/>
              </w:rPr>
              <w:instrText xml:space="preserve"> PAGEREF _Toc511732719 \h </w:instrText>
            </w:r>
            <w:r w:rsidR="006B58D5">
              <w:rPr>
                <w:webHidden/>
              </w:rPr>
            </w:r>
            <w:r w:rsidR="006B58D5">
              <w:rPr>
                <w:webHidden/>
              </w:rPr>
              <w:fldChar w:fldCharType="separate"/>
            </w:r>
            <w:r w:rsidR="00FF3D90">
              <w:rPr>
                <w:webHidden/>
              </w:rPr>
              <w:t>81</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20" w:history="1">
            <w:r w:rsidR="006B58D5" w:rsidRPr="003911D6">
              <w:rPr>
                <w:rStyle w:val="aff4"/>
              </w:rPr>
              <w:t>2.3.</w:t>
            </w:r>
            <w:r w:rsidR="006B58D5">
              <w:rPr>
                <w:rFonts w:asciiTheme="minorHAnsi" w:hAnsiTheme="minorHAnsi"/>
                <w:b w:val="0"/>
                <w:sz w:val="22"/>
                <w:lang w:eastAsia="ru-RU"/>
              </w:rPr>
              <w:tab/>
            </w:r>
            <w:r w:rsidR="006B58D5" w:rsidRPr="003911D6">
              <w:rPr>
                <w:rStyle w:val="aff4"/>
              </w:rPr>
              <w:t>Сведения об оснащенности зданий, строений, сооружений приборами учета принимаемых сточных вод и их применении при осуществлении коммерческих расчетов</w:t>
            </w:r>
            <w:r w:rsidR="006B58D5">
              <w:rPr>
                <w:webHidden/>
              </w:rPr>
              <w:tab/>
            </w:r>
            <w:r w:rsidR="006B58D5">
              <w:rPr>
                <w:webHidden/>
              </w:rPr>
              <w:fldChar w:fldCharType="begin"/>
            </w:r>
            <w:r w:rsidR="006B58D5">
              <w:rPr>
                <w:webHidden/>
              </w:rPr>
              <w:instrText xml:space="preserve"> PAGEREF _Toc511732720 \h </w:instrText>
            </w:r>
            <w:r w:rsidR="006B58D5">
              <w:rPr>
                <w:webHidden/>
              </w:rPr>
            </w:r>
            <w:r w:rsidR="006B58D5">
              <w:rPr>
                <w:webHidden/>
              </w:rPr>
              <w:fldChar w:fldCharType="separate"/>
            </w:r>
            <w:r w:rsidR="00FF3D90">
              <w:rPr>
                <w:webHidden/>
              </w:rPr>
              <w:t>81</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21" w:history="1">
            <w:r w:rsidR="006B58D5" w:rsidRPr="003911D6">
              <w:rPr>
                <w:rStyle w:val="aff4"/>
              </w:rPr>
              <w:t>2.4.</w:t>
            </w:r>
            <w:r w:rsidR="006B58D5">
              <w:rPr>
                <w:rFonts w:asciiTheme="minorHAnsi" w:hAnsiTheme="minorHAnsi"/>
                <w:b w:val="0"/>
                <w:sz w:val="22"/>
                <w:lang w:eastAsia="ru-RU"/>
              </w:rPr>
              <w:tab/>
            </w:r>
            <w:r w:rsidR="006B58D5" w:rsidRPr="003911D6">
              <w:rPr>
                <w:rStyle w:val="aff4"/>
              </w:rPr>
              <w:t>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 городским округам с выделением зон дефицитов и резервов производственных мощностей</w:t>
            </w:r>
            <w:r w:rsidR="006B58D5">
              <w:rPr>
                <w:webHidden/>
              </w:rPr>
              <w:tab/>
            </w:r>
            <w:r w:rsidR="006B58D5">
              <w:rPr>
                <w:webHidden/>
              </w:rPr>
              <w:fldChar w:fldCharType="begin"/>
            </w:r>
            <w:r w:rsidR="006B58D5">
              <w:rPr>
                <w:webHidden/>
              </w:rPr>
              <w:instrText xml:space="preserve"> PAGEREF _Toc511732721 \h </w:instrText>
            </w:r>
            <w:r w:rsidR="006B58D5">
              <w:rPr>
                <w:webHidden/>
              </w:rPr>
            </w:r>
            <w:r w:rsidR="006B58D5">
              <w:rPr>
                <w:webHidden/>
              </w:rPr>
              <w:fldChar w:fldCharType="separate"/>
            </w:r>
            <w:r w:rsidR="00FF3D90">
              <w:rPr>
                <w:webHidden/>
              </w:rPr>
              <w:t>82</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22" w:history="1">
            <w:r w:rsidR="006B58D5" w:rsidRPr="003911D6">
              <w:rPr>
                <w:rStyle w:val="aff4"/>
              </w:rPr>
              <w:t>2.5.</w:t>
            </w:r>
            <w:r w:rsidR="006B58D5">
              <w:rPr>
                <w:rFonts w:asciiTheme="minorHAnsi" w:hAnsiTheme="minorHAnsi"/>
                <w:b w:val="0"/>
                <w:sz w:val="22"/>
                <w:lang w:eastAsia="ru-RU"/>
              </w:rPr>
              <w:tab/>
            </w:r>
            <w:r w:rsidR="006B58D5" w:rsidRPr="003911D6">
              <w:rPr>
                <w:rStyle w:val="aff4"/>
              </w:rPr>
              <w:t>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 городских округов</w:t>
            </w:r>
            <w:r w:rsidR="006B58D5">
              <w:rPr>
                <w:webHidden/>
              </w:rPr>
              <w:tab/>
            </w:r>
            <w:r w:rsidR="006B58D5">
              <w:rPr>
                <w:webHidden/>
              </w:rPr>
              <w:fldChar w:fldCharType="begin"/>
            </w:r>
            <w:r w:rsidR="006B58D5">
              <w:rPr>
                <w:webHidden/>
              </w:rPr>
              <w:instrText xml:space="preserve"> PAGEREF _Toc511732722 \h </w:instrText>
            </w:r>
            <w:r w:rsidR="006B58D5">
              <w:rPr>
                <w:webHidden/>
              </w:rPr>
            </w:r>
            <w:r w:rsidR="006B58D5">
              <w:rPr>
                <w:webHidden/>
              </w:rPr>
              <w:fldChar w:fldCharType="separate"/>
            </w:r>
            <w:r w:rsidR="00FF3D90">
              <w:rPr>
                <w:webHidden/>
              </w:rPr>
              <w:t>83</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723" w:history="1">
            <w:r w:rsidR="006B58D5" w:rsidRPr="003911D6">
              <w:rPr>
                <w:rStyle w:val="aff4"/>
              </w:rPr>
              <w:t>РАЗДЕЛ 3.</w:t>
            </w:r>
            <w:r w:rsidR="006B58D5">
              <w:rPr>
                <w:rFonts w:asciiTheme="minorHAnsi" w:hAnsiTheme="minorHAnsi"/>
                <w:b w:val="0"/>
                <w:caps w:val="0"/>
                <w:sz w:val="22"/>
                <w:lang w:eastAsia="ru-RU"/>
              </w:rPr>
              <w:tab/>
            </w:r>
            <w:r w:rsidR="006B58D5" w:rsidRPr="003911D6">
              <w:rPr>
                <w:rStyle w:val="aff4"/>
              </w:rPr>
              <w:t>Прогноз объема сточных вод</w:t>
            </w:r>
            <w:r w:rsidR="006B58D5">
              <w:rPr>
                <w:webHidden/>
              </w:rPr>
              <w:tab/>
            </w:r>
            <w:r w:rsidR="006B58D5">
              <w:rPr>
                <w:webHidden/>
              </w:rPr>
              <w:fldChar w:fldCharType="begin"/>
            </w:r>
            <w:r w:rsidR="006B58D5">
              <w:rPr>
                <w:webHidden/>
              </w:rPr>
              <w:instrText xml:space="preserve"> PAGEREF _Toc511732723 \h </w:instrText>
            </w:r>
            <w:r w:rsidR="006B58D5">
              <w:rPr>
                <w:webHidden/>
              </w:rPr>
            </w:r>
            <w:r w:rsidR="006B58D5">
              <w:rPr>
                <w:webHidden/>
              </w:rPr>
              <w:fldChar w:fldCharType="separate"/>
            </w:r>
            <w:r w:rsidR="00FF3D90">
              <w:rPr>
                <w:webHidden/>
              </w:rPr>
              <w:t>85</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24" w:history="1">
            <w:r w:rsidR="006B58D5" w:rsidRPr="003911D6">
              <w:rPr>
                <w:rStyle w:val="aff4"/>
              </w:rPr>
              <w:t>3.1.</w:t>
            </w:r>
            <w:r w:rsidR="006B58D5">
              <w:rPr>
                <w:rFonts w:asciiTheme="minorHAnsi" w:hAnsiTheme="minorHAnsi"/>
                <w:b w:val="0"/>
                <w:sz w:val="22"/>
                <w:lang w:eastAsia="ru-RU"/>
              </w:rPr>
              <w:tab/>
            </w:r>
            <w:r w:rsidR="006B58D5" w:rsidRPr="003911D6">
              <w:rPr>
                <w:rStyle w:val="aff4"/>
              </w:rPr>
              <w:t>Сведения о фактическом и ожидаемом поступлении сточных вод в централизованную систему водоотведения</w:t>
            </w:r>
            <w:r w:rsidR="006B58D5">
              <w:rPr>
                <w:webHidden/>
              </w:rPr>
              <w:tab/>
            </w:r>
            <w:r w:rsidR="006B58D5">
              <w:rPr>
                <w:webHidden/>
              </w:rPr>
              <w:fldChar w:fldCharType="begin"/>
            </w:r>
            <w:r w:rsidR="006B58D5">
              <w:rPr>
                <w:webHidden/>
              </w:rPr>
              <w:instrText xml:space="preserve"> PAGEREF _Toc511732724 \h </w:instrText>
            </w:r>
            <w:r w:rsidR="006B58D5">
              <w:rPr>
                <w:webHidden/>
              </w:rPr>
            </w:r>
            <w:r w:rsidR="006B58D5">
              <w:rPr>
                <w:webHidden/>
              </w:rPr>
              <w:fldChar w:fldCharType="separate"/>
            </w:r>
            <w:r w:rsidR="00FF3D90">
              <w:rPr>
                <w:webHidden/>
              </w:rPr>
              <w:t>85</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25" w:history="1">
            <w:r w:rsidR="006B58D5" w:rsidRPr="003911D6">
              <w:rPr>
                <w:rStyle w:val="aff4"/>
              </w:rPr>
              <w:t>3.2.</w:t>
            </w:r>
            <w:r w:rsidR="006B58D5">
              <w:rPr>
                <w:rFonts w:asciiTheme="minorHAnsi" w:hAnsiTheme="minorHAnsi"/>
                <w:b w:val="0"/>
                <w:sz w:val="22"/>
                <w:lang w:eastAsia="ru-RU"/>
              </w:rPr>
              <w:tab/>
            </w:r>
            <w:r w:rsidR="006B58D5" w:rsidRPr="003911D6">
              <w:rPr>
                <w:rStyle w:val="aff4"/>
              </w:rPr>
              <w:t>Описание структуры централизованной системы водоотведения (эксплуатационные и технологические зоны)</w:t>
            </w:r>
            <w:r w:rsidR="006B58D5">
              <w:rPr>
                <w:webHidden/>
              </w:rPr>
              <w:tab/>
            </w:r>
            <w:r w:rsidR="006B58D5">
              <w:rPr>
                <w:webHidden/>
              </w:rPr>
              <w:fldChar w:fldCharType="begin"/>
            </w:r>
            <w:r w:rsidR="006B58D5">
              <w:rPr>
                <w:webHidden/>
              </w:rPr>
              <w:instrText xml:space="preserve"> PAGEREF _Toc511732725 \h </w:instrText>
            </w:r>
            <w:r w:rsidR="006B58D5">
              <w:rPr>
                <w:webHidden/>
              </w:rPr>
            </w:r>
            <w:r w:rsidR="006B58D5">
              <w:rPr>
                <w:webHidden/>
              </w:rPr>
              <w:fldChar w:fldCharType="separate"/>
            </w:r>
            <w:r w:rsidR="00FF3D90">
              <w:rPr>
                <w:webHidden/>
              </w:rPr>
              <w:t>87</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26" w:history="1">
            <w:r w:rsidR="006B58D5" w:rsidRPr="003911D6">
              <w:rPr>
                <w:rStyle w:val="aff4"/>
              </w:rPr>
              <w:t>3.3.</w:t>
            </w:r>
            <w:r w:rsidR="006B58D5">
              <w:rPr>
                <w:rFonts w:asciiTheme="minorHAnsi" w:hAnsiTheme="minorHAnsi"/>
                <w:b w:val="0"/>
                <w:sz w:val="22"/>
                <w:lang w:eastAsia="ru-RU"/>
              </w:rPr>
              <w:tab/>
            </w:r>
            <w:r w:rsidR="006B58D5" w:rsidRPr="003911D6">
              <w:rPr>
                <w:rStyle w:val="aff4"/>
              </w:rPr>
              <w:t>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r w:rsidR="006B58D5">
              <w:rPr>
                <w:webHidden/>
              </w:rPr>
              <w:tab/>
            </w:r>
            <w:r w:rsidR="006B58D5">
              <w:rPr>
                <w:webHidden/>
              </w:rPr>
              <w:fldChar w:fldCharType="begin"/>
            </w:r>
            <w:r w:rsidR="006B58D5">
              <w:rPr>
                <w:webHidden/>
              </w:rPr>
              <w:instrText xml:space="preserve"> PAGEREF _Toc511732726 \h </w:instrText>
            </w:r>
            <w:r w:rsidR="006B58D5">
              <w:rPr>
                <w:webHidden/>
              </w:rPr>
            </w:r>
            <w:r w:rsidR="006B58D5">
              <w:rPr>
                <w:webHidden/>
              </w:rPr>
              <w:fldChar w:fldCharType="separate"/>
            </w:r>
            <w:r w:rsidR="00FF3D90">
              <w:rPr>
                <w:webHidden/>
              </w:rPr>
              <w:t>87</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27" w:history="1">
            <w:r w:rsidR="006B58D5" w:rsidRPr="003911D6">
              <w:rPr>
                <w:rStyle w:val="aff4"/>
              </w:rPr>
              <w:t>3.4.</w:t>
            </w:r>
            <w:r w:rsidR="006B58D5">
              <w:rPr>
                <w:rFonts w:asciiTheme="minorHAnsi" w:hAnsiTheme="minorHAnsi"/>
                <w:b w:val="0"/>
                <w:sz w:val="22"/>
                <w:lang w:eastAsia="ru-RU"/>
              </w:rPr>
              <w:tab/>
            </w:r>
            <w:r w:rsidR="006B58D5" w:rsidRPr="003911D6">
              <w:rPr>
                <w:rStyle w:val="aff4"/>
              </w:rPr>
              <w:t>Результаты анализа гидравлических режимов и режимов работы элементов централизованной системы водоотведения</w:t>
            </w:r>
            <w:r w:rsidR="006B58D5">
              <w:rPr>
                <w:webHidden/>
              </w:rPr>
              <w:tab/>
            </w:r>
            <w:r w:rsidR="006B58D5">
              <w:rPr>
                <w:webHidden/>
              </w:rPr>
              <w:fldChar w:fldCharType="begin"/>
            </w:r>
            <w:r w:rsidR="006B58D5">
              <w:rPr>
                <w:webHidden/>
              </w:rPr>
              <w:instrText xml:space="preserve"> PAGEREF _Toc511732727 \h </w:instrText>
            </w:r>
            <w:r w:rsidR="006B58D5">
              <w:rPr>
                <w:webHidden/>
              </w:rPr>
            </w:r>
            <w:r w:rsidR="006B58D5">
              <w:rPr>
                <w:webHidden/>
              </w:rPr>
              <w:fldChar w:fldCharType="separate"/>
            </w:r>
            <w:r w:rsidR="00FF3D90">
              <w:rPr>
                <w:webHidden/>
              </w:rPr>
              <w:t>89</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28" w:history="1">
            <w:r w:rsidR="006B58D5" w:rsidRPr="003911D6">
              <w:rPr>
                <w:rStyle w:val="aff4"/>
              </w:rPr>
              <w:t>3.5.</w:t>
            </w:r>
            <w:r w:rsidR="006B58D5">
              <w:rPr>
                <w:rFonts w:asciiTheme="minorHAnsi" w:hAnsiTheme="minorHAnsi"/>
                <w:b w:val="0"/>
                <w:sz w:val="22"/>
                <w:lang w:eastAsia="ru-RU"/>
              </w:rPr>
              <w:tab/>
            </w:r>
            <w:r w:rsidR="006B58D5" w:rsidRPr="003911D6">
              <w:rPr>
                <w:rStyle w:val="aff4"/>
              </w:rPr>
              <w:t>Анализ резервов производственных мощностей очистных сооружений системы водоотведения и возможности расширения зоны их действия</w:t>
            </w:r>
            <w:r w:rsidR="006B58D5">
              <w:rPr>
                <w:webHidden/>
              </w:rPr>
              <w:tab/>
            </w:r>
            <w:r w:rsidR="006B58D5">
              <w:rPr>
                <w:webHidden/>
              </w:rPr>
              <w:fldChar w:fldCharType="begin"/>
            </w:r>
            <w:r w:rsidR="006B58D5">
              <w:rPr>
                <w:webHidden/>
              </w:rPr>
              <w:instrText xml:space="preserve"> PAGEREF _Toc511732728 \h </w:instrText>
            </w:r>
            <w:r w:rsidR="006B58D5">
              <w:rPr>
                <w:webHidden/>
              </w:rPr>
            </w:r>
            <w:r w:rsidR="006B58D5">
              <w:rPr>
                <w:webHidden/>
              </w:rPr>
              <w:fldChar w:fldCharType="separate"/>
            </w:r>
            <w:r w:rsidR="00FF3D90">
              <w:rPr>
                <w:webHidden/>
              </w:rPr>
              <w:t>89</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729" w:history="1">
            <w:r w:rsidR="006B58D5" w:rsidRPr="003911D6">
              <w:rPr>
                <w:rStyle w:val="aff4"/>
              </w:rPr>
              <w:t>РАЗДЕЛ 4.</w:t>
            </w:r>
            <w:r w:rsidR="006B58D5">
              <w:rPr>
                <w:rFonts w:asciiTheme="minorHAnsi" w:hAnsiTheme="minorHAnsi"/>
                <w:b w:val="0"/>
                <w:caps w:val="0"/>
                <w:sz w:val="22"/>
                <w:lang w:eastAsia="ru-RU"/>
              </w:rPr>
              <w:tab/>
            </w:r>
            <w:r w:rsidR="006B58D5" w:rsidRPr="003911D6">
              <w:rPr>
                <w:rStyle w:val="aff4"/>
              </w:rPr>
              <w:t>Предложения по строительству, реконструкции и модернизации (техническому перевооружению) объектов централизованной системы водоотведения</w:t>
            </w:r>
            <w:r w:rsidR="006B58D5">
              <w:rPr>
                <w:webHidden/>
              </w:rPr>
              <w:tab/>
            </w:r>
            <w:r w:rsidR="006B58D5">
              <w:rPr>
                <w:webHidden/>
              </w:rPr>
              <w:fldChar w:fldCharType="begin"/>
            </w:r>
            <w:r w:rsidR="006B58D5">
              <w:rPr>
                <w:webHidden/>
              </w:rPr>
              <w:instrText xml:space="preserve"> PAGEREF _Toc511732729 \h </w:instrText>
            </w:r>
            <w:r w:rsidR="006B58D5">
              <w:rPr>
                <w:webHidden/>
              </w:rPr>
            </w:r>
            <w:r w:rsidR="006B58D5">
              <w:rPr>
                <w:webHidden/>
              </w:rPr>
              <w:fldChar w:fldCharType="separate"/>
            </w:r>
            <w:r w:rsidR="00FF3D90">
              <w:rPr>
                <w:webHidden/>
              </w:rPr>
              <w:t>91</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30" w:history="1">
            <w:r w:rsidR="006B58D5" w:rsidRPr="003911D6">
              <w:rPr>
                <w:rStyle w:val="aff4"/>
              </w:rPr>
              <w:t>4.1.</w:t>
            </w:r>
            <w:r w:rsidR="006B58D5">
              <w:rPr>
                <w:rFonts w:asciiTheme="minorHAnsi" w:hAnsiTheme="minorHAnsi"/>
                <w:b w:val="0"/>
                <w:sz w:val="22"/>
                <w:lang w:eastAsia="ru-RU"/>
              </w:rPr>
              <w:tab/>
            </w:r>
            <w:r w:rsidR="006B58D5" w:rsidRPr="003911D6">
              <w:rPr>
                <w:rStyle w:val="aff4"/>
              </w:rPr>
              <w:t>Основные направления, принципы, задачи и плановые значения показателей развития централизованной системы водоотведения</w:t>
            </w:r>
            <w:r w:rsidR="006B58D5">
              <w:rPr>
                <w:webHidden/>
              </w:rPr>
              <w:tab/>
            </w:r>
            <w:r w:rsidR="006B58D5">
              <w:rPr>
                <w:webHidden/>
              </w:rPr>
              <w:fldChar w:fldCharType="begin"/>
            </w:r>
            <w:r w:rsidR="006B58D5">
              <w:rPr>
                <w:webHidden/>
              </w:rPr>
              <w:instrText xml:space="preserve"> PAGEREF _Toc511732730 \h </w:instrText>
            </w:r>
            <w:r w:rsidR="006B58D5">
              <w:rPr>
                <w:webHidden/>
              </w:rPr>
            </w:r>
            <w:r w:rsidR="006B58D5">
              <w:rPr>
                <w:webHidden/>
              </w:rPr>
              <w:fldChar w:fldCharType="separate"/>
            </w:r>
            <w:r w:rsidR="00FF3D90">
              <w:rPr>
                <w:webHidden/>
              </w:rPr>
              <w:t>91</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31" w:history="1">
            <w:r w:rsidR="006B58D5" w:rsidRPr="003911D6">
              <w:rPr>
                <w:rStyle w:val="aff4"/>
              </w:rPr>
              <w:t>4.2.</w:t>
            </w:r>
            <w:r w:rsidR="006B58D5">
              <w:rPr>
                <w:rFonts w:asciiTheme="minorHAnsi" w:hAnsiTheme="minorHAnsi"/>
                <w:b w:val="0"/>
                <w:sz w:val="22"/>
                <w:lang w:eastAsia="ru-RU"/>
              </w:rPr>
              <w:tab/>
            </w:r>
            <w:r w:rsidR="006B58D5" w:rsidRPr="003911D6">
              <w:rPr>
                <w:rStyle w:val="aff4"/>
              </w:rPr>
              <w:t>Перечень основных мероприятий по реализации схем водоотведения с разбивкой по годам, включая технические обоснования этих мероприятий</w:t>
            </w:r>
            <w:r w:rsidR="006B58D5">
              <w:rPr>
                <w:webHidden/>
              </w:rPr>
              <w:tab/>
            </w:r>
            <w:r w:rsidR="006B58D5">
              <w:rPr>
                <w:webHidden/>
              </w:rPr>
              <w:fldChar w:fldCharType="begin"/>
            </w:r>
            <w:r w:rsidR="006B58D5">
              <w:rPr>
                <w:webHidden/>
              </w:rPr>
              <w:instrText xml:space="preserve"> PAGEREF _Toc511732731 \h </w:instrText>
            </w:r>
            <w:r w:rsidR="006B58D5">
              <w:rPr>
                <w:webHidden/>
              </w:rPr>
            </w:r>
            <w:r w:rsidR="006B58D5">
              <w:rPr>
                <w:webHidden/>
              </w:rPr>
              <w:fldChar w:fldCharType="separate"/>
            </w:r>
            <w:r w:rsidR="00FF3D90">
              <w:rPr>
                <w:webHidden/>
              </w:rPr>
              <w:t>92</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32" w:history="1">
            <w:r w:rsidR="006B58D5" w:rsidRPr="003911D6">
              <w:rPr>
                <w:rStyle w:val="aff4"/>
              </w:rPr>
              <w:t>4.3.</w:t>
            </w:r>
            <w:r w:rsidR="006B58D5">
              <w:rPr>
                <w:rFonts w:asciiTheme="minorHAnsi" w:hAnsiTheme="minorHAnsi"/>
                <w:b w:val="0"/>
                <w:sz w:val="22"/>
                <w:lang w:eastAsia="ru-RU"/>
              </w:rPr>
              <w:tab/>
            </w:r>
            <w:r w:rsidR="006B58D5" w:rsidRPr="003911D6">
              <w:rPr>
                <w:rStyle w:val="aff4"/>
              </w:rPr>
              <w:t>Технические обоснования основных мероприятий по реализации схем водоотведения</w:t>
            </w:r>
            <w:r w:rsidR="006B58D5">
              <w:rPr>
                <w:webHidden/>
              </w:rPr>
              <w:tab/>
            </w:r>
            <w:r w:rsidR="006B58D5">
              <w:rPr>
                <w:webHidden/>
              </w:rPr>
              <w:fldChar w:fldCharType="begin"/>
            </w:r>
            <w:r w:rsidR="006B58D5">
              <w:rPr>
                <w:webHidden/>
              </w:rPr>
              <w:instrText xml:space="preserve"> PAGEREF _Toc511732732 \h </w:instrText>
            </w:r>
            <w:r w:rsidR="006B58D5">
              <w:rPr>
                <w:webHidden/>
              </w:rPr>
            </w:r>
            <w:r w:rsidR="006B58D5">
              <w:rPr>
                <w:webHidden/>
              </w:rPr>
              <w:fldChar w:fldCharType="separate"/>
            </w:r>
            <w:r w:rsidR="00FF3D90">
              <w:rPr>
                <w:webHidden/>
              </w:rPr>
              <w:t>94</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33" w:history="1">
            <w:r w:rsidR="006B58D5" w:rsidRPr="003911D6">
              <w:rPr>
                <w:rStyle w:val="aff4"/>
              </w:rPr>
              <w:t>4.4.</w:t>
            </w:r>
            <w:r w:rsidR="006B58D5">
              <w:rPr>
                <w:rFonts w:asciiTheme="minorHAnsi" w:hAnsiTheme="minorHAnsi"/>
                <w:b w:val="0"/>
                <w:sz w:val="22"/>
                <w:lang w:eastAsia="ru-RU"/>
              </w:rPr>
              <w:tab/>
            </w:r>
            <w:r w:rsidR="006B58D5" w:rsidRPr="003911D6">
              <w:rPr>
                <w:rStyle w:val="aff4"/>
              </w:rPr>
              <w:t>Сведения о вновь строящихся, реконструируемых и предлагаемых к выводу из эксплуатации объектах централизованной системы водоотведения</w:t>
            </w:r>
            <w:r w:rsidR="006B58D5">
              <w:rPr>
                <w:webHidden/>
              </w:rPr>
              <w:tab/>
            </w:r>
            <w:r w:rsidR="006B58D5">
              <w:rPr>
                <w:webHidden/>
              </w:rPr>
              <w:fldChar w:fldCharType="begin"/>
            </w:r>
            <w:r w:rsidR="006B58D5">
              <w:rPr>
                <w:webHidden/>
              </w:rPr>
              <w:instrText xml:space="preserve"> PAGEREF _Toc511732733 \h </w:instrText>
            </w:r>
            <w:r w:rsidR="006B58D5">
              <w:rPr>
                <w:webHidden/>
              </w:rPr>
            </w:r>
            <w:r w:rsidR="006B58D5">
              <w:rPr>
                <w:webHidden/>
              </w:rPr>
              <w:fldChar w:fldCharType="separate"/>
            </w:r>
            <w:r w:rsidR="00FF3D90">
              <w:rPr>
                <w:webHidden/>
              </w:rPr>
              <w:t>94</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34" w:history="1">
            <w:r w:rsidR="006B58D5" w:rsidRPr="003911D6">
              <w:rPr>
                <w:rStyle w:val="aff4"/>
              </w:rPr>
              <w:t>4.5.</w:t>
            </w:r>
            <w:r w:rsidR="006B58D5">
              <w:rPr>
                <w:rFonts w:asciiTheme="minorHAnsi" w:hAnsiTheme="minorHAnsi"/>
                <w:b w:val="0"/>
                <w:sz w:val="22"/>
                <w:lang w:eastAsia="ru-RU"/>
              </w:rPr>
              <w:tab/>
            </w:r>
            <w:r w:rsidR="006B58D5" w:rsidRPr="003911D6">
              <w:rPr>
                <w:rStyle w:val="aff4"/>
              </w:rPr>
              <w:t>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r w:rsidR="006B58D5">
              <w:rPr>
                <w:webHidden/>
              </w:rPr>
              <w:tab/>
            </w:r>
            <w:r w:rsidR="006B58D5">
              <w:rPr>
                <w:webHidden/>
              </w:rPr>
              <w:fldChar w:fldCharType="begin"/>
            </w:r>
            <w:r w:rsidR="006B58D5">
              <w:rPr>
                <w:webHidden/>
              </w:rPr>
              <w:instrText xml:space="preserve"> PAGEREF _Toc511732734 \h </w:instrText>
            </w:r>
            <w:r w:rsidR="006B58D5">
              <w:rPr>
                <w:webHidden/>
              </w:rPr>
            </w:r>
            <w:r w:rsidR="006B58D5">
              <w:rPr>
                <w:webHidden/>
              </w:rPr>
              <w:fldChar w:fldCharType="separate"/>
            </w:r>
            <w:r w:rsidR="00FF3D90">
              <w:rPr>
                <w:webHidden/>
              </w:rPr>
              <w:t>95</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35" w:history="1">
            <w:r w:rsidR="006B58D5" w:rsidRPr="003911D6">
              <w:rPr>
                <w:rStyle w:val="aff4"/>
              </w:rPr>
              <w:t>4.6.</w:t>
            </w:r>
            <w:r w:rsidR="006B58D5">
              <w:rPr>
                <w:rFonts w:asciiTheme="minorHAnsi" w:hAnsiTheme="minorHAnsi"/>
                <w:b w:val="0"/>
                <w:sz w:val="22"/>
                <w:lang w:eastAsia="ru-RU"/>
              </w:rPr>
              <w:tab/>
            </w:r>
            <w:r w:rsidR="006B58D5" w:rsidRPr="003911D6">
              <w:rPr>
                <w:rStyle w:val="aff4"/>
              </w:rPr>
              <w:t>Описание вариантов маршрутов прохождения трубопроводов (трасс) по территории поселения, городского округа, расположения намечаемых площадок под строительство сооружений водоотведения и их обоснование</w:t>
            </w:r>
            <w:r w:rsidR="006B58D5">
              <w:rPr>
                <w:webHidden/>
              </w:rPr>
              <w:tab/>
            </w:r>
            <w:r w:rsidR="006B58D5">
              <w:rPr>
                <w:webHidden/>
              </w:rPr>
              <w:fldChar w:fldCharType="begin"/>
            </w:r>
            <w:r w:rsidR="006B58D5">
              <w:rPr>
                <w:webHidden/>
              </w:rPr>
              <w:instrText xml:space="preserve"> PAGEREF _Toc511732735 \h </w:instrText>
            </w:r>
            <w:r w:rsidR="006B58D5">
              <w:rPr>
                <w:webHidden/>
              </w:rPr>
            </w:r>
            <w:r w:rsidR="006B58D5">
              <w:rPr>
                <w:webHidden/>
              </w:rPr>
              <w:fldChar w:fldCharType="separate"/>
            </w:r>
            <w:r w:rsidR="00FF3D90">
              <w:rPr>
                <w:webHidden/>
              </w:rPr>
              <w:t>98</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36" w:history="1">
            <w:r w:rsidR="006B58D5" w:rsidRPr="003911D6">
              <w:rPr>
                <w:rStyle w:val="aff4"/>
              </w:rPr>
              <w:t>4.7.</w:t>
            </w:r>
            <w:r w:rsidR="006B58D5">
              <w:rPr>
                <w:rFonts w:asciiTheme="minorHAnsi" w:hAnsiTheme="minorHAnsi"/>
                <w:b w:val="0"/>
                <w:sz w:val="22"/>
                <w:lang w:eastAsia="ru-RU"/>
              </w:rPr>
              <w:tab/>
            </w:r>
            <w:r w:rsidR="006B58D5" w:rsidRPr="003911D6">
              <w:rPr>
                <w:rStyle w:val="aff4"/>
              </w:rPr>
              <w:t>Границы и характеристики охранных зон сетей и сооружений централизованной системы водоотведения</w:t>
            </w:r>
            <w:r w:rsidR="006B58D5">
              <w:rPr>
                <w:webHidden/>
              </w:rPr>
              <w:tab/>
            </w:r>
            <w:r w:rsidR="006B58D5">
              <w:rPr>
                <w:webHidden/>
              </w:rPr>
              <w:fldChar w:fldCharType="begin"/>
            </w:r>
            <w:r w:rsidR="006B58D5">
              <w:rPr>
                <w:webHidden/>
              </w:rPr>
              <w:instrText xml:space="preserve"> PAGEREF _Toc511732736 \h </w:instrText>
            </w:r>
            <w:r w:rsidR="006B58D5">
              <w:rPr>
                <w:webHidden/>
              </w:rPr>
            </w:r>
            <w:r w:rsidR="006B58D5">
              <w:rPr>
                <w:webHidden/>
              </w:rPr>
              <w:fldChar w:fldCharType="separate"/>
            </w:r>
            <w:r w:rsidR="00FF3D90">
              <w:rPr>
                <w:webHidden/>
              </w:rPr>
              <w:t>98</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37" w:history="1">
            <w:r w:rsidR="006B58D5" w:rsidRPr="003911D6">
              <w:rPr>
                <w:rStyle w:val="aff4"/>
              </w:rPr>
              <w:t>4.8.</w:t>
            </w:r>
            <w:r w:rsidR="006B58D5">
              <w:rPr>
                <w:rFonts w:asciiTheme="minorHAnsi" w:hAnsiTheme="minorHAnsi"/>
                <w:b w:val="0"/>
                <w:sz w:val="22"/>
                <w:lang w:eastAsia="ru-RU"/>
              </w:rPr>
              <w:tab/>
            </w:r>
            <w:r w:rsidR="006B58D5" w:rsidRPr="003911D6">
              <w:rPr>
                <w:rStyle w:val="aff4"/>
              </w:rPr>
              <w:t>Границы планируемых зон размещения объектов централизованной системы водоотведения</w:t>
            </w:r>
            <w:r w:rsidR="006B58D5">
              <w:rPr>
                <w:webHidden/>
              </w:rPr>
              <w:tab/>
            </w:r>
            <w:r w:rsidR="006B58D5">
              <w:rPr>
                <w:webHidden/>
              </w:rPr>
              <w:fldChar w:fldCharType="begin"/>
            </w:r>
            <w:r w:rsidR="006B58D5">
              <w:rPr>
                <w:webHidden/>
              </w:rPr>
              <w:instrText xml:space="preserve"> PAGEREF _Toc511732737 \h </w:instrText>
            </w:r>
            <w:r w:rsidR="006B58D5">
              <w:rPr>
                <w:webHidden/>
              </w:rPr>
            </w:r>
            <w:r w:rsidR="006B58D5">
              <w:rPr>
                <w:webHidden/>
              </w:rPr>
              <w:fldChar w:fldCharType="separate"/>
            </w:r>
            <w:r w:rsidR="00FF3D90">
              <w:rPr>
                <w:webHidden/>
              </w:rPr>
              <w:t>99</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738" w:history="1">
            <w:r w:rsidR="006B58D5" w:rsidRPr="003911D6">
              <w:rPr>
                <w:rStyle w:val="aff4"/>
              </w:rPr>
              <w:t>РАЗДЕЛ 5.</w:t>
            </w:r>
            <w:r w:rsidR="006B58D5">
              <w:rPr>
                <w:rFonts w:asciiTheme="minorHAnsi" w:hAnsiTheme="minorHAnsi"/>
                <w:b w:val="0"/>
                <w:caps w:val="0"/>
                <w:sz w:val="22"/>
                <w:lang w:eastAsia="ru-RU"/>
              </w:rPr>
              <w:tab/>
            </w:r>
            <w:r w:rsidR="006B58D5" w:rsidRPr="003911D6">
              <w:rPr>
                <w:rStyle w:val="aff4"/>
              </w:rPr>
              <w:t>Экологические аспекты мероприятий по строительству и реконструкции объектов централизованной системы водоотведения</w:t>
            </w:r>
            <w:r w:rsidR="006B58D5">
              <w:rPr>
                <w:webHidden/>
              </w:rPr>
              <w:tab/>
            </w:r>
            <w:r w:rsidR="006B58D5">
              <w:rPr>
                <w:webHidden/>
              </w:rPr>
              <w:fldChar w:fldCharType="begin"/>
            </w:r>
            <w:r w:rsidR="006B58D5">
              <w:rPr>
                <w:webHidden/>
              </w:rPr>
              <w:instrText xml:space="preserve"> PAGEREF _Toc511732738 \h </w:instrText>
            </w:r>
            <w:r w:rsidR="006B58D5">
              <w:rPr>
                <w:webHidden/>
              </w:rPr>
            </w:r>
            <w:r w:rsidR="006B58D5">
              <w:rPr>
                <w:webHidden/>
              </w:rPr>
              <w:fldChar w:fldCharType="separate"/>
            </w:r>
            <w:r w:rsidR="00FF3D90">
              <w:rPr>
                <w:webHidden/>
              </w:rPr>
              <w:t>100</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39" w:history="1">
            <w:r w:rsidR="006B58D5" w:rsidRPr="003911D6">
              <w:rPr>
                <w:rStyle w:val="aff4"/>
              </w:rPr>
              <w:t>5.1.</w:t>
            </w:r>
            <w:r w:rsidR="006B58D5">
              <w:rPr>
                <w:rFonts w:asciiTheme="minorHAnsi" w:hAnsiTheme="minorHAnsi"/>
                <w:b w:val="0"/>
                <w:sz w:val="22"/>
                <w:lang w:eastAsia="ru-RU"/>
              </w:rPr>
              <w:tab/>
            </w:r>
            <w:r w:rsidR="006B58D5" w:rsidRPr="003911D6">
              <w:rPr>
                <w:rStyle w:val="aff4"/>
              </w:rPr>
              <w:t>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r w:rsidR="006B58D5">
              <w:rPr>
                <w:webHidden/>
              </w:rPr>
              <w:tab/>
            </w:r>
            <w:r w:rsidR="006B58D5">
              <w:rPr>
                <w:webHidden/>
              </w:rPr>
              <w:fldChar w:fldCharType="begin"/>
            </w:r>
            <w:r w:rsidR="006B58D5">
              <w:rPr>
                <w:webHidden/>
              </w:rPr>
              <w:instrText xml:space="preserve"> PAGEREF _Toc511732739 \h </w:instrText>
            </w:r>
            <w:r w:rsidR="006B58D5">
              <w:rPr>
                <w:webHidden/>
              </w:rPr>
            </w:r>
            <w:r w:rsidR="006B58D5">
              <w:rPr>
                <w:webHidden/>
              </w:rPr>
              <w:fldChar w:fldCharType="separate"/>
            </w:r>
            <w:r w:rsidR="00FF3D90">
              <w:rPr>
                <w:webHidden/>
              </w:rPr>
              <w:t>100</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40" w:history="1">
            <w:r w:rsidR="006B58D5" w:rsidRPr="003911D6">
              <w:rPr>
                <w:rStyle w:val="aff4"/>
              </w:rPr>
              <w:t>5.2.</w:t>
            </w:r>
            <w:r w:rsidR="006B58D5">
              <w:rPr>
                <w:rFonts w:asciiTheme="minorHAnsi" w:hAnsiTheme="minorHAnsi"/>
                <w:b w:val="0"/>
                <w:sz w:val="22"/>
                <w:lang w:eastAsia="ru-RU"/>
              </w:rPr>
              <w:tab/>
            </w:r>
            <w:r w:rsidR="006B58D5" w:rsidRPr="003911D6">
              <w:rPr>
                <w:rStyle w:val="aff4"/>
              </w:rPr>
              <w:t>Сведения о применении методов, безопасных для окружающей среды, при утилизации осадков сточных вод</w:t>
            </w:r>
            <w:r w:rsidR="006B58D5">
              <w:rPr>
                <w:webHidden/>
              </w:rPr>
              <w:tab/>
            </w:r>
            <w:r w:rsidR="006B58D5">
              <w:rPr>
                <w:webHidden/>
              </w:rPr>
              <w:fldChar w:fldCharType="begin"/>
            </w:r>
            <w:r w:rsidR="006B58D5">
              <w:rPr>
                <w:webHidden/>
              </w:rPr>
              <w:instrText xml:space="preserve"> PAGEREF _Toc511732740 \h </w:instrText>
            </w:r>
            <w:r w:rsidR="006B58D5">
              <w:rPr>
                <w:webHidden/>
              </w:rPr>
            </w:r>
            <w:r w:rsidR="006B58D5">
              <w:rPr>
                <w:webHidden/>
              </w:rPr>
              <w:fldChar w:fldCharType="separate"/>
            </w:r>
            <w:r w:rsidR="00FF3D90">
              <w:rPr>
                <w:webHidden/>
              </w:rPr>
              <w:t>100</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741" w:history="1">
            <w:r w:rsidR="006B58D5" w:rsidRPr="003911D6">
              <w:rPr>
                <w:rStyle w:val="aff4"/>
              </w:rPr>
              <w:t>РАЗДЕЛ 6.</w:t>
            </w:r>
            <w:r w:rsidR="006B58D5">
              <w:rPr>
                <w:rFonts w:asciiTheme="minorHAnsi" w:hAnsiTheme="minorHAnsi"/>
                <w:b w:val="0"/>
                <w:caps w:val="0"/>
                <w:sz w:val="22"/>
                <w:lang w:eastAsia="ru-RU"/>
              </w:rPr>
              <w:tab/>
            </w:r>
            <w:r w:rsidR="006B58D5" w:rsidRPr="003911D6">
              <w:rPr>
                <w:rStyle w:val="aff4"/>
              </w:rPr>
              <w:t>Оценка потребности в капитальных вложениях в строительство, реконструкцию и модернизацию объектов централизованной системы водоотведения</w:t>
            </w:r>
            <w:r w:rsidR="006B58D5">
              <w:rPr>
                <w:webHidden/>
              </w:rPr>
              <w:tab/>
            </w:r>
            <w:r w:rsidR="006B58D5">
              <w:rPr>
                <w:webHidden/>
              </w:rPr>
              <w:fldChar w:fldCharType="begin"/>
            </w:r>
            <w:r w:rsidR="006B58D5">
              <w:rPr>
                <w:webHidden/>
              </w:rPr>
              <w:instrText xml:space="preserve"> PAGEREF _Toc511732741 \h </w:instrText>
            </w:r>
            <w:r w:rsidR="006B58D5">
              <w:rPr>
                <w:webHidden/>
              </w:rPr>
            </w:r>
            <w:r w:rsidR="006B58D5">
              <w:rPr>
                <w:webHidden/>
              </w:rPr>
              <w:fldChar w:fldCharType="separate"/>
            </w:r>
            <w:r w:rsidR="00FF3D90">
              <w:rPr>
                <w:webHidden/>
              </w:rPr>
              <w:t>101</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742" w:history="1">
            <w:r w:rsidR="006B58D5" w:rsidRPr="003911D6">
              <w:rPr>
                <w:rStyle w:val="aff4"/>
              </w:rPr>
              <w:t>РАЗДЕЛ 7.</w:t>
            </w:r>
            <w:r w:rsidR="006B58D5">
              <w:rPr>
                <w:rFonts w:asciiTheme="minorHAnsi" w:hAnsiTheme="minorHAnsi"/>
                <w:b w:val="0"/>
                <w:caps w:val="0"/>
                <w:sz w:val="22"/>
                <w:lang w:eastAsia="ru-RU"/>
              </w:rPr>
              <w:tab/>
            </w:r>
            <w:r w:rsidR="006B58D5" w:rsidRPr="003911D6">
              <w:rPr>
                <w:rStyle w:val="aff4"/>
              </w:rPr>
              <w:t>Плановые значения показателей развития централизованных систем водоотведения</w:t>
            </w:r>
            <w:r w:rsidR="006B58D5">
              <w:rPr>
                <w:webHidden/>
              </w:rPr>
              <w:tab/>
            </w:r>
            <w:r w:rsidR="006B58D5">
              <w:rPr>
                <w:webHidden/>
              </w:rPr>
              <w:fldChar w:fldCharType="begin"/>
            </w:r>
            <w:r w:rsidR="006B58D5">
              <w:rPr>
                <w:webHidden/>
              </w:rPr>
              <w:instrText xml:space="preserve"> PAGEREF _Toc511732742 \h </w:instrText>
            </w:r>
            <w:r w:rsidR="006B58D5">
              <w:rPr>
                <w:webHidden/>
              </w:rPr>
            </w:r>
            <w:r w:rsidR="006B58D5">
              <w:rPr>
                <w:webHidden/>
              </w:rPr>
              <w:fldChar w:fldCharType="separate"/>
            </w:r>
            <w:r w:rsidR="00FF3D90">
              <w:rPr>
                <w:webHidden/>
              </w:rPr>
              <w:t>105</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43" w:history="1">
            <w:r w:rsidR="006B58D5" w:rsidRPr="003911D6">
              <w:rPr>
                <w:rStyle w:val="aff4"/>
              </w:rPr>
              <w:t>7.1.</w:t>
            </w:r>
            <w:r w:rsidR="006B58D5">
              <w:rPr>
                <w:rFonts w:asciiTheme="minorHAnsi" w:hAnsiTheme="minorHAnsi"/>
                <w:b w:val="0"/>
                <w:sz w:val="22"/>
                <w:lang w:eastAsia="ru-RU"/>
              </w:rPr>
              <w:tab/>
            </w:r>
            <w:r w:rsidR="006B58D5" w:rsidRPr="003911D6">
              <w:rPr>
                <w:rStyle w:val="aff4"/>
              </w:rPr>
              <w:t>Показатели надежности и бесперебойности водоотведения</w:t>
            </w:r>
            <w:r w:rsidR="006B58D5">
              <w:rPr>
                <w:webHidden/>
              </w:rPr>
              <w:tab/>
            </w:r>
            <w:r w:rsidR="006B58D5">
              <w:rPr>
                <w:webHidden/>
              </w:rPr>
              <w:fldChar w:fldCharType="begin"/>
            </w:r>
            <w:r w:rsidR="006B58D5">
              <w:rPr>
                <w:webHidden/>
              </w:rPr>
              <w:instrText xml:space="preserve"> PAGEREF _Toc511732743 \h </w:instrText>
            </w:r>
            <w:r w:rsidR="006B58D5">
              <w:rPr>
                <w:webHidden/>
              </w:rPr>
            </w:r>
            <w:r w:rsidR="006B58D5">
              <w:rPr>
                <w:webHidden/>
              </w:rPr>
              <w:fldChar w:fldCharType="separate"/>
            </w:r>
            <w:r w:rsidR="00FF3D90">
              <w:rPr>
                <w:webHidden/>
              </w:rPr>
              <w:t>106</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44" w:history="1">
            <w:r w:rsidR="006B58D5" w:rsidRPr="003911D6">
              <w:rPr>
                <w:rStyle w:val="aff4"/>
              </w:rPr>
              <w:t>7.2.</w:t>
            </w:r>
            <w:r w:rsidR="006B58D5">
              <w:rPr>
                <w:rFonts w:asciiTheme="minorHAnsi" w:hAnsiTheme="minorHAnsi"/>
                <w:b w:val="0"/>
                <w:sz w:val="22"/>
                <w:lang w:eastAsia="ru-RU"/>
              </w:rPr>
              <w:tab/>
            </w:r>
            <w:r w:rsidR="006B58D5" w:rsidRPr="003911D6">
              <w:rPr>
                <w:rStyle w:val="aff4"/>
              </w:rPr>
              <w:t>Показатели очистки сточных вод</w:t>
            </w:r>
            <w:r w:rsidR="006B58D5">
              <w:rPr>
                <w:webHidden/>
              </w:rPr>
              <w:tab/>
            </w:r>
            <w:r w:rsidR="006B58D5">
              <w:rPr>
                <w:webHidden/>
              </w:rPr>
              <w:fldChar w:fldCharType="begin"/>
            </w:r>
            <w:r w:rsidR="006B58D5">
              <w:rPr>
                <w:webHidden/>
              </w:rPr>
              <w:instrText xml:space="preserve"> PAGEREF _Toc511732744 \h </w:instrText>
            </w:r>
            <w:r w:rsidR="006B58D5">
              <w:rPr>
                <w:webHidden/>
              </w:rPr>
            </w:r>
            <w:r w:rsidR="006B58D5">
              <w:rPr>
                <w:webHidden/>
              </w:rPr>
              <w:fldChar w:fldCharType="separate"/>
            </w:r>
            <w:r w:rsidR="00FF3D90">
              <w:rPr>
                <w:webHidden/>
              </w:rPr>
              <w:t>106</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45" w:history="1">
            <w:r w:rsidR="006B58D5" w:rsidRPr="003911D6">
              <w:rPr>
                <w:rStyle w:val="aff4"/>
              </w:rPr>
              <w:t>7.3.</w:t>
            </w:r>
            <w:r w:rsidR="006B58D5">
              <w:rPr>
                <w:rFonts w:asciiTheme="minorHAnsi" w:hAnsiTheme="minorHAnsi"/>
                <w:b w:val="0"/>
                <w:sz w:val="22"/>
                <w:lang w:eastAsia="ru-RU"/>
              </w:rPr>
              <w:tab/>
            </w:r>
            <w:r w:rsidR="006B58D5" w:rsidRPr="003911D6">
              <w:rPr>
                <w:rStyle w:val="aff4"/>
              </w:rPr>
              <w:t>Показатели эффективности использования ресурсов при транспортировке сточных вод</w:t>
            </w:r>
            <w:r w:rsidR="006B58D5">
              <w:rPr>
                <w:webHidden/>
              </w:rPr>
              <w:tab/>
            </w:r>
            <w:r w:rsidR="006B58D5">
              <w:rPr>
                <w:webHidden/>
              </w:rPr>
              <w:fldChar w:fldCharType="begin"/>
            </w:r>
            <w:r w:rsidR="006B58D5">
              <w:rPr>
                <w:webHidden/>
              </w:rPr>
              <w:instrText xml:space="preserve"> PAGEREF _Toc511732745 \h </w:instrText>
            </w:r>
            <w:r w:rsidR="006B58D5">
              <w:rPr>
                <w:webHidden/>
              </w:rPr>
            </w:r>
            <w:r w:rsidR="006B58D5">
              <w:rPr>
                <w:webHidden/>
              </w:rPr>
              <w:fldChar w:fldCharType="separate"/>
            </w:r>
            <w:r w:rsidR="00FF3D90">
              <w:rPr>
                <w:webHidden/>
              </w:rPr>
              <w:t>106</w:t>
            </w:r>
            <w:r w:rsidR="006B58D5">
              <w:rPr>
                <w:webHidden/>
              </w:rPr>
              <w:fldChar w:fldCharType="end"/>
            </w:r>
          </w:hyperlink>
        </w:p>
        <w:p w:rsidR="006B58D5" w:rsidRDefault="00E2649B">
          <w:pPr>
            <w:pStyle w:val="22"/>
            <w:rPr>
              <w:rFonts w:asciiTheme="minorHAnsi" w:hAnsiTheme="minorHAnsi"/>
              <w:b w:val="0"/>
              <w:sz w:val="22"/>
              <w:lang w:eastAsia="ru-RU"/>
            </w:rPr>
          </w:pPr>
          <w:hyperlink w:anchor="_Toc511732746" w:history="1">
            <w:r w:rsidR="006B58D5" w:rsidRPr="003911D6">
              <w:rPr>
                <w:rStyle w:val="aff4"/>
              </w:rPr>
              <w:t>7.4.</w:t>
            </w:r>
            <w:r w:rsidR="006B58D5">
              <w:rPr>
                <w:rFonts w:asciiTheme="minorHAnsi" w:hAnsiTheme="minorHAnsi"/>
                <w:b w:val="0"/>
                <w:sz w:val="22"/>
                <w:lang w:eastAsia="ru-RU"/>
              </w:rPr>
              <w:tab/>
            </w:r>
            <w:r w:rsidR="006B58D5" w:rsidRPr="003911D6">
              <w:rPr>
                <w:rStyle w:val="aff4"/>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sidR="006B58D5">
              <w:rPr>
                <w:webHidden/>
              </w:rPr>
              <w:tab/>
            </w:r>
            <w:r w:rsidR="006B58D5">
              <w:rPr>
                <w:webHidden/>
              </w:rPr>
              <w:fldChar w:fldCharType="begin"/>
            </w:r>
            <w:r w:rsidR="006B58D5">
              <w:rPr>
                <w:webHidden/>
              </w:rPr>
              <w:instrText xml:space="preserve"> PAGEREF _Toc511732746 \h </w:instrText>
            </w:r>
            <w:r w:rsidR="006B58D5">
              <w:rPr>
                <w:webHidden/>
              </w:rPr>
            </w:r>
            <w:r w:rsidR="006B58D5">
              <w:rPr>
                <w:webHidden/>
              </w:rPr>
              <w:fldChar w:fldCharType="separate"/>
            </w:r>
            <w:r w:rsidR="00FF3D90">
              <w:rPr>
                <w:webHidden/>
              </w:rPr>
              <w:t>106</w:t>
            </w:r>
            <w:r w:rsidR="006B58D5">
              <w:rPr>
                <w:webHidden/>
              </w:rPr>
              <w:fldChar w:fldCharType="end"/>
            </w:r>
          </w:hyperlink>
        </w:p>
        <w:p w:rsidR="006B58D5" w:rsidRDefault="00E2649B">
          <w:pPr>
            <w:pStyle w:val="12"/>
            <w:tabs>
              <w:tab w:val="left" w:pos="1540"/>
            </w:tabs>
            <w:rPr>
              <w:rFonts w:asciiTheme="minorHAnsi" w:hAnsiTheme="minorHAnsi"/>
              <w:b w:val="0"/>
              <w:caps w:val="0"/>
              <w:sz w:val="22"/>
              <w:lang w:eastAsia="ru-RU"/>
            </w:rPr>
          </w:pPr>
          <w:hyperlink w:anchor="_Toc511732747" w:history="1">
            <w:r w:rsidR="006B58D5" w:rsidRPr="003911D6">
              <w:rPr>
                <w:rStyle w:val="aff4"/>
              </w:rPr>
              <w:t>РАЗДЕЛ 8.</w:t>
            </w:r>
            <w:r w:rsidR="006B58D5">
              <w:rPr>
                <w:rFonts w:asciiTheme="minorHAnsi" w:hAnsiTheme="minorHAnsi"/>
                <w:b w:val="0"/>
                <w:caps w:val="0"/>
                <w:sz w:val="22"/>
                <w:lang w:eastAsia="ru-RU"/>
              </w:rPr>
              <w:tab/>
            </w:r>
            <w:r w:rsidR="006B58D5" w:rsidRPr="003911D6">
              <w:rPr>
                <w:rStyle w:val="aff4"/>
              </w:rPr>
              <w:t>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r w:rsidR="006B58D5">
              <w:rPr>
                <w:webHidden/>
              </w:rPr>
              <w:tab/>
            </w:r>
            <w:r w:rsidR="006B58D5">
              <w:rPr>
                <w:webHidden/>
              </w:rPr>
              <w:fldChar w:fldCharType="begin"/>
            </w:r>
            <w:r w:rsidR="006B58D5">
              <w:rPr>
                <w:webHidden/>
              </w:rPr>
              <w:instrText xml:space="preserve"> PAGEREF _Toc511732747 \h </w:instrText>
            </w:r>
            <w:r w:rsidR="006B58D5">
              <w:rPr>
                <w:webHidden/>
              </w:rPr>
            </w:r>
            <w:r w:rsidR="006B58D5">
              <w:rPr>
                <w:webHidden/>
              </w:rPr>
              <w:fldChar w:fldCharType="separate"/>
            </w:r>
            <w:r w:rsidR="00FF3D90">
              <w:rPr>
                <w:webHidden/>
              </w:rPr>
              <w:t>108</w:t>
            </w:r>
            <w:r w:rsidR="006B58D5">
              <w:rPr>
                <w:webHidden/>
              </w:rPr>
              <w:fldChar w:fldCharType="end"/>
            </w:r>
          </w:hyperlink>
        </w:p>
        <w:p w:rsidR="00BA7A17" w:rsidRPr="00741637" w:rsidRDefault="00BA7A17">
          <w:r w:rsidRPr="00741637">
            <w:rPr>
              <w:b/>
              <w:bCs/>
            </w:rPr>
            <w:fldChar w:fldCharType="end"/>
          </w:r>
        </w:p>
      </w:sdtContent>
    </w:sdt>
    <w:p w:rsidR="001419FB" w:rsidRPr="00741637" w:rsidRDefault="001419FB">
      <w:pPr>
        <w:spacing w:after="200"/>
      </w:pPr>
      <w:r w:rsidRPr="00741637">
        <w:br w:type="page"/>
      </w:r>
    </w:p>
    <w:p w:rsidR="001419FB" w:rsidRPr="00741637" w:rsidRDefault="001419FB" w:rsidP="001419FB">
      <w:pPr>
        <w:pStyle w:val="af3"/>
      </w:pPr>
      <w:r w:rsidRPr="00741637">
        <w:lastRenderedPageBreak/>
        <w:t>ПЕРЕЧЕНЬ ТАБЛИЦ</w:t>
      </w:r>
    </w:p>
    <w:p w:rsidR="006B58D5" w:rsidRDefault="00BA7A17">
      <w:pPr>
        <w:pStyle w:val="afff3"/>
        <w:tabs>
          <w:tab w:val="right" w:leader="dot" w:pos="9627"/>
        </w:tabs>
        <w:rPr>
          <w:rFonts w:asciiTheme="minorHAnsi" w:hAnsiTheme="minorHAnsi"/>
          <w:noProof/>
          <w:sz w:val="22"/>
          <w:lang w:eastAsia="ru-RU"/>
        </w:rPr>
      </w:pPr>
      <w:r w:rsidRPr="00741637">
        <w:fldChar w:fldCharType="begin"/>
      </w:r>
      <w:r w:rsidRPr="00741637">
        <w:instrText xml:space="preserve"> TOC \h \z \c "Таблица" </w:instrText>
      </w:r>
      <w:r w:rsidRPr="00741637">
        <w:fldChar w:fldCharType="separate"/>
      </w:r>
      <w:hyperlink w:anchor="_Toc511732748" w:history="1">
        <w:r w:rsidR="006B58D5" w:rsidRPr="00B865E4">
          <w:rPr>
            <w:rStyle w:val="aff4"/>
            <w:noProof/>
          </w:rPr>
          <w:t>Таблица 1.1 – Краткая характеристика ГП Лесная Поляна</w:t>
        </w:r>
        <w:r w:rsidR="006B58D5">
          <w:rPr>
            <w:noProof/>
            <w:webHidden/>
          </w:rPr>
          <w:tab/>
        </w:r>
        <w:r w:rsidR="006B58D5">
          <w:rPr>
            <w:noProof/>
            <w:webHidden/>
          </w:rPr>
          <w:fldChar w:fldCharType="begin"/>
        </w:r>
        <w:r w:rsidR="006B58D5">
          <w:rPr>
            <w:noProof/>
            <w:webHidden/>
          </w:rPr>
          <w:instrText xml:space="preserve"> PAGEREF _Toc511732748 \h </w:instrText>
        </w:r>
        <w:r w:rsidR="006B58D5">
          <w:rPr>
            <w:noProof/>
            <w:webHidden/>
          </w:rPr>
        </w:r>
        <w:r w:rsidR="006B58D5">
          <w:rPr>
            <w:noProof/>
            <w:webHidden/>
          </w:rPr>
          <w:fldChar w:fldCharType="separate"/>
        </w:r>
        <w:r w:rsidR="006B58D5">
          <w:rPr>
            <w:noProof/>
            <w:webHidden/>
          </w:rPr>
          <w:t>17</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49" w:history="1">
        <w:r w:rsidR="006B58D5" w:rsidRPr="00B865E4">
          <w:rPr>
            <w:rStyle w:val="aff4"/>
            <w:noProof/>
          </w:rPr>
          <w:t>Таблица 1.2 – Эксплуатационные зоны организаций, осуществляющих регулируемые виды деятельности в сфере ЦВС на территории ГП Лесная Поляна</w:t>
        </w:r>
        <w:r w:rsidR="006B58D5">
          <w:rPr>
            <w:noProof/>
            <w:webHidden/>
          </w:rPr>
          <w:tab/>
        </w:r>
        <w:r w:rsidR="006B58D5">
          <w:rPr>
            <w:noProof/>
            <w:webHidden/>
          </w:rPr>
          <w:fldChar w:fldCharType="begin"/>
        </w:r>
        <w:r w:rsidR="006B58D5">
          <w:rPr>
            <w:noProof/>
            <w:webHidden/>
          </w:rPr>
          <w:instrText xml:space="preserve"> PAGEREF _Toc511732749 \h </w:instrText>
        </w:r>
        <w:r w:rsidR="006B58D5">
          <w:rPr>
            <w:noProof/>
            <w:webHidden/>
          </w:rPr>
        </w:r>
        <w:r w:rsidR="006B58D5">
          <w:rPr>
            <w:noProof/>
            <w:webHidden/>
          </w:rPr>
          <w:fldChar w:fldCharType="separate"/>
        </w:r>
        <w:r w:rsidR="006B58D5">
          <w:rPr>
            <w:noProof/>
            <w:webHidden/>
          </w:rPr>
          <w:t>17</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50" w:history="1">
        <w:r w:rsidR="006B58D5" w:rsidRPr="00B865E4">
          <w:rPr>
            <w:rStyle w:val="aff4"/>
            <w:noProof/>
          </w:rPr>
          <w:t>Таблица 1.3 – Зоны централизованного водоснабжения на территории ГП Лесная Поляна</w:t>
        </w:r>
        <w:r w:rsidR="006B58D5">
          <w:rPr>
            <w:noProof/>
            <w:webHidden/>
          </w:rPr>
          <w:tab/>
        </w:r>
        <w:r w:rsidR="006B58D5">
          <w:rPr>
            <w:noProof/>
            <w:webHidden/>
          </w:rPr>
          <w:fldChar w:fldCharType="begin"/>
        </w:r>
        <w:r w:rsidR="006B58D5">
          <w:rPr>
            <w:noProof/>
            <w:webHidden/>
          </w:rPr>
          <w:instrText xml:space="preserve"> PAGEREF _Toc511732750 \h </w:instrText>
        </w:r>
        <w:r w:rsidR="006B58D5">
          <w:rPr>
            <w:noProof/>
            <w:webHidden/>
          </w:rPr>
        </w:r>
        <w:r w:rsidR="006B58D5">
          <w:rPr>
            <w:noProof/>
            <w:webHidden/>
          </w:rPr>
          <w:fldChar w:fldCharType="separate"/>
        </w:r>
        <w:r w:rsidR="006B58D5">
          <w:rPr>
            <w:noProof/>
            <w:webHidden/>
          </w:rPr>
          <w:t>18</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51" w:history="1">
        <w:r w:rsidR="006B58D5" w:rsidRPr="00B865E4">
          <w:rPr>
            <w:rStyle w:val="aff4"/>
            <w:noProof/>
          </w:rPr>
          <w:t>Таблица 1.4 – Характеристики действующих сетей ЦСВС</w:t>
        </w:r>
        <w:r w:rsidR="006B58D5">
          <w:rPr>
            <w:noProof/>
            <w:webHidden/>
          </w:rPr>
          <w:tab/>
        </w:r>
        <w:r w:rsidR="006B58D5">
          <w:rPr>
            <w:noProof/>
            <w:webHidden/>
          </w:rPr>
          <w:fldChar w:fldCharType="begin"/>
        </w:r>
        <w:r w:rsidR="006B58D5">
          <w:rPr>
            <w:noProof/>
            <w:webHidden/>
          </w:rPr>
          <w:instrText xml:space="preserve"> PAGEREF _Toc511732751 \h </w:instrText>
        </w:r>
        <w:r w:rsidR="006B58D5">
          <w:rPr>
            <w:noProof/>
            <w:webHidden/>
          </w:rPr>
        </w:r>
        <w:r w:rsidR="006B58D5">
          <w:rPr>
            <w:noProof/>
            <w:webHidden/>
          </w:rPr>
          <w:fldChar w:fldCharType="separate"/>
        </w:r>
        <w:r w:rsidR="006B58D5">
          <w:rPr>
            <w:noProof/>
            <w:webHidden/>
          </w:rPr>
          <w:t>20</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52" w:history="1">
        <w:r w:rsidR="006B58D5" w:rsidRPr="00B865E4">
          <w:rPr>
            <w:rStyle w:val="aff4"/>
            <w:noProof/>
          </w:rPr>
          <w:t>Таблица 2.1 – Прогнозная численность постоянного населения ГП Лесная Поляна по вариантам развития</w:t>
        </w:r>
        <w:r w:rsidR="006B58D5">
          <w:rPr>
            <w:noProof/>
            <w:webHidden/>
          </w:rPr>
          <w:tab/>
        </w:r>
        <w:r w:rsidR="006B58D5">
          <w:rPr>
            <w:noProof/>
            <w:webHidden/>
          </w:rPr>
          <w:fldChar w:fldCharType="begin"/>
        </w:r>
        <w:r w:rsidR="006B58D5">
          <w:rPr>
            <w:noProof/>
            <w:webHidden/>
          </w:rPr>
          <w:instrText xml:space="preserve"> PAGEREF _Toc511732752 \h </w:instrText>
        </w:r>
        <w:r w:rsidR="006B58D5">
          <w:rPr>
            <w:noProof/>
            <w:webHidden/>
          </w:rPr>
        </w:r>
        <w:r w:rsidR="006B58D5">
          <w:rPr>
            <w:noProof/>
            <w:webHidden/>
          </w:rPr>
          <w:fldChar w:fldCharType="separate"/>
        </w:r>
        <w:r w:rsidR="006B58D5">
          <w:rPr>
            <w:noProof/>
            <w:webHidden/>
          </w:rPr>
          <w:t>26</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53" w:history="1">
        <w:r w:rsidR="006B58D5" w:rsidRPr="00B865E4">
          <w:rPr>
            <w:rStyle w:val="aff4"/>
            <w:noProof/>
          </w:rPr>
          <w:t>Таблица 3.1 – Общий баланс подачи и реализации воды по ЦСВС</w:t>
        </w:r>
        <w:r w:rsidR="006B58D5">
          <w:rPr>
            <w:noProof/>
            <w:webHidden/>
          </w:rPr>
          <w:tab/>
        </w:r>
        <w:r w:rsidR="006B58D5">
          <w:rPr>
            <w:noProof/>
            <w:webHidden/>
          </w:rPr>
          <w:fldChar w:fldCharType="begin"/>
        </w:r>
        <w:r w:rsidR="006B58D5">
          <w:rPr>
            <w:noProof/>
            <w:webHidden/>
          </w:rPr>
          <w:instrText xml:space="preserve"> PAGEREF _Toc511732753 \h </w:instrText>
        </w:r>
        <w:r w:rsidR="006B58D5">
          <w:rPr>
            <w:noProof/>
            <w:webHidden/>
          </w:rPr>
        </w:r>
        <w:r w:rsidR="006B58D5">
          <w:rPr>
            <w:noProof/>
            <w:webHidden/>
          </w:rPr>
          <w:fldChar w:fldCharType="separate"/>
        </w:r>
        <w:r w:rsidR="006B58D5">
          <w:rPr>
            <w:noProof/>
            <w:webHidden/>
          </w:rPr>
          <w:t>27</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54" w:history="1">
        <w:r w:rsidR="006B58D5" w:rsidRPr="00B865E4">
          <w:rPr>
            <w:rStyle w:val="aff4"/>
            <w:noProof/>
          </w:rPr>
          <w:t>Таблица 3.2 – Территориальный баланс подачи воды по ЦСВС</w:t>
        </w:r>
        <w:r w:rsidR="006B58D5">
          <w:rPr>
            <w:noProof/>
            <w:webHidden/>
          </w:rPr>
          <w:tab/>
        </w:r>
        <w:r w:rsidR="006B58D5">
          <w:rPr>
            <w:noProof/>
            <w:webHidden/>
          </w:rPr>
          <w:fldChar w:fldCharType="begin"/>
        </w:r>
        <w:r w:rsidR="006B58D5">
          <w:rPr>
            <w:noProof/>
            <w:webHidden/>
          </w:rPr>
          <w:instrText xml:space="preserve"> PAGEREF _Toc511732754 \h </w:instrText>
        </w:r>
        <w:r w:rsidR="006B58D5">
          <w:rPr>
            <w:noProof/>
            <w:webHidden/>
          </w:rPr>
        </w:r>
        <w:r w:rsidR="006B58D5">
          <w:rPr>
            <w:noProof/>
            <w:webHidden/>
          </w:rPr>
          <w:fldChar w:fldCharType="separate"/>
        </w:r>
        <w:r w:rsidR="006B58D5">
          <w:rPr>
            <w:noProof/>
            <w:webHidden/>
          </w:rPr>
          <w:t>27</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55" w:history="1">
        <w:r w:rsidR="006B58D5" w:rsidRPr="00B865E4">
          <w:rPr>
            <w:rStyle w:val="aff4"/>
            <w:noProof/>
          </w:rPr>
          <w:t>Таблица 3.3 – Структурный баланс реализации воды по ЦСВС</w:t>
        </w:r>
        <w:r w:rsidR="006B58D5">
          <w:rPr>
            <w:noProof/>
            <w:webHidden/>
          </w:rPr>
          <w:tab/>
        </w:r>
        <w:r w:rsidR="006B58D5">
          <w:rPr>
            <w:noProof/>
            <w:webHidden/>
          </w:rPr>
          <w:fldChar w:fldCharType="begin"/>
        </w:r>
        <w:r w:rsidR="006B58D5">
          <w:rPr>
            <w:noProof/>
            <w:webHidden/>
          </w:rPr>
          <w:instrText xml:space="preserve"> PAGEREF _Toc511732755 \h </w:instrText>
        </w:r>
        <w:r w:rsidR="006B58D5">
          <w:rPr>
            <w:noProof/>
            <w:webHidden/>
          </w:rPr>
        </w:r>
        <w:r w:rsidR="006B58D5">
          <w:rPr>
            <w:noProof/>
            <w:webHidden/>
          </w:rPr>
          <w:fldChar w:fldCharType="separate"/>
        </w:r>
        <w:r w:rsidR="006B58D5">
          <w:rPr>
            <w:noProof/>
            <w:webHidden/>
          </w:rPr>
          <w:t>28</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56" w:history="1">
        <w:r w:rsidR="006B58D5" w:rsidRPr="00B865E4">
          <w:rPr>
            <w:rStyle w:val="aff4"/>
            <w:noProof/>
          </w:rPr>
          <w:t>Таблица 3.4 – Существующие резервы и дефициты производственных мощностей ЦСВС</w:t>
        </w:r>
        <w:r w:rsidR="006B58D5">
          <w:rPr>
            <w:noProof/>
            <w:webHidden/>
          </w:rPr>
          <w:tab/>
        </w:r>
        <w:r w:rsidR="006B58D5">
          <w:rPr>
            <w:noProof/>
            <w:webHidden/>
          </w:rPr>
          <w:fldChar w:fldCharType="begin"/>
        </w:r>
        <w:r w:rsidR="006B58D5">
          <w:rPr>
            <w:noProof/>
            <w:webHidden/>
          </w:rPr>
          <w:instrText xml:space="preserve"> PAGEREF _Toc511732756 \h </w:instrText>
        </w:r>
        <w:r w:rsidR="006B58D5">
          <w:rPr>
            <w:noProof/>
            <w:webHidden/>
          </w:rPr>
        </w:r>
        <w:r w:rsidR="006B58D5">
          <w:rPr>
            <w:noProof/>
            <w:webHidden/>
          </w:rPr>
          <w:fldChar w:fldCharType="separate"/>
        </w:r>
        <w:r w:rsidR="006B58D5">
          <w:rPr>
            <w:noProof/>
            <w:webHidden/>
          </w:rPr>
          <w:t>30</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57" w:history="1">
        <w:r w:rsidR="006B58D5" w:rsidRPr="00B865E4">
          <w:rPr>
            <w:rStyle w:val="aff4"/>
            <w:noProof/>
          </w:rPr>
          <w:t>Таблица 3.5 – Прогнозные балансы потребления воды на срок не менее 10 лет</w:t>
        </w:r>
        <w:r w:rsidR="006B58D5">
          <w:rPr>
            <w:noProof/>
            <w:webHidden/>
          </w:rPr>
          <w:tab/>
        </w:r>
        <w:r w:rsidR="006B58D5">
          <w:rPr>
            <w:noProof/>
            <w:webHidden/>
          </w:rPr>
          <w:fldChar w:fldCharType="begin"/>
        </w:r>
        <w:r w:rsidR="006B58D5">
          <w:rPr>
            <w:noProof/>
            <w:webHidden/>
          </w:rPr>
          <w:instrText xml:space="preserve"> PAGEREF _Toc511732757 \h </w:instrText>
        </w:r>
        <w:r w:rsidR="006B58D5">
          <w:rPr>
            <w:noProof/>
            <w:webHidden/>
          </w:rPr>
        </w:r>
        <w:r w:rsidR="006B58D5">
          <w:rPr>
            <w:noProof/>
            <w:webHidden/>
          </w:rPr>
          <w:fldChar w:fldCharType="separate"/>
        </w:r>
        <w:r w:rsidR="006B58D5">
          <w:rPr>
            <w:noProof/>
            <w:webHidden/>
          </w:rPr>
          <w:t>31</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58" w:history="1">
        <w:r w:rsidR="006B58D5" w:rsidRPr="00B865E4">
          <w:rPr>
            <w:rStyle w:val="aff4"/>
            <w:noProof/>
          </w:rPr>
          <w:t>Таблица 3.6 – Сведения о фактическом и ожидаемом потреблении воды</w:t>
        </w:r>
        <w:r w:rsidR="006B58D5">
          <w:rPr>
            <w:noProof/>
            <w:webHidden/>
          </w:rPr>
          <w:tab/>
        </w:r>
        <w:r w:rsidR="006B58D5">
          <w:rPr>
            <w:noProof/>
            <w:webHidden/>
          </w:rPr>
          <w:fldChar w:fldCharType="begin"/>
        </w:r>
        <w:r w:rsidR="006B58D5">
          <w:rPr>
            <w:noProof/>
            <w:webHidden/>
          </w:rPr>
          <w:instrText xml:space="preserve"> PAGEREF _Toc511732758 \h </w:instrText>
        </w:r>
        <w:r w:rsidR="006B58D5">
          <w:rPr>
            <w:noProof/>
            <w:webHidden/>
          </w:rPr>
        </w:r>
        <w:r w:rsidR="006B58D5">
          <w:rPr>
            <w:noProof/>
            <w:webHidden/>
          </w:rPr>
          <w:fldChar w:fldCharType="separate"/>
        </w:r>
        <w:r w:rsidR="006B58D5">
          <w:rPr>
            <w:noProof/>
            <w:webHidden/>
          </w:rPr>
          <w:t>33</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59" w:history="1">
        <w:r w:rsidR="006B58D5" w:rsidRPr="00B865E4">
          <w:rPr>
            <w:rStyle w:val="aff4"/>
            <w:noProof/>
          </w:rPr>
          <w:t>Таблица 3.7 – Территориальная структура потребления воды по ЦСВС</w:t>
        </w:r>
        <w:r w:rsidR="006B58D5">
          <w:rPr>
            <w:noProof/>
            <w:webHidden/>
          </w:rPr>
          <w:tab/>
        </w:r>
        <w:r w:rsidR="006B58D5">
          <w:rPr>
            <w:noProof/>
            <w:webHidden/>
          </w:rPr>
          <w:fldChar w:fldCharType="begin"/>
        </w:r>
        <w:r w:rsidR="006B58D5">
          <w:rPr>
            <w:noProof/>
            <w:webHidden/>
          </w:rPr>
          <w:instrText xml:space="preserve"> PAGEREF _Toc511732759 \h </w:instrText>
        </w:r>
        <w:r w:rsidR="006B58D5">
          <w:rPr>
            <w:noProof/>
            <w:webHidden/>
          </w:rPr>
        </w:r>
        <w:r w:rsidR="006B58D5">
          <w:rPr>
            <w:noProof/>
            <w:webHidden/>
          </w:rPr>
          <w:fldChar w:fldCharType="separate"/>
        </w:r>
        <w:r w:rsidR="006B58D5">
          <w:rPr>
            <w:noProof/>
            <w:webHidden/>
          </w:rPr>
          <w:t>35</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60" w:history="1">
        <w:r w:rsidR="006B58D5" w:rsidRPr="00B865E4">
          <w:rPr>
            <w:rStyle w:val="aff4"/>
            <w:noProof/>
          </w:rPr>
          <w:t>Таблица 3.8 – Прогноз распределения расходов воды на водоснабжение по типам абонентов</w:t>
        </w:r>
        <w:r w:rsidR="006B58D5">
          <w:rPr>
            <w:noProof/>
            <w:webHidden/>
          </w:rPr>
          <w:tab/>
        </w:r>
        <w:r w:rsidR="006B58D5">
          <w:rPr>
            <w:noProof/>
            <w:webHidden/>
          </w:rPr>
          <w:fldChar w:fldCharType="begin"/>
        </w:r>
        <w:r w:rsidR="006B58D5">
          <w:rPr>
            <w:noProof/>
            <w:webHidden/>
          </w:rPr>
          <w:instrText xml:space="preserve"> PAGEREF _Toc511732760 \h </w:instrText>
        </w:r>
        <w:r w:rsidR="006B58D5">
          <w:rPr>
            <w:noProof/>
            <w:webHidden/>
          </w:rPr>
        </w:r>
        <w:r w:rsidR="006B58D5">
          <w:rPr>
            <w:noProof/>
            <w:webHidden/>
          </w:rPr>
          <w:fldChar w:fldCharType="separate"/>
        </w:r>
        <w:r w:rsidR="006B58D5">
          <w:rPr>
            <w:noProof/>
            <w:webHidden/>
          </w:rPr>
          <w:t>37</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61" w:history="1">
        <w:r w:rsidR="006B58D5" w:rsidRPr="00B865E4">
          <w:rPr>
            <w:rStyle w:val="aff4"/>
            <w:noProof/>
          </w:rPr>
          <w:t>Таблица 3.9 – Сведения о фактических и планируемых потерях воды при ее транспортировке по ЦСВС</w:t>
        </w:r>
        <w:r w:rsidR="006B58D5">
          <w:rPr>
            <w:noProof/>
            <w:webHidden/>
          </w:rPr>
          <w:tab/>
        </w:r>
        <w:r w:rsidR="006B58D5">
          <w:rPr>
            <w:noProof/>
            <w:webHidden/>
          </w:rPr>
          <w:fldChar w:fldCharType="begin"/>
        </w:r>
        <w:r w:rsidR="006B58D5">
          <w:rPr>
            <w:noProof/>
            <w:webHidden/>
          </w:rPr>
          <w:instrText xml:space="preserve"> PAGEREF _Toc511732761 \h </w:instrText>
        </w:r>
        <w:r w:rsidR="006B58D5">
          <w:rPr>
            <w:noProof/>
            <w:webHidden/>
          </w:rPr>
        </w:r>
        <w:r w:rsidR="006B58D5">
          <w:rPr>
            <w:noProof/>
            <w:webHidden/>
          </w:rPr>
          <w:fldChar w:fldCharType="separate"/>
        </w:r>
        <w:r w:rsidR="006B58D5">
          <w:rPr>
            <w:noProof/>
            <w:webHidden/>
          </w:rPr>
          <w:t>39</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62" w:history="1">
        <w:r w:rsidR="006B58D5" w:rsidRPr="00B865E4">
          <w:rPr>
            <w:rStyle w:val="aff4"/>
            <w:noProof/>
          </w:rPr>
          <w:t>Таблица 3.10 – Перспективные балансы водоснабжения по ГП Лесная Поляна</w:t>
        </w:r>
        <w:r w:rsidR="006B58D5">
          <w:rPr>
            <w:noProof/>
            <w:webHidden/>
          </w:rPr>
          <w:tab/>
        </w:r>
        <w:r w:rsidR="006B58D5">
          <w:rPr>
            <w:noProof/>
            <w:webHidden/>
          </w:rPr>
          <w:fldChar w:fldCharType="begin"/>
        </w:r>
        <w:r w:rsidR="006B58D5">
          <w:rPr>
            <w:noProof/>
            <w:webHidden/>
          </w:rPr>
          <w:instrText xml:space="preserve"> PAGEREF _Toc511732762 \h </w:instrText>
        </w:r>
        <w:r w:rsidR="006B58D5">
          <w:rPr>
            <w:noProof/>
            <w:webHidden/>
          </w:rPr>
        </w:r>
        <w:r w:rsidR="006B58D5">
          <w:rPr>
            <w:noProof/>
            <w:webHidden/>
          </w:rPr>
          <w:fldChar w:fldCharType="separate"/>
        </w:r>
        <w:r w:rsidR="006B58D5">
          <w:rPr>
            <w:noProof/>
            <w:webHidden/>
          </w:rPr>
          <w:t>41</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63" w:history="1">
        <w:r w:rsidR="006B58D5" w:rsidRPr="00B865E4">
          <w:rPr>
            <w:rStyle w:val="aff4"/>
            <w:noProof/>
          </w:rPr>
          <w:t>Таблица 3.11 – Расчет требуемой мощности водозаборных и очистных сооружений по ЦСВС</w:t>
        </w:r>
        <w:r w:rsidR="006B58D5">
          <w:rPr>
            <w:noProof/>
            <w:webHidden/>
          </w:rPr>
          <w:tab/>
        </w:r>
        <w:r w:rsidR="006B58D5">
          <w:rPr>
            <w:noProof/>
            <w:webHidden/>
          </w:rPr>
          <w:fldChar w:fldCharType="begin"/>
        </w:r>
        <w:r w:rsidR="006B58D5">
          <w:rPr>
            <w:noProof/>
            <w:webHidden/>
          </w:rPr>
          <w:instrText xml:space="preserve"> PAGEREF _Toc511732763 \h </w:instrText>
        </w:r>
        <w:r w:rsidR="006B58D5">
          <w:rPr>
            <w:noProof/>
            <w:webHidden/>
          </w:rPr>
        </w:r>
        <w:r w:rsidR="006B58D5">
          <w:rPr>
            <w:noProof/>
            <w:webHidden/>
          </w:rPr>
          <w:fldChar w:fldCharType="separate"/>
        </w:r>
        <w:r w:rsidR="006B58D5">
          <w:rPr>
            <w:noProof/>
            <w:webHidden/>
          </w:rPr>
          <w:t>43</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64" w:history="1">
        <w:r w:rsidR="006B58D5" w:rsidRPr="00B865E4">
          <w:rPr>
            <w:rStyle w:val="aff4"/>
            <w:noProof/>
          </w:rPr>
          <w:t>Таблица 4.1 – Перечень основных мероприятий по реализации схем водоснабжения</w:t>
        </w:r>
        <w:r w:rsidR="006B58D5">
          <w:rPr>
            <w:noProof/>
            <w:webHidden/>
          </w:rPr>
          <w:tab/>
        </w:r>
        <w:r w:rsidR="006B58D5">
          <w:rPr>
            <w:noProof/>
            <w:webHidden/>
          </w:rPr>
          <w:fldChar w:fldCharType="begin"/>
        </w:r>
        <w:r w:rsidR="006B58D5">
          <w:rPr>
            <w:noProof/>
            <w:webHidden/>
          </w:rPr>
          <w:instrText xml:space="preserve"> PAGEREF _Toc511732764 \h </w:instrText>
        </w:r>
        <w:r w:rsidR="006B58D5">
          <w:rPr>
            <w:noProof/>
            <w:webHidden/>
          </w:rPr>
        </w:r>
        <w:r w:rsidR="006B58D5">
          <w:rPr>
            <w:noProof/>
            <w:webHidden/>
          </w:rPr>
          <w:fldChar w:fldCharType="separate"/>
        </w:r>
        <w:r w:rsidR="006B58D5">
          <w:rPr>
            <w:noProof/>
            <w:webHidden/>
          </w:rPr>
          <w:t>47</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65" w:history="1">
        <w:r w:rsidR="006B58D5" w:rsidRPr="00B865E4">
          <w:rPr>
            <w:rStyle w:val="aff4"/>
            <w:noProof/>
          </w:rPr>
          <w:t>Таблица 4.2 – Технические обоснования основных мероприятий по реализации схемы водоснабжения</w:t>
        </w:r>
        <w:r w:rsidR="006B58D5">
          <w:rPr>
            <w:noProof/>
            <w:webHidden/>
          </w:rPr>
          <w:tab/>
        </w:r>
        <w:r w:rsidR="006B58D5">
          <w:rPr>
            <w:noProof/>
            <w:webHidden/>
          </w:rPr>
          <w:fldChar w:fldCharType="begin"/>
        </w:r>
        <w:r w:rsidR="006B58D5">
          <w:rPr>
            <w:noProof/>
            <w:webHidden/>
          </w:rPr>
          <w:instrText xml:space="preserve"> PAGEREF _Toc511732765 \h </w:instrText>
        </w:r>
        <w:r w:rsidR="006B58D5">
          <w:rPr>
            <w:noProof/>
            <w:webHidden/>
          </w:rPr>
        </w:r>
        <w:r w:rsidR="006B58D5">
          <w:rPr>
            <w:noProof/>
            <w:webHidden/>
          </w:rPr>
          <w:fldChar w:fldCharType="separate"/>
        </w:r>
        <w:r w:rsidR="006B58D5">
          <w:rPr>
            <w:noProof/>
            <w:webHidden/>
          </w:rPr>
          <w:t>47</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66" w:history="1">
        <w:r w:rsidR="006B58D5" w:rsidRPr="00B865E4">
          <w:rPr>
            <w:rStyle w:val="aff4"/>
            <w:noProof/>
          </w:rPr>
          <w:t>Таблица 4.3 – Сведения о вновь строящихся, реконструируемых и предлагаемых к выводу из эксплуатации объектах ЦСВС</w:t>
        </w:r>
        <w:r w:rsidR="006B58D5">
          <w:rPr>
            <w:noProof/>
            <w:webHidden/>
          </w:rPr>
          <w:tab/>
        </w:r>
        <w:r w:rsidR="006B58D5">
          <w:rPr>
            <w:noProof/>
            <w:webHidden/>
          </w:rPr>
          <w:fldChar w:fldCharType="begin"/>
        </w:r>
        <w:r w:rsidR="006B58D5">
          <w:rPr>
            <w:noProof/>
            <w:webHidden/>
          </w:rPr>
          <w:instrText xml:space="preserve"> PAGEREF _Toc511732766 \h </w:instrText>
        </w:r>
        <w:r w:rsidR="006B58D5">
          <w:rPr>
            <w:noProof/>
            <w:webHidden/>
          </w:rPr>
        </w:r>
        <w:r w:rsidR="006B58D5">
          <w:rPr>
            <w:noProof/>
            <w:webHidden/>
          </w:rPr>
          <w:fldChar w:fldCharType="separate"/>
        </w:r>
        <w:r w:rsidR="006B58D5">
          <w:rPr>
            <w:noProof/>
            <w:webHidden/>
          </w:rPr>
          <w:t>48</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67" w:history="1">
        <w:r w:rsidR="006B58D5" w:rsidRPr="00B865E4">
          <w:rPr>
            <w:rStyle w:val="aff4"/>
            <w:noProof/>
          </w:rPr>
          <w:t>Таблица 6.1 – Оценка стоимости основных мероприятий в ценах 2017 г.</w:t>
        </w:r>
        <w:r w:rsidR="006B58D5">
          <w:rPr>
            <w:noProof/>
            <w:webHidden/>
          </w:rPr>
          <w:tab/>
        </w:r>
        <w:r w:rsidR="006B58D5">
          <w:rPr>
            <w:noProof/>
            <w:webHidden/>
          </w:rPr>
          <w:fldChar w:fldCharType="begin"/>
        </w:r>
        <w:r w:rsidR="006B58D5">
          <w:rPr>
            <w:noProof/>
            <w:webHidden/>
          </w:rPr>
          <w:instrText xml:space="preserve"> PAGEREF _Toc511732767 \h </w:instrText>
        </w:r>
        <w:r w:rsidR="006B58D5">
          <w:rPr>
            <w:noProof/>
            <w:webHidden/>
          </w:rPr>
        </w:r>
        <w:r w:rsidR="006B58D5">
          <w:rPr>
            <w:noProof/>
            <w:webHidden/>
          </w:rPr>
          <w:fldChar w:fldCharType="separate"/>
        </w:r>
        <w:r w:rsidR="006B58D5">
          <w:rPr>
            <w:noProof/>
            <w:webHidden/>
          </w:rPr>
          <w:t>55</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68" w:history="1">
        <w:r w:rsidR="006B58D5" w:rsidRPr="00B865E4">
          <w:rPr>
            <w:rStyle w:val="aff4"/>
            <w:noProof/>
          </w:rPr>
          <w:t>Таблица 6.2 – Прогнозные индексы дефляторы, принятые для расчётов долгосрочных ценовых последствий</w:t>
        </w:r>
        <w:r w:rsidR="006B58D5">
          <w:rPr>
            <w:noProof/>
            <w:webHidden/>
          </w:rPr>
          <w:tab/>
        </w:r>
        <w:r w:rsidR="006B58D5">
          <w:rPr>
            <w:noProof/>
            <w:webHidden/>
          </w:rPr>
          <w:fldChar w:fldCharType="begin"/>
        </w:r>
        <w:r w:rsidR="006B58D5">
          <w:rPr>
            <w:noProof/>
            <w:webHidden/>
          </w:rPr>
          <w:instrText xml:space="preserve"> PAGEREF _Toc511732768 \h </w:instrText>
        </w:r>
        <w:r w:rsidR="006B58D5">
          <w:rPr>
            <w:noProof/>
            <w:webHidden/>
          </w:rPr>
        </w:r>
        <w:r w:rsidR="006B58D5">
          <w:rPr>
            <w:noProof/>
            <w:webHidden/>
          </w:rPr>
          <w:fldChar w:fldCharType="separate"/>
        </w:r>
        <w:r w:rsidR="006B58D5">
          <w:rPr>
            <w:noProof/>
            <w:webHidden/>
          </w:rPr>
          <w:t>56</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69" w:history="1">
        <w:r w:rsidR="006B58D5" w:rsidRPr="00B865E4">
          <w:rPr>
            <w:rStyle w:val="aff4"/>
            <w:noProof/>
          </w:rPr>
          <w:t>Таблица 6.3 – Оценка величины необходимых капитальных вложений на реализацию основных мероприятий в ценах соответствующих лет</w:t>
        </w:r>
        <w:r w:rsidR="006B58D5">
          <w:rPr>
            <w:noProof/>
            <w:webHidden/>
          </w:rPr>
          <w:tab/>
        </w:r>
        <w:r w:rsidR="006B58D5">
          <w:rPr>
            <w:noProof/>
            <w:webHidden/>
          </w:rPr>
          <w:fldChar w:fldCharType="begin"/>
        </w:r>
        <w:r w:rsidR="006B58D5">
          <w:rPr>
            <w:noProof/>
            <w:webHidden/>
          </w:rPr>
          <w:instrText xml:space="preserve"> PAGEREF _Toc511732769 \h </w:instrText>
        </w:r>
        <w:r w:rsidR="006B58D5">
          <w:rPr>
            <w:noProof/>
            <w:webHidden/>
          </w:rPr>
        </w:r>
        <w:r w:rsidR="006B58D5">
          <w:rPr>
            <w:noProof/>
            <w:webHidden/>
          </w:rPr>
          <w:fldChar w:fldCharType="separate"/>
        </w:r>
        <w:r w:rsidR="006B58D5">
          <w:rPr>
            <w:noProof/>
            <w:webHidden/>
          </w:rPr>
          <w:t>57</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70" w:history="1">
        <w:r w:rsidR="006B58D5" w:rsidRPr="00B865E4">
          <w:rPr>
            <w:rStyle w:val="aff4"/>
            <w:rFonts w:eastAsia="Times New Roman" w:cs="Times New Roman"/>
            <w:bCs/>
            <w:noProof/>
          </w:rPr>
          <w:t>Таблица 6.4 – Источники финансирования основных мероприятий по реализации схемы водоснабжения</w:t>
        </w:r>
        <w:r w:rsidR="006B58D5">
          <w:rPr>
            <w:noProof/>
            <w:webHidden/>
          </w:rPr>
          <w:tab/>
        </w:r>
        <w:r w:rsidR="006B58D5">
          <w:rPr>
            <w:noProof/>
            <w:webHidden/>
          </w:rPr>
          <w:fldChar w:fldCharType="begin"/>
        </w:r>
        <w:r w:rsidR="006B58D5">
          <w:rPr>
            <w:noProof/>
            <w:webHidden/>
          </w:rPr>
          <w:instrText xml:space="preserve"> PAGEREF _Toc511732770 \h </w:instrText>
        </w:r>
        <w:r w:rsidR="006B58D5">
          <w:rPr>
            <w:noProof/>
            <w:webHidden/>
          </w:rPr>
        </w:r>
        <w:r w:rsidR="006B58D5">
          <w:rPr>
            <w:noProof/>
            <w:webHidden/>
          </w:rPr>
          <w:fldChar w:fldCharType="separate"/>
        </w:r>
        <w:r w:rsidR="006B58D5">
          <w:rPr>
            <w:noProof/>
            <w:webHidden/>
          </w:rPr>
          <w:t>58</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71" w:history="1">
        <w:r w:rsidR="006B58D5" w:rsidRPr="00B865E4">
          <w:rPr>
            <w:rStyle w:val="aff4"/>
            <w:noProof/>
          </w:rPr>
          <w:t>Таблица 7.1 – Плановые показатели развития ЦСВС</w:t>
        </w:r>
        <w:r w:rsidR="006B58D5">
          <w:rPr>
            <w:noProof/>
            <w:webHidden/>
          </w:rPr>
          <w:tab/>
        </w:r>
        <w:r w:rsidR="006B58D5">
          <w:rPr>
            <w:noProof/>
            <w:webHidden/>
          </w:rPr>
          <w:fldChar w:fldCharType="begin"/>
        </w:r>
        <w:r w:rsidR="006B58D5">
          <w:rPr>
            <w:noProof/>
            <w:webHidden/>
          </w:rPr>
          <w:instrText xml:space="preserve"> PAGEREF _Toc511732771 \h </w:instrText>
        </w:r>
        <w:r w:rsidR="006B58D5">
          <w:rPr>
            <w:noProof/>
            <w:webHidden/>
          </w:rPr>
        </w:r>
        <w:r w:rsidR="006B58D5">
          <w:rPr>
            <w:noProof/>
            <w:webHidden/>
          </w:rPr>
          <w:fldChar w:fldCharType="separate"/>
        </w:r>
        <w:r w:rsidR="006B58D5">
          <w:rPr>
            <w:noProof/>
            <w:webHidden/>
          </w:rPr>
          <w:t>61</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72" w:history="1">
        <w:r w:rsidR="006B58D5" w:rsidRPr="00B865E4">
          <w:rPr>
            <w:rStyle w:val="aff4"/>
            <w:noProof/>
          </w:rPr>
          <w:t>Таблица 1.1 – Эксплуатационные зоны организаций, осуществляющих регулируемые виды деятельности в сфере ЦВО на территории ГП Лесная Поляна</w:t>
        </w:r>
        <w:r w:rsidR="006B58D5">
          <w:rPr>
            <w:noProof/>
            <w:webHidden/>
          </w:rPr>
          <w:tab/>
        </w:r>
        <w:r w:rsidR="006B58D5">
          <w:rPr>
            <w:noProof/>
            <w:webHidden/>
          </w:rPr>
          <w:fldChar w:fldCharType="begin"/>
        </w:r>
        <w:r w:rsidR="006B58D5">
          <w:rPr>
            <w:noProof/>
            <w:webHidden/>
          </w:rPr>
          <w:instrText xml:space="preserve"> PAGEREF _Toc511732772 \h </w:instrText>
        </w:r>
        <w:r w:rsidR="006B58D5">
          <w:rPr>
            <w:noProof/>
            <w:webHidden/>
          </w:rPr>
        </w:r>
        <w:r w:rsidR="006B58D5">
          <w:rPr>
            <w:noProof/>
            <w:webHidden/>
          </w:rPr>
          <w:fldChar w:fldCharType="separate"/>
        </w:r>
        <w:r w:rsidR="006B58D5">
          <w:rPr>
            <w:noProof/>
            <w:webHidden/>
          </w:rPr>
          <w:t>78</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73" w:history="1">
        <w:r w:rsidR="006B58D5" w:rsidRPr="00B865E4">
          <w:rPr>
            <w:rStyle w:val="aff4"/>
            <w:noProof/>
          </w:rPr>
          <w:t>Таблица 1.2 – Зоны централизованного водоотведения на территории ГП Лесная Поляна</w:t>
        </w:r>
        <w:r w:rsidR="006B58D5">
          <w:rPr>
            <w:noProof/>
            <w:webHidden/>
          </w:rPr>
          <w:tab/>
        </w:r>
        <w:r w:rsidR="006B58D5">
          <w:rPr>
            <w:noProof/>
            <w:webHidden/>
          </w:rPr>
          <w:fldChar w:fldCharType="begin"/>
        </w:r>
        <w:r w:rsidR="006B58D5">
          <w:rPr>
            <w:noProof/>
            <w:webHidden/>
          </w:rPr>
          <w:instrText xml:space="preserve"> PAGEREF _Toc511732773 \h </w:instrText>
        </w:r>
        <w:r w:rsidR="006B58D5">
          <w:rPr>
            <w:noProof/>
            <w:webHidden/>
          </w:rPr>
        </w:r>
        <w:r w:rsidR="006B58D5">
          <w:rPr>
            <w:noProof/>
            <w:webHidden/>
          </w:rPr>
          <w:fldChar w:fldCharType="separate"/>
        </w:r>
        <w:r w:rsidR="006B58D5">
          <w:rPr>
            <w:noProof/>
            <w:webHidden/>
          </w:rPr>
          <w:t>79</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74" w:history="1">
        <w:r w:rsidR="006B58D5" w:rsidRPr="00B865E4">
          <w:rPr>
            <w:rStyle w:val="aff4"/>
            <w:noProof/>
          </w:rPr>
          <w:t>Таблица 1.3 – Характеристики действующих КНС ЦСВО</w:t>
        </w:r>
        <w:r w:rsidR="006B58D5">
          <w:rPr>
            <w:noProof/>
            <w:webHidden/>
          </w:rPr>
          <w:tab/>
        </w:r>
        <w:r w:rsidR="006B58D5">
          <w:rPr>
            <w:noProof/>
            <w:webHidden/>
          </w:rPr>
          <w:fldChar w:fldCharType="begin"/>
        </w:r>
        <w:r w:rsidR="006B58D5">
          <w:rPr>
            <w:noProof/>
            <w:webHidden/>
          </w:rPr>
          <w:instrText xml:space="preserve"> PAGEREF _Toc511732774 \h </w:instrText>
        </w:r>
        <w:r w:rsidR="006B58D5">
          <w:rPr>
            <w:noProof/>
            <w:webHidden/>
          </w:rPr>
        </w:r>
        <w:r w:rsidR="006B58D5">
          <w:rPr>
            <w:noProof/>
            <w:webHidden/>
          </w:rPr>
          <w:fldChar w:fldCharType="separate"/>
        </w:r>
        <w:r w:rsidR="006B58D5">
          <w:rPr>
            <w:noProof/>
            <w:webHidden/>
          </w:rPr>
          <w:t>79</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75" w:history="1">
        <w:r w:rsidR="006B58D5" w:rsidRPr="00B865E4">
          <w:rPr>
            <w:rStyle w:val="aff4"/>
            <w:noProof/>
          </w:rPr>
          <w:t>Таблица 1.4 – Характеристики действующих сетей ЦСВО</w:t>
        </w:r>
        <w:r w:rsidR="006B58D5">
          <w:rPr>
            <w:noProof/>
            <w:webHidden/>
          </w:rPr>
          <w:tab/>
        </w:r>
        <w:r w:rsidR="006B58D5">
          <w:rPr>
            <w:noProof/>
            <w:webHidden/>
          </w:rPr>
          <w:fldChar w:fldCharType="begin"/>
        </w:r>
        <w:r w:rsidR="006B58D5">
          <w:rPr>
            <w:noProof/>
            <w:webHidden/>
          </w:rPr>
          <w:instrText xml:space="preserve"> PAGEREF _Toc511732775 \h </w:instrText>
        </w:r>
        <w:r w:rsidR="006B58D5">
          <w:rPr>
            <w:noProof/>
            <w:webHidden/>
          </w:rPr>
        </w:r>
        <w:r w:rsidR="006B58D5">
          <w:rPr>
            <w:noProof/>
            <w:webHidden/>
          </w:rPr>
          <w:fldChar w:fldCharType="separate"/>
        </w:r>
        <w:r w:rsidR="006B58D5">
          <w:rPr>
            <w:noProof/>
            <w:webHidden/>
          </w:rPr>
          <w:t>80</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76" w:history="1">
        <w:r w:rsidR="006B58D5" w:rsidRPr="00B865E4">
          <w:rPr>
            <w:rStyle w:val="aff4"/>
            <w:noProof/>
          </w:rPr>
          <w:t>Таблица 2.1 – Баланс поступления сточных вод в ЦСВО</w:t>
        </w:r>
        <w:r w:rsidR="006B58D5">
          <w:rPr>
            <w:noProof/>
            <w:webHidden/>
          </w:rPr>
          <w:tab/>
        </w:r>
        <w:r w:rsidR="006B58D5">
          <w:rPr>
            <w:noProof/>
            <w:webHidden/>
          </w:rPr>
          <w:fldChar w:fldCharType="begin"/>
        </w:r>
        <w:r w:rsidR="006B58D5">
          <w:rPr>
            <w:noProof/>
            <w:webHidden/>
          </w:rPr>
          <w:instrText xml:space="preserve"> PAGEREF _Toc511732776 \h </w:instrText>
        </w:r>
        <w:r w:rsidR="006B58D5">
          <w:rPr>
            <w:noProof/>
            <w:webHidden/>
          </w:rPr>
        </w:r>
        <w:r w:rsidR="006B58D5">
          <w:rPr>
            <w:noProof/>
            <w:webHidden/>
          </w:rPr>
          <w:fldChar w:fldCharType="separate"/>
        </w:r>
        <w:r w:rsidR="006B58D5">
          <w:rPr>
            <w:noProof/>
            <w:webHidden/>
          </w:rPr>
          <w:t>82</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77" w:history="1">
        <w:r w:rsidR="006B58D5" w:rsidRPr="00B865E4">
          <w:rPr>
            <w:rStyle w:val="aff4"/>
            <w:noProof/>
          </w:rPr>
          <w:t>Таблица 2.2 – Прогнозные балансы поступления сточных вод в ЦСВО</w:t>
        </w:r>
        <w:r w:rsidR="006B58D5">
          <w:rPr>
            <w:noProof/>
            <w:webHidden/>
          </w:rPr>
          <w:tab/>
        </w:r>
        <w:r w:rsidR="006B58D5">
          <w:rPr>
            <w:noProof/>
            <w:webHidden/>
          </w:rPr>
          <w:fldChar w:fldCharType="begin"/>
        </w:r>
        <w:r w:rsidR="006B58D5">
          <w:rPr>
            <w:noProof/>
            <w:webHidden/>
          </w:rPr>
          <w:instrText xml:space="preserve"> PAGEREF _Toc511732777 \h </w:instrText>
        </w:r>
        <w:r w:rsidR="006B58D5">
          <w:rPr>
            <w:noProof/>
            <w:webHidden/>
          </w:rPr>
        </w:r>
        <w:r w:rsidR="006B58D5">
          <w:rPr>
            <w:noProof/>
            <w:webHidden/>
          </w:rPr>
          <w:fldChar w:fldCharType="separate"/>
        </w:r>
        <w:r w:rsidR="006B58D5">
          <w:rPr>
            <w:noProof/>
            <w:webHidden/>
          </w:rPr>
          <w:t>85</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78" w:history="1">
        <w:r w:rsidR="006B58D5" w:rsidRPr="00B865E4">
          <w:rPr>
            <w:rStyle w:val="aff4"/>
            <w:noProof/>
          </w:rPr>
          <w:t>Таблица 3.1 – Сведения о фактическом и ожидаемом поступлении сточных вод в ЦСВО</w:t>
        </w:r>
        <w:r w:rsidR="006B58D5">
          <w:rPr>
            <w:noProof/>
            <w:webHidden/>
          </w:rPr>
          <w:tab/>
        </w:r>
        <w:r w:rsidR="006B58D5">
          <w:rPr>
            <w:noProof/>
            <w:webHidden/>
          </w:rPr>
          <w:fldChar w:fldCharType="begin"/>
        </w:r>
        <w:r w:rsidR="006B58D5">
          <w:rPr>
            <w:noProof/>
            <w:webHidden/>
          </w:rPr>
          <w:instrText xml:space="preserve"> PAGEREF _Toc511732778 \h </w:instrText>
        </w:r>
        <w:r w:rsidR="006B58D5">
          <w:rPr>
            <w:noProof/>
            <w:webHidden/>
          </w:rPr>
        </w:r>
        <w:r w:rsidR="006B58D5">
          <w:rPr>
            <w:noProof/>
            <w:webHidden/>
          </w:rPr>
          <w:fldChar w:fldCharType="separate"/>
        </w:r>
        <w:r w:rsidR="006B58D5">
          <w:rPr>
            <w:noProof/>
            <w:webHidden/>
          </w:rPr>
          <w:t>87</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79" w:history="1">
        <w:r w:rsidR="006B58D5" w:rsidRPr="00B865E4">
          <w:rPr>
            <w:rStyle w:val="aff4"/>
            <w:noProof/>
          </w:rPr>
          <w:t>Таблица 3.2 – Структура централизованной системы водоотведения  ГП Лесная Поляна</w:t>
        </w:r>
        <w:r w:rsidR="006B58D5">
          <w:rPr>
            <w:noProof/>
            <w:webHidden/>
          </w:rPr>
          <w:tab/>
        </w:r>
        <w:r w:rsidR="006B58D5">
          <w:rPr>
            <w:noProof/>
            <w:webHidden/>
          </w:rPr>
          <w:fldChar w:fldCharType="begin"/>
        </w:r>
        <w:r w:rsidR="006B58D5">
          <w:rPr>
            <w:noProof/>
            <w:webHidden/>
          </w:rPr>
          <w:instrText xml:space="preserve"> PAGEREF _Toc511732779 \h </w:instrText>
        </w:r>
        <w:r w:rsidR="006B58D5">
          <w:rPr>
            <w:noProof/>
            <w:webHidden/>
          </w:rPr>
        </w:r>
        <w:r w:rsidR="006B58D5">
          <w:rPr>
            <w:noProof/>
            <w:webHidden/>
          </w:rPr>
          <w:fldChar w:fldCharType="separate"/>
        </w:r>
        <w:r w:rsidR="006B58D5">
          <w:rPr>
            <w:noProof/>
            <w:webHidden/>
          </w:rPr>
          <w:t>88</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80" w:history="1">
        <w:r w:rsidR="006B58D5" w:rsidRPr="00B865E4">
          <w:rPr>
            <w:rStyle w:val="aff4"/>
            <w:noProof/>
          </w:rPr>
          <w:t>Таблица 3.3 – Расчет требуемой мощности очистных сооружений</w:t>
        </w:r>
        <w:r w:rsidR="006B58D5">
          <w:rPr>
            <w:noProof/>
            <w:webHidden/>
          </w:rPr>
          <w:tab/>
        </w:r>
        <w:r w:rsidR="006B58D5">
          <w:rPr>
            <w:noProof/>
            <w:webHidden/>
          </w:rPr>
          <w:fldChar w:fldCharType="begin"/>
        </w:r>
        <w:r w:rsidR="006B58D5">
          <w:rPr>
            <w:noProof/>
            <w:webHidden/>
          </w:rPr>
          <w:instrText xml:space="preserve"> PAGEREF _Toc511732780 \h </w:instrText>
        </w:r>
        <w:r w:rsidR="006B58D5">
          <w:rPr>
            <w:noProof/>
            <w:webHidden/>
          </w:rPr>
        </w:r>
        <w:r w:rsidR="006B58D5">
          <w:rPr>
            <w:noProof/>
            <w:webHidden/>
          </w:rPr>
          <w:fldChar w:fldCharType="separate"/>
        </w:r>
        <w:r w:rsidR="006B58D5">
          <w:rPr>
            <w:noProof/>
            <w:webHidden/>
          </w:rPr>
          <w:t>89</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81" w:history="1">
        <w:r w:rsidR="006B58D5" w:rsidRPr="00B865E4">
          <w:rPr>
            <w:rStyle w:val="aff4"/>
            <w:noProof/>
          </w:rPr>
          <w:t>Таблица 3.4 – Резервы производственных мощностей ОСК и возможность расширения зоны их действия</w:t>
        </w:r>
        <w:r w:rsidR="006B58D5">
          <w:rPr>
            <w:noProof/>
            <w:webHidden/>
          </w:rPr>
          <w:tab/>
        </w:r>
        <w:r w:rsidR="006B58D5">
          <w:rPr>
            <w:noProof/>
            <w:webHidden/>
          </w:rPr>
          <w:fldChar w:fldCharType="begin"/>
        </w:r>
        <w:r w:rsidR="006B58D5">
          <w:rPr>
            <w:noProof/>
            <w:webHidden/>
          </w:rPr>
          <w:instrText xml:space="preserve"> PAGEREF _Toc511732781 \h </w:instrText>
        </w:r>
        <w:r w:rsidR="006B58D5">
          <w:rPr>
            <w:noProof/>
            <w:webHidden/>
          </w:rPr>
        </w:r>
        <w:r w:rsidR="006B58D5">
          <w:rPr>
            <w:noProof/>
            <w:webHidden/>
          </w:rPr>
          <w:fldChar w:fldCharType="separate"/>
        </w:r>
        <w:r w:rsidR="006B58D5">
          <w:rPr>
            <w:noProof/>
            <w:webHidden/>
          </w:rPr>
          <w:t>91</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82" w:history="1">
        <w:r w:rsidR="006B58D5" w:rsidRPr="00B865E4">
          <w:rPr>
            <w:rStyle w:val="aff4"/>
            <w:noProof/>
          </w:rPr>
          <w:t>Таблица 4.1 – Перечень основных мероприятий по реализации схем водоотведения</w:t>
        </w:r>
        <w:r w:rsidR="006B58D5">
          <w:rPr>
            <w:noProof/>
            <w:webHidden/>
          </w:rPr>
          <w:tab/>
        </w:r>
        <w:r w:rsidR="006B58D5">
          <w:rPr>
            <w:noProof/>
            <w:webHidden/>
          </w:rPr>
          <w:fldChar w:fldCharType="begin"/>
        </w:r>
        <w:r w:rsidR="006B58D5">
          <w:rPr>
            <w:noProof/>
            <w:webHidden/>
          </w:rPr>
          <w:instrText xml:space="preserve"> PAGEREF _Toc511732782 \h </w:instrText>
        </w:r>
        <w:r w:rsidR="006B58D5">
          <w:rPr>
            <w:noProof/>
            <w:webHidden/>
          </w:rPr>
        </w:r>
        <w:r w:rsidR="006B58D5">
          <w:rPr>
            <w:noProof/>
            <w:webHidden/>
          </w:rPr>
          <w:fldChar w:fldCharType="separate"/>
        </w:r>
        <w:r w:rsidR="006B58D5">
          <w:rPr>
            <w:noProof/>
            <w:webHidden/>
          </w:rPr>
          <w:t>95</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83" w:history="1">
        <w:r w:rsidR="006B58D5" w:rsidRPr="00B865E4">
          <w:rPr>
            <w:rStyle w:val="aff4"/>
            <w:noProof/>
          </w:rPr>
          <w:t>Таблица 4.2 – Технические обоснования основных мероприятий</w:t>
        </w:r>
        <w:r w:rsidR="006B58D5">
          <w:rPr>
            <w:noProof/>
            <w:webHidden/>
          </w:rPr>
          <w:tab/>
        </w:r>
        <w:r w:rsidR="006B58D5">
          <w:rPr>
            <w:noProof/>
            <w:webHidden/>
          </w:rPr>
          <w:fldChar w:fldCharType="begin"/>
        </w:r>
        <w:r w:rsidR="006B58D5">
          <w:rPr>
            <w:noProof/>
            <w:webHidden/>
          </w:rPr>
          <w:instrText xml:space="preserve"> PAGEREF _Toc511732783 \h </w:instrText>
        </w:r>
        <w:r w:rsidR="006B58D5">
          <w:rPr>
            <w:noProof/>
            <w:webHidden/>
          </w:rPr>
        </w:r>
        <w:r w:rsidR="006B58D5">
          <w:rPr>
            <w:noProof/>
            <w:webHidden/>
          </w:rPr>
          <w:fldChar w:fldCharType="separate"/>
        </w:r>
        <w:r w:rsidR="006B58D5">
          <w:rPr>
            <w:noProof/>
            <w:webHidden/>
          </w:rPr>
          <w:t>95</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84" w:history="1">
        <w:r w:rsidR="006B58D5" w:rsidRPr="00B865E4">
          <w:rPr>
            <w:rStyle w:val="aff4"/>
            <w:noProof/>
          </w:rPr>
          <w:t>Таблица 4.3 – Сведения о вновь строящихся, реконструируемых и предлагаемых к выводу из эксплуатации объектах ЦСВО</w:t>
        </w:r>
        <w:r w:rsidR="006B58D5">
          <w:rPr>
            <w:noProof/>
            <w:webHidden/>
          </w:rPr>
          <w:tab/>
        </w:r>
        <w:r w:rsidR="006B58D5">
          <w:rPr>
            <w:noProof/>
            <w:webHidden/>
          </w:rPr>
          <w:fldChar w:fldCharType="begin"/>
        </w:r>
        <w:r w:rsidR="006B58D5">
          <w:rPr>
            <w:noProof/>
            <w:webHidden/>
          </w:rPr>
          <w:instrText xml:space="preserve"> PAGEREF _Toc511732784 \h </w:instrText>
        </w:r>
        <w:r w:rsidR="006B58D5">
          <w:rPr>
            <w:noProof/>
            <w:webHidden/>
          </w:rPr>
        </w:r>
        <w:r w:rsidR="006B58D5">
          <w:rPr>
            <w:noProof/>
            <w:webHidden/>
          </w:rPr>
          <w:fldChar w:fldCharType="separate"/>
        </w:r>
        <w:r w:rsidR="006B58D5">
          <w:rPr>
            <w:noProof/>
            <w:webHidden/>
          </w:rPr>
          <w:t>95</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85" w:history="1">
        <w:r w:rsidR="006B58D5" w:rsidRPr="00B865E4">
          <w:rPr>
            <w:rStyle w:val="aff4"/>
            <w:noProof/>
          </w:rPr>
          <w:t>Таблица 6.1 – Прогнозные индексы дефляторы, принятые для расчётов долгосрочных ценовых последствий</w:t>
        </w:r>
        <w:r w:rsidR="006B58D5">
          <w:rPr>
            <w:noProof/>
            <w:webHidden/>
          </w:rPr>
          <w:tab/>
        </w:r>
        <w:r w:rsidR="006B58D5">
          <w:rPr>
            <w:noProof/>
            <w:webHidden/>
          </w:rPr>
          <w:fldChar w:fldCharType="begin"/>
        </w:r>
        <w:r w:rsidR="006B58D5">
          <w:rPr>
            <w:noProof/>
            <w:webHidden/>
          </w:rPr>
          <w:instrText xml:space="preserve"> PAGEREF _Toc511732785 \h </w:instrText>
        </w:r>
        <w:r w:rsidR="006B58D5">
          <w:rPr>
            <w:noProof/>
            <w:webHidden/>
          </w:rPr>
        </w:r>
        <w:r w:rsidR="006B58D5">
          <w:rPr>
            <w:noProof/>
            <w:webHidden/>
          </w:rPr>
          <w:fldChar w:fldCharType="separate"/>
        </w:r>
        <w:r w:rsidR="006B58D5">
          <w:rPr>
            <w:noProof/>
            <w:webHidden/>
          </w:rPr>
          <w:t>103</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86" w:history="1">
        <w:r w:rsidR="006B58D5" w:rsidRPr="00B865E4">
          <w:rPr>
            <w:rStyle w:val="aff4"/>
            <w:noProof/>
          </w:rPr>
          <w:t>Таблица 6.2 – Оценка величины необходимых капитальных вложений на реализацию основных мероприятий</w:t>
        </w:r>
        <w:r w:rsidR="006B58D5">
          <w:rPr>
            <w:noProof/>
            <w:webHidden/>
          </w:rPr>
          <w:tab/>
        </w:r>
        <w:r w:rsidR="006B58D5">
          <w:rPr>
            <w:noProof/>
            <w:webHidden/>
          </w:rPr>
          <w:fldChar w:fldCharType="begin"/>
        </w:r>
        <w:r w:rsidR="006B58D5">
          <w:rPr>
            <w:noProof/>
            <w:webHidden/>
          </w:rPr>
          <w:instrText xml:space="preserve"> PAGEREF _Toc511732786 \h </w:instrText>
        </w:r>
        <w:r w:rsidR="006B58D5">
          <w:rPr>
            <w:noProof/>
            <w:webHidden/>
          </w:rPr>
        </w:r>
        <w:r w:rsidR="006B58D5">
          <w:rPr>
            <w:noProof/>
            <w:webHidden/>
          </w:rPr>
          <w:fldChar w:fldCharType="separate"/>
        </w:r>
        <w:r w:rsidR="006B58D5">
          <w:rPr>
            <w:noProof/>
            <w:webHidden/>
          </w:rPr>
          <w:t>104</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87" w:history="1">
        <w:r w:rsidR="006B58D5" w:rsidRPr="00B865E4">
          <w:rPr>
            <w:rStyle w:val="aff4"/>
            <w:rFonts w:eastAsia="Times New Roman"/>
            <w:bCs/>
            <w:noProof/>
          </w:rPr>
          <w:t>Таблица 6.3 – Источники финансирования основных мероприятий по реализации схемы водоотведения</w:t>
        </w:r>
        <w:r w:rsidR="006B58D5">
          <w:rPr>
            <w:noProof/>
            <w:webHidden/>
          </w:rPr>
          <w:tab/>
        </w:r>
        <w:r w:rsidR="006B58D5">
          <w:rPr>
            <w:noProof/>
            <w:webHidden/>
          </w:rPr>
          <w:fldChar w:fldCharType="begin"/>
        </w:r>
        <w:r w:rsidR="006B58D5">
          <w:rPr>
            <w:noProof/>
            <w:webHidden/>
          </w:rPr>
          <w:instrText xml:space="preserve"> PAGEREF _Toc511732787 \h </w:instrText>
        </w:r>
        <w:r w:rsidR="006B58D5">
          <w:rPr>
            <w:noProof/>
            <w:webHidden/>
          </w:rPr>
        </w:r>
        <w:r w:rsidR="006B58D5">
          <w:rPr>
            <w:noProof/>
            <w:webHidden/>
          </w:rPr>
          <w:fldChar w:fldCharType="separate"/>
        </w:r>
        <w:r w:rsidR="006B58D5">
          <w:rPr>
            <w:noProof/>
            <w:webHidden/>
          </w:rPr>
          <w:t>105</w:t>
        </w:r>
        <w:r w:rsidR="006B58D5">
          <w:rPr>
            <w:noProof/>
            <w:webHidden/>
          </w:rPr>
          <w:fldChar w:fldCharType="end"/>
        </w:r>
      </w:hyperlink>
    </w:p>
    <w:p w:rsidR="006B58D5" w:rsidRDefault="00E2649B">
      <w:pPr>
        <w:pStyle w:val="afff3"/>
        <w:tabs>
          <w:tab w:val="right" w:leader="dot" w:pos="9627"/>
        </w:tabs>
        <w:rPr>
          <w:rFonts w:asciiTheme="minorHAnsi" w:hAnsiTheme="minorHAnsi"/>
          <w:noProof/>
          <w:sz w:val="22"/>
          <w:lang w:eastAsia="ru-RU"/>
        </w:rPr>
      </w:pPr>
      <w:hyperlink w:anchor="_Toc511732788" w:history="1">
        <w:r w:rsidR="006B58D5" w:rsidRPr="00B865E4">
          <w:rPr>
            <w:rStyle w:val="aff4"/>
            <w:noProof/>
          </w:rPr>
          <w:t>Таблица 7.1 – Плановые показатели развития ЦСВО</w:t>
        </w:r>
        <w:r w:rsidR="006B58D5">
          <w:rPr>
            <w:noProof/>
            <w:webHidden/>
          </w:rPr>
          <w:tab/>
        </w:r>
        <w:r w:rsidR="006B58D5">
          <w:rPr>
            <w:noProof/>
            <w:webHidden/>
          </w:rPr>
          <w:fldChar w:fldCharType="begin"/>
        </w:r>
        <w:r w:rsidR="006B58D5">
          <w:rPr>
            <w:noProof/>
            <w:webHidden/>
          </w:rPr>
          <w:instrText xml:space="preserve"> PAGEREF _Toc511732788 \h </w:instrText>
        </w:r>
        <w:r w:rsidR="006B58D5">
          <w:rPr>
            <w:noProof/>
            <w:webHidden/>
          </w:rPr>
        </w:r>
        <w:r w:rsidR="006B58D5">
          <w:rPr>
            <w:noProof/>
            <w:webHidden/>
          </w:rPr>
          <w:fldChar w:fldCharType="separate"/>
        </w:r>
        <w:r w:rsidR="006B58D5">
          <w:rPr>
            <w:noProof/>
            <w:webHidden/>
          </w:rPr>
          <w:t>107</w:t>
        </w:r>
        <w:r w:rsidR="006B58D5">
          <w:rPr>
            <w:noProof/>
            <w:webHidden/>
          </w:rPr>
          <w:fldChar w:fldCharType="end"/>
        </w:r>
      </w:hyperlink>
    </w:p>
    <w:p w:rsidR="00921A43" w:rsidRPr="00741637" w:rsidRDefault="00BA7A17">
      <w:pPr>
        <w:spacing w:after="200"/>
      </w:pPr>
      <w:r w:rsidRPr="00741637">
        <w:fldChar w:fldCharType="end"/>
      </w:r>
    </w:p>
    <w:p w:rsidR="00921A43" w:rsidRPr="00741637" w:rsidRDefault="00921A43">
      <w:pPr>
        <w:spacing w:after="200"/>
      </w:pPr>
      <w:r w:rsidRPr="00741637">
        <w:br w:type="page"/>
      </w:r>
    </w:p>
    <w:p w:rsidR="00921A43" w:rsidRPr="00741637" w:rsidRDefault="00921A43" w:rsidP="001419FB">
      <w:pPr>
        <w:pStyle w:val="af3"/>
      </w:pPr>
      <w:r w:rsidRPr="00741637">
        <w:lastRenderedPageBreak/>
        <w:t>Условные обозначения и сокращения</w:t>
      </w:r>
    </w:p>
    <w:tbl>
      <w:tblPr>
        <w:tblStyle w:val="af4"/>
        <w:tblW w:w="5000" w:type="pct"/>
        <w:tblLook w:val="04A0" w:firstRow="1" w:lastRow="0" w:firstColumn="1" w:lastColumn="0" w:noHBand="0" w:noVBand="1"/>
      </w:tblPr>
      <w:tblGrid>
        <w:gridCol w:w="2877"/>
        <w:gridCol w:w="6976"/>
      </w:tblGrid>
      <w:tr w:rsidR="00921A43" w:rsidRPr="00741637" w:rsidTr="00921A43">
        <w:tc>
          <w:tcPr>
            <w:tcW w:w="1460" w:type="pct"/>
            <w:vAlign w:val="center"/>
          </w:tcPr>
          <w:p w:rsidR="00921A43" w:rsidRPr="00741637" w:rsidRDefault="00921A43" w:rsidP="00921A43">
            <w:pPr>
              <w:jc w:val="center"/>
              <w:rPr>
                <w:b/>
              </w:rPr>
            </w:pPr>
            <w:r w:rsidRPr="00741637">
              <w:rPr>
                <w:b/>
              </w:rPr>
              <w:t>Условные обозначения и сокращения</w:t>
            </w:r>
          </w:p>
        </w:tc>
        <w:tc>
          <w:tcPr>
            <w:tcW w:w="3540" w:type="pct"/>
            <w:vAlign w:val="center"/>
          </w:tcPr>
          <w:p w:rsidR="00921A43" w:rsidRPr="00741637" w:rsidRDefault="00921A43" w:rsidP="00921A43">
            <w:pPr>
              <w:jc w:val="center"/>
              <w:rPr>
                <w:b/>
              </w:rPr>
            </w:pPr>
            <w:r w:rsidRPr="00741637">
              <w:rPr>
                <w:b/>
              </w:rPr>
              <w:t>Трактовка обозначения (сокращения)</w:t>
            </w:r>
          </w:p>
        </w:tc>
      </w:tr>
      <w:tr w:rsidR="00921A43" w:rsidRPr="00741637" w:rsidTr="00921A43">
        <w:tc>
          <w:tcPr>
            <w:tcW w:w="1460" w:type="pct"/>
            <w:vAlign w:val="center"/>
          </w:tcPr>
          <w:p w:rsidR="00921A43" w:rsidRPr="00741637" w:rsidRDefault="00921A43" w:rsidP="00921A43">
            <w:pPr>
              <w:jc w:val="center"/>
            </w:pPr>
            <w:r w:rsidRPr="00741637">
              <w:t>АО</w:t>
            </w:r>
          </w:p>
        </w:tc>
        <w:tc>
          <w:tcPr>
            <w:tcW w:w="3540" w:type="pct"/>
            <w:vAlign w:val="center"/>
          </w:tcPr>
          <w:p w:rsidR="00921A43" w:rsidRPr="00741637" w:rsidRDefault="00921A43" w:rsidP="00921A43">
            <w:r w:rsidRPr="00741637">
              <w:t>Акционерное общество</w:t>
            </w:r>
          </w:p>
        </w:tc>
      </w:tr>
      <w:tr w:rsidR="00921A43" w:rsidRPr="00741637" w:rsidTr="00921A43">
        <w:tc>
          <w:tcPr>
            <w:tcW w:w="1460" w:type="pct"/>
            <w:vAlign w:val="center"/>
          </w:tcPr>
          <w:p w:rsidR="00921A43" w:rsidRPr="00741637" w:rsidRDefault="00921A43" w:rsidP="00921A43">
            <w:pPr>
              <w:jc w:val="center"/>
            </w:pPr>
            <w:r w:rsidRPr="00741637">
              <w:t>АПАВ</w:t>
            </w:r>
          </w:p>
        </w:tc>
        <w:tc>
          <w:tcPr>
            <w:tcW w:w="3540" w:type="pct"/>
            <w:vAlign w:val="center"/>
          </w:tcPr>
          <w:p w:rsidR="00921A43" w:rsidRPr="00741637" w:rsidRDefault="00921A43" w:rsidP="00921A43">
            <w:r w:rsidRPr="00741637">
              <w:t>Анионные поверхностно-активные вещества</w:t>
            </w:r>
          </w:p>
        </w:tc>
      </w:tr>
      <w:tr w:rsidR="00921A43" w:rsidRPr="00741637" w:rsidTr="00921A43">
        <w:tc>
          <w:tcPr>
            <w:tcW w:w="1460" w:type="pct"/>
            <w:vAlign w:val="center"/>
          </w:tcPr>
          <w:p w:rsidR="00921A43" w:rsidRPr="00741637" w:rsidRDefault="00921A43" w:rsidP="00921A43">
            <w:pPr>
              <w:jc w:val="center"/>
            </w:pPr>
            <w:r w:rsidRPr="00741637">
              <w:t>ВЗ</w:t>
            </w:r>
          </w:p>
        </w:tc>
        <w:tc>
          <w:tcPr>
            <w:tcW w:w="3540" w:type="pct"/>
            <w:vAlign w:val="center"/>
          </w:tcPr>
          <w:p w:rsidR="00921A43" w:rsidRPr="00741637" w:rsidRDefault="00921A43" w:rsidP="00921A43">
            <w:r w:rsidRPr="00741637">
              <w:t>Водозабор</w:t>
            </w:r>
          </w:p>
        </w:tc>
      </w:tr>
      <w:tr w:rsidR="00921A43" w:rsidRPr="00741637" w:rsidTr="00921A43">
        <w:tc>
          <w:tcPr>
            <w:tcW w:w="1460" w:type="pct"/>
            <w:vAlign w:val="center"/>
          </w:tcPr>
          <w:p w:rsidR="00921A43" w:rsidRPr="00741637" w:rsidRDefault="00921A43" w:rsidP="00921A43">
            <w:pPr>
              <w:jc w:val="center"/>
            </w:pPr>
            <w:r w:rsidRPr="00741637">
              <w:t>ВНБ</w:t>
            </w:r>
          </w:p>
        </w:tc>
        <w:tc>
          <w:tcPr>
            <w:tcW w:w="3540" w:type="pct"/>
            <w:vAlign w:val="center"/>
          </w:tcPr>
          <w:p w:rsidR="00921A43" w:rsidRPr="00741637" w:rsidRDefault="00921A43" w:rsidP="00921A43">
            <w:r w:rsidRPr="00741637">
              <w:t>Водонапорная башня</w:t>
            </w:r>
          </w:p>
        </w:tc>
      </w:tr>
      <w:tr w:rsidR="00921A43" w:rsidRPr="00741637" w:rsidTr="00921A43">
        <w:tc>
          <w:tcPr>
            <w:tcW w:w="1460" w:type="pct"/>
            <w:vAlign w:val="center"/>
          </w:tcPr>
          <w:p w:rsidR="00921A43" w:rsidRPr="00741637" w:rsidRDefault="00921A43" w:rsidP="00921A43">
            <w:pPr>
              <w:jc w:val="center"/>
            </w:pPr>
            <w:r w:rsidRPr="00741637">
              <w:t>ВНС</w:t>
            </w:r>
          </w:p>
        </w:tc>
        <w:tc>
          <w:tcPr>
            <w:tcW w:w="3540" w:type="pct"/>
            <w:vAlign w:val="center"/>
          </w:tcPr>
          <w:p w:rsidR="00921A43" w:rsidRPr="00741637" w:rsidRDefault="00921A43" w:rsidP="00921A43">
            <w:r w:rsidRPr="00741637">
              <w:t>Водопроводная насосная станция</w:t>
            </w:r>
          </w:p>
        </w:tc>
      </w:tr>
      <w:tr w:rsidR="00921A43" w:rsidRPr="00741637" w:rsidTr="00921A43">
        <w:tc>
          <w:tcPr>
            <w:tcW w:w="1460" w:type="pct"/>
            <w:vAlign w:val="center"/>
          </w:tcPr>
          <w:p w:rsidR="00921A43" w:rsidRPr="00741637" w:rsidRDefault="00921A43" w:rsidP="00921A43">
            <w:pPr>
              <w:jc w:val="center"/>
            </w:pPr>
            <w:r w:rsidRPr="00741637">
              <w:t>ВОС</w:t>
            </w:r>
          </w:p>
        </w:tc>
        <w:tc>
          <w:tcPr>
            <w:tcW w:w="3540" w:type="pct"/>
            <w:vAlign w:val="center"/>
          </w:tcPr>
          <w:p w:rsidR="00921A43" w:rsidRPr="00741637" w:rsidRDefault="00921A43" w:rsidP="00921A43">
            <w:r w:rsidRPr="00741637">
              <w:t>Водопроводные очистные сооружения</w:t>
            </w:r>
          </w:p>
        </w:tc>
      </w:tr>
      <w:tr w:rsidR="00921A43" w:rsidRPr="00741637" w:rsidTr="00921A43">
        <w:tc>
          <w:tcPr>
            <w:tcW w:w="1460" w:type="pct"/>
            <w:vAlign w:val="center"/>
          </w:tcPr>
          <w:p w:rsidR="00921A43" w:rsidRPr="00741637" w:rsidRDefault="00921A43" w:rsidP="00921A43">
            <w:pPr>
              <w:jc w:val="center"/>
            </w:pPr>
            <w:r w:rsidRPr="00741637">
              <w:t>ВС</w:t>
            </w:r>
          </w:p>
        </w:tc>
        <w:tc>
          <w:tcPr>
            <w:tcW w:w="3540" w:type="pct"/>
            <w:vAlign w:val="center"/>
          </w:tcPr>
          <w:p w:rsidR="00921A43" w:rsidRPr="00741637" w:rsidRDefault="00921A43" w:rsidP="00921A43">
            <w:r w:rsidRPr="00741637">
              <w:t>Водоснабжение</w:t>
            </w:r>
          </w:p>
        </w:tc>
      </w:tr>
      <w:tr w:rsidR="00921A43" w:rsidRPr="00741637" w:rsidTr="001419FB">
        <w:tc>
          <w:tcPr>
            <w:tcW w:w="1460" w:type="pct"/>
            <w:vAlign w:val="center"/>
          </w:tcPr>
          <w:p w:rsidR="00921A43" w:rsidRPr="00741637" w:rsidRDefault="00921A43" w:rsidP="001419FB">
            <w:pPr>
              <w:jc w:val="center"/>
            </w:pPr>
            <w:r w:rsidRPr="00741637">
              <w:t>ГВС</w:t>
            </w:r>
          </w:p>
        </w:tc>
        <w:tc>
          <w:tcPr>
            <w:tcW w:w="3540" w:type="pct"/>
            <w:vAlign w:val="center"/>
          </w:tcPr>
          <w:p w:rsidR="00921A43" w:rsidRPr="00741637" w:rsidRDefault="00921A43" w:rsidP="001419FB">
            <w:r w:rsidRPr="00741637">
              <w:t>Горячее водоснабжение</w:t>
            </w:r>
          </w:p>
        </w:tc>
      </w:tr>
      <w:tr w:rsidR="00921A43" w:rsidRPr="00741637" w:rsidTr="00921A43">
        <w:tc>
          <w:tcPr>
            <w:tcW w:w="1460" w:type="pct"/>
            <w:vAlign w:val="center"/>
          </w:tcPr>
          <w:p w:rsidR="00921A43" w:rsidRPr="00741637" w:rsidRDefault="00921A43" w:rsidP="00921A43">
            <w:pPr>
              <w:jc w:val="center"/>
            </w:pPr>
            <w:r w:rsidRPr="00741637">
              <w:t>ГП/СП</w:t>
            </w:r>
          </w:p>
        </w:tc>
        <w:tc>
          <w:tcPr>
            <w:tcW w:w="3540" w:type="pct"/>
            <w:vAlign w:val="center"/>
          </w:tcPr>
          <w:p w:rsidR="00921A43" w:rsidRPr="00741637" w:rsidRDefault="00921A43" w:rsidP="00921A43">
            <w:r w:rsidRPr="00741637">
              <w:t>Городское/сельское поселение</w:t>
            </w:r>
          </w:p>
        </w:tc>
      </w:tr>
      <w:tr w:rsidR="00921A43" w:rsidRPr="00741637" w:rsidTr="00921A43">
        <w:tc>
          <w:tcPr>
            <w:tcW w:w="1460" w:type="pct"/>
            <w:vAlign w:val="center"/>
          </w:tcPr>
          <w:p w:rsidR="00921A43" w:rsidRPr="00741637" w:rsidRDefault="00921A43" w:rsidP="00921A43">
            <w:pPr>
              <w:jc w:val="center"/>
            </w:pPr>
            <w:r w:rsidRPr="00741637">
              <w:t>ГХН</w:t>
            </w:r>
          </w:p>
        </w:tc>
        <w:tc>
          <w:tcPr>
            <w:tcW w:w="3540" w:type="pct"/>
            <w:vAlign w:val="center"/>
          </w:tcPr>
          <w:p w:rsidR="00921A43" w:rsidRPr="00741637" w:rsidRDefault="00921A43" w:rsidP="00921A43">
            <w:r w:rsidRPr="00741637">
              <w:t>Гипохлорит натрия</w:t>
            </w:r>
          </w:p>
        </w:tc>
      </w:tr>
      <w:tr w:rsidR="00921A43" w:rsidRPr="00741637" w:rsidTr="00921A43">
        <w:tc>
          <w:tcPr>
            <w:tcW w:w="1460" w:type="pct"/>
            <w:vAlign w:val="center"/>
          </w:tcPr>
          <w:p w:rsidR="00921A43" w:rsidRPr="00741637" w:rsidRDefault="00921A43" w:rsidP="00921A43">
            <w:pPr>
              <w:jc w:val="center"/>
            </w:pPr>
            <w:r w:rsidRPr="00741637">
              <w:t>ЗСО</w:t>
            </w:r>
          </w:p>
        </w:tc>
        <w:tc>
          <w:tcPr>
            <w:tcW w:w="3540" w:type="pct"/>
            <w:vAlign w:val="center"/>
          </w:tcPr>
          <w:p w:rsidR="00921A43" w:rsidRPr="00741637" w:rsidRDefault="00921A43" w:rsidP="00921A43">
            <w:r w:rsidRPr="00741637">
              <w:t>Зона санитарной охраны</w:t>
            </w:r>
          </w:p>
        </w:tc>
      </w:tr>
      <w:tr w:rsidR="00921A43" w:rsidRPr="00741637" w:rsidTr="00921A43">
        <w:tc>
          <w:tcPr>
            <w:tcW w:w="1460" w:type="pct"/>
            <w:vAlign w:val="center"/>
          </w:tcPr>
          <w:p w:rsidR="00921A43" w:rsidRPr="00741637" w:rsidRDefault="00921A43" w:rsidP="00921A43">
            <w:pPr>
              <w:jc w:val="center"/>
            </w:pPr>
            <w:r w:rsidRPr="00741637">
              <w:t>КОС, ОСК</w:t>
            </w:r>
          </w:p>
        </w:tc>
        <w:tc>
          <w:tcPr>
            <w:tcW w:w="3540" w:type="pct"/>
            <w:vAlign w:val="center"/>
          </w:tcPr>
          <w:p w:rsidR="00921A43" w:rsidRPr="00741637" w:rsidRDefault="00921A43" w:rsidP="00921A43">
            <w:r w:rsidRPr="00741637">
              <w:t>Канализационные очистные сооружения</w:t>
            </w:r>
          </w:p>
        </w:tc>
      </w:tr>
      <w:tr w:rsidR="00921A43" w:rsidRPr="00741637" w:rsidTr="001419FB">
        <w:tc>
          <w:tcPr>
            <w:tcW w:w="1460" w:type="pct"/>
            <w:vAlign w:val="center"/>
          </w:tcPr>
          <w:p w:rsidR="00921A43" w:rsidRPr="00741637" w:rsidRDefault="00921A43" w:rsidP="001419FB">
            <w:pPr>
              <w:jc w:val="center"/>
            </w:pPr>
            <w:r w:rsidRPr="00741637">
              <w:t>МКД</w:t>
            </w:r>
          </w:p>
        </w:tc>
        <w:tc>
          <w:tcPr>
            <w:tcW w:w="3540" w:type="pct"/>
            <w:vAlign w:val="center"/>
          </w:tcPr>
          <w:p w:rsidR="00921A43" w:rsidRPr="00741637" w:rsidRDefault="00921A43" w:rsidP="001419FB">
            <w:r w:rsidRPr="00741637">
              <w:t>Многоквартирный дом</w:t>
            </w:r>
          </w:p>
        </w:tc>
      </w:tr>
      <w:tr w:rsidR="00921A43" w:rsidRPr="00741637" w:rsidTr="001419FB">
        <w:tc>
          <w:tcPr>
            <w:tcW w:w="1460" w:type="pct"/>
            <w:vAlign w:val="center"/>
          </w:tcPr>
          <w:p w:rsidR="00921A43" w:rsidRPr="00741637" w:rsidRDefault="00921A43" w:rsidP="001419FB">
            <w:pPr>
              <w:jc w:val="center"/>
            </w:pPr>
            <w:r w:rsidRPr="00741637">
              <w:t>МО</w:t>
            </w:r>
          </w:p>
        </w:tc>
        <w:tc>
          <w:tcPr>
            <w:tcW w:w="3540" w:type="pct"/>
            <w:vAlign w:val="center"/>
          </w:tcPr>
          <w:p w:rsidR="00921A43" w:rsidRPr="00741637" w:rsidRDefault="00921A43" w:rsidP="001419FB">
            <w:r w:rsidRPr="00741637">
              <w:t>Муниципальное образование</w:t>
            </w:r>
          </w:p>
        </w:tc>
      </w:tr>
      <w:tr w:rsidR="00921A43" w:rsidRPr="00741637" w:rsidTr="00921A43">
        <w:tc>
          <w:tcPr>
            <w:tcW w:w="1460" w:type="pct"/>
            <w:vAlign w:val="center"/>
          </w:tcPr>
          <w:p w:rsidR="00921A43" w:rsidRPr="00741637" w:rsidRDefault="00921A43" w:rsidP="00921A43">
            <w:pPr>
              <w:jc w:val="center"/>
            </w:pPr>
            <w:r w:rsidRPr="00741637">
              <w:t>МР</w:t>
            </w:r>
          </w:p>
        </w:tc>
        <w:tc>
          <w:tcPr>
            <w:tcW w:w="3540" w:type="pct"/>
            <w:vAlign w:val="center"/>
          </w:tcPr>
          <w:p w:rsidR="00921A43" w:rsidRPr="00741637" w:rsidRDefault="00921A43" w:rsidP="00921A43">
            <w:r w:rsidRPr="00741637">
              <w:t>Муниципальный район</w:t>
            </w:r>
          </w:p>
        </w:tc>
      </w:tr>
      <w:tr w:rsidR="00921A43" w:rsidRPr="00741637" w:rsidTr="00921A43">
        <w:tc>
          <w:tcPr>
            <w:tcW w:w="1460" w:type="pct"/>
            <w:vAlign w:val="center"/>
          </w:tcPr>
          <w:p w:rsidR="00921A43" w:rsidRPr="00741637" w:rsidRDefault="00921A43" w:rsidP="00921A43">
            <w:pPr>
              <w:jc w:val="center"/>
            </w:pPr>
            <w:r w:rsidRPr="00741637">
              <w:t>НС</w:t>
            </w:r>
          </w:p>
        </w:tc>
        <w:tc>
          <w:tcPr>
            <w:tcW w:w="3540" w:type="pct"/>
            <w:vAlign w:val="center"/>
          </w:tcPr>
          <w:p w:rsidR="00921A43" w:rsidRPr="00741637" w:rsidRDefault="00921A43" w:rsidP="00921A43">
            <w:r w:rsidRPr="00741637">
              <w:t>Насосная станция</w:t>
            </w:r>
          </w:p>
        </w:tc>
      </w:tr>
      <w:tr w:rsidR="00921A43" w:rsidRPr="00741637" w:rsidTr="00921A43">
        <w:tc>
          <w:tcPr>
            <w:tcW w:w="1460" w:type="pct"/>
            <w:vAlign w:val="center"/>
          </w:tcPr>
          <w:p w:rsidR="00921A43" w:rsidRPr="00741637" w:rsidRDefault="00921A43" w:rsidP="00921A43">
            <w:pPr>
              <w:jc w:val="center"/>
            </w:pPr>
            <w:r w:rsidRPr="00741637">
              <w:t>ОКБ</w:t>
            </w:r>
          </w:p>
        </w:tc>
        <w:tc>
          <w:tcPr>
            <w:tcW w:w="3540" w:type="pct"/>
            <w:vAlign w:val="center"/>
          </w:tcPr>
          <w:p w:rsidR="00921A43" w:rsidRPr="00741637" w:rsidRDefault="00921A43" w:rsidP="00921A43">
            <w:r w:rsidRPr="00741637">
              <w:t>Общие колиформные бактерии</w:t>
            </w:r>
          </w:p>
        </w:tc>
      </w:tr>
      <w:tr w:rsidR="00921A43" w:rsidRPr="00741637" w:rsidTr="00921A43">
        <w:tc>
          <w:tcPr>
            <w:tcW w:w="1460" w:type="pct"/>
            <w:vAlign w:val="center"/>
          </w:tcPr>
          <w:p w:rsidR="00921A43" w:rsidRPr="00741637" w:rsidRDefault="00921A43" w:rsidP="00921A43">
            <w:pPr>
              <w:jc w:val="center"/>
            </w:pPr>
            <w:r w:rsidRPr="00741637">
              <w:t>ОМЧ</w:t>
            </w:r>
          </w:p>
        </w:tc>
        <w:tc>
          <w:tcPr>
            <w:tcW w:w="3540" w:type="pct"/>
            <w:vAlign w:val="center"/>
          </w:tcPr>
          <w:p w:rsidR="00921A43" w:rsidRPr="00741637" w:rsidRDefault="00921A43" w:rsidP="00921A43">
            <w:r w:rsidRPr="00741637">
              <w:t>Общее число мезофильных аэробных и факультативно анаэробных микроорганизмов</w:t>
            </w:r>
          </w:p>
        </w:tc>
      </w:tr>
      <w:tr w:rsidR="00921A43" w:rsidRPr="00741637" w:rsidTr="00921A43">
        <w:tc>
          <w:tcPr>
            <w:tcW w:w="1460" w:type="pct"/>
            <w:vAlign w:val="center"/>
          </w:tcPr>
          <w:p w:rsidR="00921A43" w:rsidRPr="00741637" w:rsidRDefault="00921A43" w:rsidP="00921A43">
            <w:pPr>
              <w:jc w:val="center"/>
            </w:pPr>
            <w:r w:rsidRPr="00741637">
              <w:t>ООО</w:t>
            </w:r>
          </w:p>
        </w:tc>
        <w:tc>
          <w:tcPr>
            <w:tcW w:w="3540" w:type="pct"/>
            <w:vAlign w:val="center"/>
          </w:tcPr>
          <w:p w:rsidR="00921A43" w:rsidRPr="00741637" w:rsidRDefault="00921A43" w:rsidP="00921A43">
            <w:r w:rsidRPr="00741637">
              <w:t>Общество с ограниченной ответственностью</w:t>
            </w:r>
          </w:p>
        </w:tc>
      </w:tr>
      <w:tr w:rsidR="00921A43" w:rsidRPr="00741637" w:rsidTr="00921A43">
        <w:tc>
          <w:tcPr>
            <w:tcW w:w="1460" w:type="pct"/>
            <w:vAlign w:val="center"/>
          </w:tcPr>
          <w:p w:rsidR="00921A43" w:rsidRPr="00741637" w:rsidRDefault="00921A43" w:rsidP="00921A43">
            <w:pPr>
              <w:jc w:val="center"/>
            </w:pPr>
            <w:r w:rsidRPr="00741637">
              <w:t>ОП</w:t>
            </w:r>
          </w:p>
        </w:tc>
        <w:tc>
          <w:tcPr>
            <w:tcW w:w="3540" w:type="pct"/>
            <w:vAlign w:val="center"/>
          </w:tcPr>
          <w:p w:rsidR="00921A43" w:rsidRPr="00741637" w:rsidRDefault="00921A43" w:rsidP="00921A43">
            <w:r w:rsidRPr="00741637">
              <w:t>Обособленное подразделение</w:t>
            </w:r>
          </w:p>
        </w:tc>
      </w:tr>
      <w:tr w:rsidR="00921A43" w:rsidRPr="00741637" w:rsidTr="001419FB">
        <w:tc>
          <w:tcPr>
            <w:tcW w:w="1460" w:type="pct"/>
            <w:vAlign w:val="center"/>
          </w:tcPr>
          <w:p w:rsidR="00921A43" w:rsidRPr="00741637" w:rsidRDefault="00921A43" w:rsidP="001419FB">
            <w:pPr>
              <w:jc w:val="center"/>
            </w:pPr>
            <w:r w:rsidRPr="00741637">
              <w:t>ПЧР</w:t>
            </w:r>
          </w:p>
        </w:tc>
        <w:tc>
          <w:tcPr>
            <w:tcW w:w="3540" w:type="pct"/>
            <w:vAlign w:val="center"/>
          </w:tcPr>
          <w:p w:rsidR="00921A43" w:rsidRPr="00741637" w:rsidRDefault="00921A43" w:rsidP="001419FB">
            <w:r w:rsidRPr="00741637">
              <w:t>Привод с частотным регулированием</w:t>
            </w:r>
          </w:p>
        </w:tc>
      </w:tr>
      <w:tr w:rsidR="00921A43" w:rsidRPr="00741637" w:rsidTr="00921A43">
        <w:tc>
          <w:tcPr>
            <w:tcW w:w="1460" w:type="pct"/>
            <w:vAlign w:val="center"/>
          </w:tcPr>
          <w:p w:rsidR="00921A43" w:rsidRPr="00741637" w:rsidRDefault="00921A43" w:rsidP="00921A43">
            <w:pPr>
              <w:jc w:val="center"/>
            </w:pPr>
            <w:r w:rsidRPr="00741637">
              <w:t>РСО</w:t>
            </w:r>
          </w:p>
        </w:tc>
        <w:tc>
          <w:tcPr>
            <w:tcW w:w="3540" w:type="pct"/>
            <w:vAlign w:val="center"/>
          </w:tcPr>
          <w:p w:rsidR="00921A43" w:rsidRPr="00741637" w:rsidRDefault="00921A43" w:rsidP="00921A43">
            <w:r w:rsidRPr="00741637">
              <w:t>Ресурсоснабжающая организация</w:t>
            </w:r>
          </w:p>
        </w:tc>
      </w:tr>
      <w:tr w:rsidR="00921A43" w:rsidRPr="00741637" w:rsidTr="00921A43">
        <w:tc>
          <w:tcPr>
            <w:tcW w:w="1460" w:type="pct"/>
            <w:vAlign w:val="center"/>
          </w:tcPr>
          <w:p w:rsidR="00921A43" w:rsidRPr="00741637" w:rsidRDefault="00921A43" w:rsidP="00921A43">
            <w:pPr>
              <w:jc w:val="center"/>
            </w:pPr>
            <w:r w:rsidRPr="00741637">
              <w:t>РЧВ</w:t>
            </w:r>
          </w:p>
        </w:tc>
        <w:tc>
          <w:tcPr>
            <w:tcW w:w="3540" w:type="pct"/>
            <w:vAlign w:val="center"/>
          </w:tcPr>
          <w:p w:rsidR="00921A43" w:rsidRPr="00741637" w:rsidRDefault="00921A43" w:rsidP="00921A43">
            <w:r w:rsidRPr="00741637">
              <w:t>Резервуар чистой воды</w:t>
            </w:r>
          </w:p>
        </w:tc>
      </w:tr>
      <w:tr w:rsidR="00921A43" w:rsidRPr="00741637" w:rsidTr="00921A43">
        <w:tc>
          <w:tcPr>
            <w:tcW w:w="1460" w:type="pct"/>
            <w:vAlign w:val="center"/>
          </w:tcPr>
          <w:p w:rsidR="00921A43" w:rsidRPr="00741637" w:rsidRDefault="00921A43" w:rsidP="00921A43">
            <w:pPr>
              <w:jc w:val="center"/>
            </w:pPr>
            <w:r w:rsidRPr="00741637">
              <w:t>СанПиН</w:t>
            </w:r>
          </w:p>
        </w:tc>
        <w:tc>
          <w:tcPr>
            <w:tcW w:w="3540" w:type="pct"/>
            <w:vAlign w:val="center"/>
          </w:tcPr>
          <w:p w:rsidR="00921A43" w:rsidRPr="00741637" w:rsidRDefault="00921A43" w:rsidP="00921A43">
            <w:r w:rsidRPr="00741637">
              <w:t>Санитарные нормы и правила</w:t>
            </w:r>
          </w:p>
        </w:tc>
      </w:tr>
      <w:tr w:rsidR="00921A43" w:rsidRPr="00741637" w:rsidTr="00921A43">
        <w:tc>
          <w:tcPr>
            <w:tcW w:w="1460" w:type="pct"/>
            <w:vAlign w:val="center"/>
          </w:tcPr>
          <w:p w:rsidR="00921A43" w:rsidRPr="00741637" w:rsidRDefault="00921A43" w:rsidP="00921A43">
            <w:pPr>
              <w:jc w:val="center"/>
            </w:pPr>
            <w:r w:rsidRPr="00741637">
              <w:t>СН</w:t>
            </w:r>
          </w:p>
        </w:tc>
        <w:tc>
          <w:tcPr>
            <w:tcW w:w="3540" w:type="pct"/>
            <w:vAlign w:val="center"/>
          </w:tcPr>
          <w:p w:rsidR="00921A43" w:rsidRPr="00741637" w:rsidRDefault="00921A43" w:rsidP="00921A43">
            <w:r w:rsidRPr="00741637">
              <w:t>Собственные нужды</w:t>
            </w:r>
          </w:p>
        </w:tc>
      </w:tr>
      <w:tr w:rsidR="00921A43" w:rsidRPr="00741637" w:rsidTr="00921A43">
        <w:tc>
          <w:tcPr>
            <w:tcW w:w="1460" w:type="pct"/>
            <w:vAlign w:val="center"/>
          </w:tcPr>
          <w:p w:rsidR="00921A43" w:rsidRPr="00741637" w:rsidRDefault="00921A43" w:rsidP="00921A43">
            <w:pPr>
              <w:jc w:val="center"/>
            </w:pPr>
            <w:r w:rsidRPr="00741637">
              <w:t>СНиП</w:t>
            </w:r>
          </w:p>
        </w:tc>
        <w:tc>
          <w:tcPr>
            <w:tcW w:w="3540" w:type="pct"/>
            <w:vAlign w:val="center"/>
          </w:tcPr>
          <w:p w:rsidR="00921A43" w:rsidRPr="00741637" w:rsidRDefault="00921A43" w:rsidP="00921A43">
            <w:r w:rsidRPr="00741637">
              <w:t>Строительные нормы и правила</w:t>
            </w:r>
          </w:p>
        </w:tc>
      </w:tr>
      <w:tr w:rsidR="00921A43" w:rsidRPr="00741637" w:rsidTr="00921A43">
        <w:tc>
          <w:tcPr>
            <w:tcW w:w="1460" w:type="pct"/>
            <w:vAlign w:val="center"/>
          </w:tcPr>
          <w:p w:rsidR="00921A43" w:rsidRPr="00741637" w:rsidRDefault="00921A43" w:rsidP="00921A43">
            <w:pPr>
              <w:jc w:val="center"/>
            </w:pPr>
            <w:r w:rsidRPr="00741637">
              <w:t>ТКБ</w:t>
            </w:r>
          </w:p>
        </w:tc>
        <w:tc>
          <w:tcPr>
            <w:tcW w:w="3540" w:type="pct"/>
            <w:vAlign w:val="center"/>
          </w:tcPr>
          <w:p w:rsidR="00921A43" w:rsidRPr="00741637" w:rsidRDefault="00921A43" w:rsidP="00921A43">
            <w:r w:rsidRPr="00741637">
              <w:t>Термотолерантные колиформные бактерии</w:t>
            </w:r>
          </w:p>
        </w:tc>
      </w:tr>
      <w:tr w:rsidR="00921A43" w:rsidRPr="00741637" w:rsidTr="00921A43">
        <w:tc>
          <w:tcPr>
            <w:tcW w:w="1460" w:type="pct"/>
            <w:vAlign w:val="center"/>
          </w:tcPr>
          <w:p w:rsidR="00921A43" w:rsidRPr="00741637" w:rsidRDefault="00921A43" w:rsidP="00921A43">
            <w:pPr>
              <w:jc w:val="center"/>
            </w:pPr>
            <w:r w:rsidRPr="00741637">
              <w:t>ТСО</w:t>
            </w:r>
          </w:p>
        </w:tc>
        <w:tc>
          <w:tcPr>
            <w:tcW w:w="3540" w:type="pct"/>
            <w:vAlign w:val="center"/>
          </w:tcPr>
          <w:p w:rsidR="00921A43" w:rsidRPr="00741637" w:rsidRDefault="00921A43" w:rsidP="00921A43">
            <w:r w:rsidRPr="00741637">
              <w:t>Теплоснабжающая организация</w:t>
            </w:r>
          </w:p>
        </w:tc>
      </w:tr>
      <w:tr w:rsidR="00921A43" w:rsidRPr="00741637" w:rsidTr="00921A43">
        <w:tc>
          <w:tcPr>
            <w:tcW w:w="1460" w:type="pct"/>
            <w:vAlign w:val="center"/>
          </w:tcPr>
          <w:p w:rsidR="00921A43" w:rsidRPr="00741637" w:rsidRDefault="00921A43" w:rsidP="00921A43">
            <w:pPr>
              <w:jc w:val="center"/>
            </w:pPr>
            <w:r w:rsidRPr="00741637">
              <w:t>ХВС</w:t>
            </w:r>
          </w:p>
        </w:tc>
        <w:tc>
          <w:tcPr>
            <w:tcW w:w="3540" w:type="pct"/>
            <w:vAlign w:val="center"/>
          </w:tcPr>
          <w:p w:rsidR="00921A43" w:rsidRPr="00741637" w:rsidRDefault="00921A43" w:rsidP="00921A43">
            <w:r w:rsidRPr="00741637">
              <w:t>Холодное водоснабжение</w:t>
            </w:r>
          </w:p>
        </w:tc>
      </w:tr>
      <w:tr w:rsidR="00921A43" w:rsidRPr="00741637" w:rsidTr="001419FB">
        <w:tc>
          <w:tcPr>
            <w:tcW w:w="1460" w:type="pct"/>
            <w:vAlign w:val="center"/>
          </w:tcPr>
          <w:p w:rsidR="00921A43" w:rsidRPr="00741637" w:rsidRDefault="00921A43" w:rsidP="001419FB">
            <w:pPr>
              <w:jc w:val="center"/>
            </w:pPr>
            <w:r w:rsidRPr="00741637">
              <w:t>ЦВС/ЦВО</w:t>
            </w:r>
          </w:p>
        </w:tc>
        <w:tc>
          <w:tcPr>
            <w:tcW w:w="3540" w:type="pct"/>
            <w:vAlign w:val="center"/>
          </w:tcPr>
          <w:p w:rsidR="00921A43" w:rsidRPr="00741637" w:rsidRDefault="00921A43" w:rsidP="001419FB">
            <w:r w:rsidRPr="00741637">
              <w:t>Централизованное водоснабжение/водоотведение</w:t>
            </w:r>
          </w:p>
        </w:tc>
      </w:tr>
      <w:tr w:rsidR="00921A43" w:rsidRPr="00741637" w:rsidTr="001419FB">
        <w:tc>
          <w:tcPr>
            <w:tcW w:w="1460" w:type="pct"/>
            <w:vAlign w:val="center"/>
          </w:tcPr>
          <w:p w:rsidR="00921A43" w:rsidRPr="00741637" w:rsidRDefault="00921A43" w:rsidP="001419FB">
            <w:pPr>
              <w:jc w:val="center"/>
            </w:pPr>
            <w:r w:rsidRPr="00741637">
              <w:t>ЦСВС/ЦСВО</w:t>
            </w:r>
          </w:p>
        </w:tc>
        <w:tc>
          <w:tcPr>
            <w:tcW w:w="3540" w:type="pct"/>
            <w:vAlign w:val="center"/>
          </w:tcPr>
          <w:p w:rsidR="00921A43" w:rsidRPr="00741637" w:rsidRDefault="00921A43" w:rsidP="001419FB">
            <w:r w:rsidRPr="00741637">
              <w:t>Централизованная система водоснабжения/водоотведения</w:t>
            </w:r>
          </w:p>
        </w:tc>
      </w:tr>
      <w:tr w:rsidR="00921A43" w:rsidRPr="00741637" w:rsidTr="00921A43">
        <w:tc>
          <w:tcPr>
            <w:tcW w:w="1460" w:type="pct"/>
            <w:vAlign w:val="center"/>
          </w:tcPr>
          <w:p w:rsidR="00921A43" w:rsidRPr="00741637" w:rsidRDefault="00921A43" w:rsidP="00921A43">
            <w:pPr>
              <w:jc w:val="center"/>
            </w:pPr>
            <w:r w:rsidRPr="00741637">
              <w:t>Ø</w:t>
            </w:r>
          </w:p>
        </w:tc>
        <w:tc>
          <w:tcPr>
            <w:tcW w:w="3540" w:type="pct"/>
            <w:vAlign w:val="center"/>
          </w:tcPr>
          <w:p w:rsidR="00921A43" w:rsidRPr="00741637" w:rsidRDefault="00921A43" w:rsidP="00921A43">
            <w:r w:rsidRPr="00741637">
              <w:t>Диаметр трубопровода</w:t>
            </w:r>
          </w:p>
        </w:tc>
      </w:tr>
      <w:tr w:rsidR="00921A43" w:rsidRPr="00741637" w:rsidTr="00921A43">
        <w:tc>
          <w:tcPr>
            <w:tcW w:w="1460" w:type="pct"/>
            <w:vAlign w:val="center"/>
          </w:tcPr>
          <w:p w:rsidR="00921A43" w:rsidRPr="00741637" w:rsidRDefault="00F64CBE" w:rsidP="00921A43">
            <w:pPr>
              <w:jc w:val="center"/>
            </w:pPr>
            <w:r w:rsidRPr="00741637">
              <w:t>ГП Лесная Поляна</w:t>
            </w:r>
          </w:p>
        </w:tc>
        <w:tc>
          <w:tcPr>
            <w:tcW w:w="3540" w:type="pct"/>
            <w:vAlign w:val="center"/>
          </w:tcPr>
          <w:p w:rsidR="00921A43" w:rsidRPr="00741637" w:rsidRDefault="00F64CBE" w:rsidP="00F64CBE">
            <w:r w:rsidRPr="00741637">
              <w:t>Городское поселение Лесная Поляна Ярославского муниципального района Ярославской области</w:t>
            </w:r>
          </w:p>
        </w:tc>
      </w:tr>
    </w:tbl>
    <w:p w:rsidR="00EC6509" w:rsidRPr="00741637" w:rsidRDefault="00EC6509">
      <w:pPr>
        <w:spacing w:after="200"/>
      </w:pPr>
    </w:p>
    <w:p w:rsidR="00EC6509" w:rsidRPr="00741637" w:rsidRDefault="00EC6509">
      <w:pPr>
        <w:spacing w:after="200"/>
      </w:pPr>
      <w:r w:rsidRPr="00741637">
        <w:br w:type="page"/>
      </w:r>
    </w:p>
    <w:p w:rsidR="00EC6509" w:rsidRPr="00741637" w:rsidRDefault="00EC6509" w:rsidP="00EC6509">
      <w:pPr>
        <w:pStyle w:val="1"/>
        <w:numPr>
          <w:ilvl w:val="0"/>
          <w:numId w:val="0"/>
        </w:numPr>
        <w:ind w:left="360"/>
      </w:pPr>
      <w:bookmarkStart w:id="1" w:name="_Toc511732631"/>
      <w:r w:rsidRPr="00741637">
        <w:lastRenderedPageBreak/>
        <w:t>Введение</w:t>
      </w:r>
      <w:bookmarkEnd w:id="1"/>
    </w:p>
    <w:p w:rsidR="00EC6509" w:rsidRPr="00741637" w:rsidRDefault="00EC6509" w:rsidP="00EC6509">
      <w:pPr>
        <w:pStyle w:val="aa"/>
      </w:pPr>
      <w:r w:rsidRPr="00741637">
        <w:t>Решение поставленных Президентом Российской Федерации задач по повышению качества и продолжительности жизни россиян невозможно без решения острейшей проблемы обеспечения населения качественной питьевой водой. Чистая вода – главный ресурс здоровья наших граждан. По оценкам учёных, некачественная питьевая вода является причиной более 80% болезней. Половина россиян пользуется водой, не соответствующей гигиеническим нормам. За 20 лет её качество ухудшилась по санитарно-химическим показателям в полтора раза. Непригодную для питья воду используют около 11 миллионов россиян. По экспертным оценкам, только использование качественной питьевой воды позволит увеличить среднюю продолжительность жизни современного человека на 5-7 лет, что особенно актуально для России.</w:t>
      </w:r>
    </w:p>
    <w:p w:rsidR="00EC6509" w:rsidRPr="00741637" w:rsidRDefault="00EC6509" w:rsidP="00EC6509">
      <w:pPr>
        <w:pStyle w:val="aa"/>
      </w:pPr>
      <w:r w:rsidRPr="00741637">
        <w:t>Для Ярославской области проблема обеспечения населения питьевой водой требуемого качества и в достаточном количестве наиболее значима. Основными проблемами в сфере водоснабжения и водоотведения являются: неудовлетворительное техническое состояние систем водоснабжения и водоотведения, низкое качество питьевых вод, сброс недостаточно очищенных сточных вод, низкая эффективность водопользования и дефицит финансирования в сектор. Чистота питьевой воды и её доступность являются важнейшими факторами, определяющими качество жизни населения.</w:t>
      </w:r>
    </w:p>
    <w:p w:rsidR="00EC6509" w:rsidRPr="00741637" w:rsidRDefault="00EC6509" w:rsidP="00EC6509">
      <w:pPr>
        <w:pStyle w:val="aa"/>
      </w:pPr>
      <w:r w:rsidRPr="00741637">
        <w:t>Первоочередным этапом на пути решения данных проблем является планирование развития систем водоснабжения и водоотведения.</w:t>
      </w:r>
    </w:p>
    <w:p w:rsidR="00EC6509" w:rsidRPr="00741637" w:rsidRDefault="00EC6509" w:rsidP="00EC6509">
      <w:pPr>
        <w:pStyle w:val="aa"/>
      </w:pPr>
      <w:r w:rsidRPr="00741637">
        <w:t>Планирование развития систем водоснабжения и водоотведения представляет собой комплексную проблему, от правильного решения которой во многом зависят масштабы необходимых капитальных вложений в эти системы. Немаловажным показателем для оценки возможного развития является прогноз спроса на услуги по водоснабжению, основанным на прогнозировании развития муниципального образования, его демографических и градостроительных перспективах, которые должны быть определены в первую очередь генеральным планом.</w:t>
      </w:r>
    </w:p>
    <w:p w:rsidR="00EC6509" w:rsidRPr="00741637" w:rsidRDefault="00EC6509" w:rsidP="00EC6509">
      <w:pPr>
        <w:pStyle w:val="aa"/>
      </w:pPr>
      <w:r w:rsidRPr="00741637">
        <w:t>Рассмотрение проблемы начинается на стадии разработки генеральных планов в самом общем виде совместно с другими вопросами коммунальной инфраструктуры, и такие решения носят предварительный характер. Даётся обоснование необходимости сооружения новых или расширение существующих элементов комплекса водопроводных (канализационных) очистных сооружений для покрытия имеющегося дефицита мощности и возрастающих нагрузок по водоснабжению на расчётный срок. При этом рассмотрение вопросов выбора основного оборудования для ВОС (КОС), насосных станций, а также трасс водопроводных и канализационных сетей производится только после технико-экономического обоснования принимаемых решений. В качестве основного предпроектного документа по развитию водопроводного хозяйства принята практика составления перспективных схем водоснабжения (ВС) и водоотведения(ВО) для муниципальных образований.</w:t>
      </w:r>
    </w:p>
    <w:p w:rsidR="00EC6509" w:rsidRPr="00741637" w:rsidRDefault="00EC6509" w:rsidP="00EC6509">
      <w:pPr>
        <w:pStyle w:val="aa"/>
      </w:pPr>
      <w:r w:rsidRPr="00741637">
        <w:lastRenderedPageBreak/>
        <w:t>Схемы ВС и ВО разрабатываются на основе анализа фактических нагрузок потребителей по водоснабжению и водоотведению с учётом перспективного развития сроком не менее, чем на 10 лет, структуры баланса водопотребления и водоотведения региона, оценки существующего состояния головных сооружений водопровода и канализации, насосных станций, а также водопроводных и канализационных сетей и возможности их дальнейшего использования, рассмотрения вопросов надёжности, экономичности.</w:t>
      </w:r>
    </w:p>
    <w:p w:rsidR="00EC6509" w:rsidRPr="00741637" w:rsidRDefault="00EC6509" w:rsidP="00EC6509">
      <w:pPr>
        <w:pStyle w:val="aa"/>
      </w:pPr>
      <w:r w:rsidRPr="00741637">
        <w:t>Обоснование решений (рекомендаций) при разработке схемы водоснабжения и водоотведения осуществляется на основе технико-экономического сопоставления вариантов развития систем водоснабжения и водоотведения в целом и отдельных их частей.</w:t>
      </w:r>
    </w:p>
    <w:p w:rsidR="00EC6509" w:rsidRPr="00741637" w:rsidRDefault="00EC6509" w:rsidP="00EC6509">
      <w:pPr>
        <w:pStyle w:val="aa"/>
      </w:pPr>
      <w:r w:rsidRPr="00741637">
        <w:t>Основой для разработки и реализации схемы водоснабжения и водоотведения муниципального образования является Федеральный закон от 7 декабря 2011 г. № 416-ФЗ «О водоснабжении и водоотведении», регулирующий всю систему взаимоотношений в водоснабжении и водоотведении и направленный на обеспечение устойчивого и надёжного водоснабжения и водоотведения. Состав разрабатываемых схем ВС и ВО производится в соответствии с Постановление Правительства Российской Федерации от 05.09.2013 №782 «О схемах водоснабжения водоотведения».</w:t>
      </w:r>
    </w:p>
    <w:p w:rsidR="00BA7A17" w:rsidRPr="00741637" w:rsidRDefault="00BA7A17" w:rsidP="00A81FE9">
      <w:pPr>
        <w:pStyle w:val="aa"/>
        <w:numPr>
          <w:ilvl w:val="0"/>
          <w:numId w:val="39"/>
        </w:numPr>
        <w:rPr>
          <w:b/>
          <w:caps/>
        </w:rPr>
      </w:pPr>
      <w:r w:rsidRPr="00741637">
        <w:br w:type="page"/>
      </w:r>
    </w:p>
    <w:bookmarkStart w:id="2" w:name="_Toc511732632"/>
    <w:p w:rsidR="00133D77" w:rsidRPr="00741637" w:rsidRDefault="007B43B3" w:rsidP="00D375F2">
      <w:pPr>
        <w:pStyle w:val="1"/>
      </w:pPr>
      <w:r w:rsidRPr="00741637">
        <w:rPr>
          <w:noProof/>
          <w:lang w:eastAsia="ru-RU"/>
        </w:rPr>
        <w:lastRenderedPageBreak/>
        <mc:AlternateContent>
          <mc:Choice Requires="wps">
            <w:drawing>
              <wp:anchor distT="45720" distB="45720" distL="114300" distR="114300" simplePos="0" relativeHeight="251660288" behindDoc="0" locked="0" layoutInCell="1" allowOverlap="1" wp14:anchorId="0E9AF62B" wp14:editId="69E2880A">
                <wp:simplePos x="0" y="0"/>
                <wp:positionH relativeFrom="column">
                  <wp:posOffset>-105410</wp:posOffset>
                </wp:positionH>
                <wp:positionV relativeFrom="paragraph">
                  <wp:posOffset>73660</wp:posOffset>
                </wp:positionV>
                <wp:extent cx="6212840" cy="1404620"/>
                <wp:effectExtent l="0" t="0" r="16510" b="27305"/>
                <wp:wrapSquare wrapText="bothSides"/>
                <wp:docPr id="2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2840" cy="1404620"/>
                        </a:xfrm>
                        <a:prstGeom prst="rect">
                          <a:avLst/>
                        </a:prstGeom>
                        <a:solidFill>
                          <a:srgbClr val="FFFFFF"/>
                        </a:solidFill>
                        <a:ln w="9525">
                          <a:solidFill>
                            <a:srgbClr val="000000"/>
                          </a:solidFill>
                          <a:miter lim="800000"/>
                          <a:headEnd/>
                          <a:tailEnd/>
                        </a:ln>
                      </wps:spPr>
                      <wps:txbx>
                        <w:txbxContent>
                          <w:p w:rsidR="005A16C7" w:rsidRDefault="005A16C7" w:rsidP="007B43B3">
                            <w:pPr>
                              <w:pStyle w:val="1"/>
                              <w:numPr>
                                <w:ilvl w:val="0"/>
                                <w:numId w:val="0"/>
                              </w:numPr>
                              <w:jc w:val="center"/>
                            </w:pPr>
                            <w:bookmarkStart w:id="3" w:name="_Toc511732633"/>
                            <w:r w:rsidRPr="00A65054">
                              <w:rPr>
                                <w:caps w:val="0"/>
                              </w:rPr>
                              <w:t xml:space="preserve">ЧАСТЬ I. СХЕМА ХОЛОДНОГО ВОДОСНАБЖЕНИЯ </w:t>
                            </w:r>
                            <w:r>
                              <w:rPr>
                                <w:caps w:val="0"/>
                              </w:rPr>
                              <w:t xml:space="preserve">ГОРОДСКОГО </w:t>
                            </w:r>
                            <w:r w:rsidRPr="00A65054">
                              <w:rPr>
                                <w:caps w:val="0"/>
                              </w:rPr>
                              <w:t xml:space="preserve">ПОСЕЛЕНИЯ </w:t>
                            </w:r>
                            <w:r>
                              <w:rPr>
                                <w:caps w:val="0"/>
                              </w:rPr>
                              <w:t>ЛЕСНАЯ ПОЛЯНА ЯРОСЛАВСКОГО</w:t>
                            </w:r>
                            <w:r w:rsidRPr="00A65054">
                              <w:rPr>
                                <w:caps w:val="0"/>
                              </w:rPr>
                              <w:t xml:space="preserve"> МУНИЦИПАЛЬНОГО РАЙОНА ЯРОСЛАВСКОЙ ОБЛАСТИ НА ПЕРИОД С 2018 ПО 2027 ГГ.</w:t>
                            </w:r>
                            <w:bookmarkEnd w:id="3"/>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left:0;text-align:left;margin-left:-8.3pt;margin-top:5.8pt;width:489.2pt;height:110.6pt;z-index:2516602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">
                <v:textbox style="mso-fit-shape-to-text:t">
                  <w:txbxContent>
                    <w:p w:rsidR="005A16C7" w:rsidRDefault="005A16C7" w:rsidP="007B43B3">
                      <w:pPr>
                        <w:pStyle w:val="1"/>
                        <w:numPr>
                          <w:ilvl w:val="0"/>
                          <w:numId w:val="0"/>
                        </w:numPr>
                        <w:jc w:val="center"/>
                      </w:pPr>
                      <w:bookmarkStart w:id="4" w:name="_Toc511732633"/>
                      <w:r w:rsidRPr="00A65054">
                        <w:rPr>
                          <w:caps w:val="0"/>
                        </w:rPr>
                        <w:t xml:space="preserve">ЧАСТЬ I. СХЕМА ХОЛОДНОГО ВОДОСНАБЖЕНИЯ </w:t>
                      </w:r>
                      <w:r>
                        <w:rPr>
                          <w:caps w:val="0"/>
                        </w:rPr>
                        <w:t xml:space="preserve">ГОРОДСКОГО </w:t>
                      </w:r>
                      <w:r w:rsidRPr="00A65054">
                        <w:rPr>
                          <w:caps w:val="0"/>
                        </w:rPr>
                        <w:t xml:space="preserve">ПОСЕЛЕНИЯ </w:t>
                      </w:r>
                      <w:r>
                        <w:rPr>
                          <w:caps w:val="0"/>
                        </w:rPr>
                        <w:t>ЛЕСНАЯ ПОЛЯНА ЯРОСЛАВСКОГО</w:t>
                      </w:r>
                      <w:r w:rsidRPr="00A65054">
                        <w:rPr>
                          <w:caps w:val="0"/>
                        </w:rPr>
                        <w:t xml:space="preserve"> МУНИЦИПАЛЬНОГО РАЙОНА ЯРОСЛАВСКОЙ ОБЛАСТИ НА ПЕРИОД С 2018 ПО 2027 ГГ.</w:t>
                      </w:r>
                      <w:bookmarkEnd w:id="4"/>
                    </w:p>
                  </w:txbxContent>
                </v:textbox>
                <w10:wrap type="square"/>
              </v:shape>
            </w:pict>
          </mc:Fallback>
        </mc:AlternateContent>
      </w:r>
      <w:r w:rsidR="00133D77" w:rsidRPr="00741637">
        <w:t>Технико-экономическое состояние централизованных систем водоснабжения поселения, городского округа</w:t>
      </w:r>
      <w:bookmarkEnd w:id="2"/>
    </w:p>
    <w:p w:rsidR="00133D77" w:rsidRPr="00741637" w:rsidRDefault="00133D77" w:rsidP="0083198E">
      <w:pPr>
        <w:pStyle w:val="2"/>
        <w:ind w:left="998" w:hanging="431"/>
      </w:pPr>
      <w:bookmarkStart w:id="4" w:name="_Toc511732634"/>
      <w:r w:rsidRPr="00741637">
        <w:t>Описание системы и структуры водоснабжения поселения, городского округа и деление территории поселения, городского округа на эксплуатационные зоны</w:t>
      </w:r>
      <w:bookmarkEnd w:id="4"/>
    </w:p>
    <w:p w:rsidR="00F304CD" w:rsidRPr="00741637" w:rsidRDefault="00F304CD" w:rsidP="00F304CD">
      <w:pPr>
        <w:pStyle w:val="aa"/>
      </w:pPr>
      <w:r w:rsidRPr="00741637">
        <w:t>Краткая характеристика ГП Лесная Поляна приведена в таблице ниже.</w:t>
      </w:r>
    </w:p>
    <w:p w:rsidR="00F304CD" w:rsidRPr="00741637" w:rsidRDefault="00F304CD" w:rsidP="00F304CD">
      <w:pPr>
        <w:pStyle w:val="aa"/>
        <w:keepNext/>
        <w:spacing w:after="0"/>
        <w:ind w:firstLine="0"/>
      </w:pPr>
      <w:bookmarkStart w:id="5" w:name="_Toc496285622"/>
      <w:bookmarkStart w:id="6" w:name="_Toc511732748"/>
      <w:r w:rsidRPr="00741637">
        <w:t xml:space="preserve">Таблица </w:t>
      </w:r>
      <w:fldSimple w:instr=" STYLEREF 1 \s ">
        <w:r w:rsidR="006B58D5">
          <w:rPr>
            <w:noProof/>
          </w:rPr>
          <w:t>1</w:t>
        </w:r>
      </w:fldSimple>
      <w:r w:rsidRPr="00741637">
        <w:t>.</w:t>
      </w:r>
      <w:fldSimple w:instr=" SEQ Таблица \* ARABIC \s 1 ">
        <w:r w:rsidR="006B58D5">
          <w:rPr>
            <w:noProof/>
          </w:rPr>
          <w:t>1</w:t>
        </w:r>
      </w:fldSimple>
      <w:r w:rsidRPr="00741637">
        <w:rPr>
          <w:noProof/>
        </w:rPr>
        <w:t xml:space="preserve"> – </w:t>
      </w:r>
      <w:r w:rsidRPr="00741637">
        <w:t xml:space="preserve">Краткая характеристика ГП </w:t>
      </w:r>
      <w:bookmarkEnd w:id="5"/>
      <w:r w:rsidRPr="00741637">
        <w:t>Лесная Поляна</w:t>
      </w:r>
      <w:bookmarkEnd w:id="6"/>
    </w:p>
    <w:tbl>
      <w:tblPr>
        <w:tblW w:w="5000" w:type="pct"/>
        <w:tblLook w:val="04A0" w:firstRow="1" w:lastRow="0" w:firstColumn="1" w:lastColumn="0" w:noHBand="0" w:noVBand="1"/>
      </w:tblPr>
      <w:tblGrid>
        <w:gridCol w:w="1671"/>
        <w:gridCol w:w="1322"/>
        <w:gridCol w:w="1391"/>
        <w:gridCol w:w="2050"/>
        <w:gridCol w:w="1271"/>
        <w:gridCol w:w="1128"/>
        <w:gridCol w:w="1020"/>
      </w:tblGrid>
      <w:tr w:rsidR="00F304CD" w:rsidRPr="00741637" w:rsidTr="00F304CD">
        <w:trPr>
          <w:trHeight w:val="20"/>
          <w:tblHeader/>
        </w:trPr>
        <w:tc>
          <w:tcPr>
            <w:tcW w:w="1902"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Административная принадлежность</w:t>
            </w:r>
          </w:p>
        </w:tc>
        <w:tc>
          <w:tcPr>
            <w:tcW w:w="64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Численность на 01.01.2017, чел.</w:t>
            </w:r>
          </w:p>
        </w:tc>
        <w:tc>
          <w:tcPr>
            <w:tcW w:w="74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Административный центр</w:t>
            </w:r>
          </w:p>
        </w:tc>
        <w:tc>
          <w:tcPr>
            <w:tcW w:w="64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Внутреннее деление</w:t>
            </w:r>
          </w:p>
        </w:tc>
        <w:tc>
          <w:tcPr>
            <w:tcW w:w="1055" w:type="pct"/>
            <w:gridSpan w:val="2"/>
            <w:tcBorders>
              <w:top w:val="single" w:sz="4" w:space="0" w:color="auto"/>
              <w:left w:val="nil"/>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Кол-во НП, шт.</w:t>
            </w:r>
          </w:p>
        </w:tc>
      </w:tr>
      <w:tr w:rsidR="00F304CD" w:rsidRPr="00741637" w:rsidTr="00F304CD">
        <w:trPr>
          <w:trHeight w:val="20"/>
          <w:tblHeader/>
        </w:trPr>
        <w:tc>
          <w:tcPr>
            <w:tcW w:w="1260" w:type="pct"/>
            <w:tcBorders>
              <w:top w:val="nil"/>
              <w:left w:val="single" w:sz="4" w:space="0" w:color="auto"/>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Субъект РФ</w:t>
            </w:r>
          </w:p>
        </w:tc>
        <w:tc>
          <w:tcPr>
            <w:tcW w:w="643" w:type="pct"/>
            <w:tcBorders>
              <w:top w:val="nil"/>
              <w:left w:val="nil"/>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МО верхнего уровня</w:t>
            </w:r>
          </w:p>
        </w:tc>
        <w:tc>
          <w:tcPr>
            <w:tcW w:w="648" w:type="pct"/>
            <w:vMerge/>
            <w:tcBorders>
              <w:top w:val="single" w:sz="4" w:space="0" w:color="auto"/>
              <w:left w:val="single" w:sz="4" w:space="0" w:color="auto"/>
              <w:bottom w:val="single" w:sz="4" w:space="0" w:color="auto"/>
              <w:right w:val="single" w:sz="4" w:space="0" w:color="auto"/>
            </w:tcBorders>
            <w:vAlign w:val="center"/>
            <w:hideMark/>
          </w:tcPr>
          <w:p w:rsidR="00F304CD" w:rsidRPr="00741637" w:rsidRDefault="00F304CD" w:rsidP="00F304CD">
            <w:pPr>
              <w:spacing w:line="240" w:lineRule="auto"/>
              <w:rPr>
                <w:rFonts w:eastAsia="Times New Roman" w:cs="Times New Roman"/>
                <w:b/>
                <w:bCs/>
                <w:color w:val="000000"/>
                <w:sz w:val="20"/>
                <w:szCs w:val="20"/>
              </w:rPr>
            </w:pPr>
          </w:p>
        </w:tc>
        <w:tc>
          <w:tcPr>
            <w:tcW w:w="749" w:type="pct"/>
            <w:vMerge/>
            <w:tcBorders>
              <w:top w:val="single" w:sz="4" w:space="0" w:color="auto"/>
              <w:left w:val="single" w:sz="4" w:space="0" w:color="auto"/>
              <w:bottom w:val="single" w:sz="4" w:space="0" w:color="auto"/>
              <w:right w:val="single" w:sz="4" w:space="0" w:color="auto"/>
            </w:tcBorders>
            <w:vAlign w:val="center"/>
            <w:hideMark/>
          </w:tcPr>
          <w:p w:rsidR="00F304CD" w:rsidRPr="00741637" w:rsidRDefault="00F304CD" w:rsidP="00F304CD">
            <w:pPr>
              <w:spacing w:line="240" w:lineRule="auto"/>
              <w:rPr>
                <w:rFonts w:eastAsia="Times New Roman" w:cs="Times New Roman"/>
                <w:b/>
                <w:bCs/>
                <w:color w:val="000000"/>
                <w:sz w:val="20"/>
                <w:szCs w:val="20"/>
              </w:rPr>
            </w:pPr>
          </w:p>
        </w:tc>
        <w:tc>
          <w:tcPr>
            <w:tcW w:w="645" w:type="pct"/>
            <w:vMerge/>
            <w:tcBorders>
              <w:top w:val="single" w:sz="4" w:space="0" w:color="auto"/>
              <w:left w:val="single" w:sz="4" w:space="0" w:color="auto"/>
              <w:bottom w:val="single" w:sz="4" w:space="0" w:color="auto"/>
              <w:right w:val="single" w:sz="4" w:space="0" w:color="auto"/>
            </w:tcBorders>
            <w:vAlign w:val="center"/>
            <w:hideMark/>
          </w:tcPr>
          <w:p w:rsidR="00F304CD" w:rsidRPr="00741637" w:rsidRDefault="00F304CD" w:rsidP="00F304CD">
            <w:pPr>
              <w:spacing w:line="240" w:lineRule="auto"/>
              <w:rPr>
                <w:rFonts w:eastAsia="Times New Roman" w:cs="Times New Roman"/>
                <w:b/>
                <w:bCs/>
                <w:color w:val="000000"/>
                <w:sz w:val="20"/>
                <w:szCs w:val="20"/>
              </w:rPr>
            </w:pPr>
          </w:p>
        </w:tc>
        <w:tc>
          <w:tcPr>
            <w:tcW w:w="682" w:type="pct"/>
            <w:tcBorders>
              <w:top w:val="nil"/>
              <w:left w:val="nil"/>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городские</w:t>
            </w:r>
          </w:p>
        </w:tc>
        <w:tc>
          <w:tcPr>
            <w:tcW w:w="373" w:type="pct"/>
            <w:tcBorders>
              <w:top w:val="nil"/>
              <w:left w:val="nil"/>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сельские</w:t>
            </w:r>
          </w:p>
        </w:tc>
      </w:tr>
      <w:tr w:rsidR="00F304CD" w:rsidRPr="00741637" w:rsidTr="00F304CD">
        <w:trPr>
          <w:trHeight w:val="20"/>
        </w:trPr>
        <w:tc>
          <w:tcPr>
            <w:tcW w:w="1260" w:type="pct"/>
            <w:tcBorders>
              <w:top w:val="nil"/>
              <w:left w:val="single" w:sz="4" w:space="0" w:color="auto"/>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Ярославская область</w:t>
            </w:r>
          </w:p>
        </w:tc>
        <w:tc>
          <w:tcPr>
            <w:tcW w:w="643" w:type="pct"/>
            <w:tcBorders>
              <w:top w:val="nil"/>
              <w:left w:val="nil"/>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МР Ярославский</w:t>
            </w:r>
          </w:p>
        </w:tc>
        <w:tc>
          <w:tcPr>
            <w:tcW w:w="648" w:type="pct"/>
            <w:tcBorders>
              <w:top w:val="nil"/>
              <w:left w:val="nil"/>
              <w:bottom w:val="single" w:sz="4" w:space="0" w:color="auto"/>
              <w:right w:val="single" w:sz="4" w:space="0" w:color="auto"/>
            </w:tcBorders>
            <w:shd w:val="clear" w:color="auto" w:fill="auto"/>
            <w:vAlign w:val="center"/>
            <w:hideMark/>
          </w:tcPr>
          <w:p w:rsidR="00F304CD" w:rsidRPr="00D375F2" w:rsidRDefault="00F304CD" w:rsidP="00D375F2">
            <w:pPr>
              <w:spacing w:line="240" w:lineRule="auto"/>
              <w:jc w:val="center"/>
              <w:rPr>
                <w:rFonts w:eastAsia="Times New Roman" w:cs="Times New Roman"/>
                <w:color w:val="000000"/>
                <w:sz w:val="20"/>
                <w:szCs w:val="20"/>
                <w:lang w:val="en-US"/>
              </w:rPr>
            </w:pPr>
            <w:r w:rsidRPr="00741637">
              <w:rPr>
                <w:rFonts w:eastAsia="Times New Roman" w:cs="Times New Roman"/>
                <w:color w:val="000000"/>
                <w:sz w:val="20"/>
                <w:szCs w:val="20"/>
              </w:rPr>
              <w:t>2 7</w:t>
            </w:r>
            <w:r w:rsidR="00D375F2">
              <w:rPr>
                <w:rFonts w:eastAsia="Times New Roman" w:cs="Times New Roman"/>
                <w:color w:val="000000"/>
                <w:sz w:val="20"/>
                <w:szCs w:val="20"/>
                <w:lang w:val="en-US"/>
              </w:rPr>
              <w:t>66</w:t>
            </w:r>
          </w:p>
        </w:tc>
        <w:tc>
          <w:tcPr>
            <w:tcW w:w="749" w:type="pct"/>
            <w:tcBorders>
              <w:top w:val="nil"/>
              <w:left w:val="nil"/>
              <w:bottom w:val="single" w:sz="4" w:space="0" w:color="auto"/>
              <w:right w:val="single" w:sz="4" w:space="0" w:color="auto"/>
            </w:tcBorders>
            <w:shd w:val="clear" w:color="auto" w:fill="auto"/>
            <w:vAlign w:val="center"/>
            <w:hideMark/>
          </w:tcPr>
          <w:p w:rsidR="00F304CD" w:rsidRPr="00741637" w:rsidRDefault="00AA42F7" w:rsidP="00F304CD">
            <w:pPr>
              <w:spacing w:line="240" w:lineRule="auto"/>
              <w:jc w:val="center"/>
              <w:rPr>
                <w:rFonts w:eastAsia="Times New Roman" w:cs="Times New Roman"/>
                <w:color w:val="000000"/>
                <w:sz w:val="20"/>
                <w:szCs w:val="20"/>
              </w:rPr>
            </w:pPr>
            <w:r>
              <w:rPr>
                <w:rFonts w:eastAsia="Times New Roman" w:cs="Times New Roman"/>
                <w:color w:val="000000"/>
                <w:sz w:val="20"/>
                <w:szCs w:val="20"/>
              </w:rPr>
              <w:t>пгт.</w:t>
            </w:r>
            <w:r w:rsidR="00F304CD" w:rsidRPr="00741637">
              <w:rPr>
                <w:rFonts w:eastAsia="Times New Roman" w:cs="Times New Roman"/>
                <w:color w:val="000000"/>
                <w:sz w:val="20"/>
                <w:szCs w:val="20"/>
              </w:rPr>
              <w:t xml:space="preserve"> Лесная Поляна</w:t>
            </w:r>
          </w:p>
        </w:tc>
        <w:tc>
          <w:tcPr>
            <w:tcW w:w="645" w:type="pct"/>
            <w:tcBorders>
              <w:top w:val="nil"/>
              <w:left w:val="nil"/>
              <w:bottom w:val="single" w:sz="4" w:space="0" w:color="auto"/>
              <w:right w:val="single" w:sz="4" w:space="0" w:color="auto"/>
            </w:tcBorders>
            <w:shd w:val="clear" w:color="auto" w:fill="auto"/>
            <w:vAlign w:val="center"/>
            <w:hideMark/>
          </w:tcPr>
          <w:p w:rsidR="00F304CD" w:rsidRPr="00AA42F7" w:rsidRDefault="00F304CD" w:rsidP="00F304CD">
            <w:pPr>
              <w:spacing w:line="240" w:lineRule="auto"/>
              <w:jc w:val="center"/>
              <w:rPr>
                <w:rFonts w:eastAsia="Times New Roman" w:cs="Times New Roman"/>
                <w:color w:val="000000"/>
                <w:sz w:val="20"/>
                <w:szCs w:val="20"/>
              </w:rPr>
            </w:pPr>
            <w:r w:rsidRPr="00AA42F7">
              <w:rPr>
                <w:rFonts w:eastAsia="Times New Roman" w:cs="Times New Roman"/>
                <w:color w:val="000000"/>
                <w:sz w:val="20"/>
                <w:szCs w:val="20"/>
              </w:rPr>
              <w:t>-</w:t>
            </w:r>
          </w:p>
        </w:tc>
        <w:tc>
          <w:tcPr>
            <w:tcW w:w="682" w:type="pct"/>
            <w:tcBorders>
              <w:top w:val="nil"/>
              <w:left w:val="nil"/>
              <w:bottom w:val="single" w:sz="4" w:space="0" w:color="auto"/>
              <w:right w:val="single" w:sz="4" w:space="0" w:color="auto"/>
            </w:tcBorders>
            <w:shd w:val="clear" w:color="auto" w:fill="auto"/>
            <w:vAlign w:val="center"/>
            <w:hideMark/>
          </w:tcPr>
          <w:p w:rsidR="00F304CD" w:rsidRPr="00AA42F7" w:rsidRDefault="00F304CD" w:rsidP="00F304CD">
            <w:pPr>
              <w:spacing w:line="240" w:lineRule="auto"/>
              <w:jc w:val="center"/>
              <w:rPr>
                <w:rFonts w:eastAsia="Times New Roman" w:cs="Times New Roman"/>
                <w:color w:val="000000"/>
                <w:sz w:val="20"/>
                <w:szCs w:val="20"/>
              </w:rPr>
            </w:pPr>
            <w:r w:rsidRPr="00AA42F7">
              <w:rPr>
                <w:rFonts w:eastAsia="Times New Roman" w:cs="Times New Roman"/>
                <w:color w:val="000000"/>
                <w:sz w:val="20"/>
                <w:szCs w:val="20"/>
              </w:rPr>
              <w:t>1</w:t>
            </w:r>
          </w:p>
        </w:tc>
        <w:tc>
          <w:tcPr>
            <w:tcW w:w="373" w:type="pct"/>
            <w:tcBorders>
              <w:top w:val="nil"/>
              <w:left w:val="nil"/>
              <w:bottom w:val="single" w:sz="4" w:space="0" w:color="auto"/>
              <w:right w:val="single" w:sz="4" w:space="0" w:color="auto"/>
            </w:tcBorders>
            <w:shd w:val="clear" w:color="auto" w:fill="auto"/>
            <w:vAlign w:val="center"/>
            <w:hideMark/>
          </w:tcPr>
          <w:p w:rsidR="00F304CD" w:rsidRPr="00AA42F7" w:rsidRDefault="00F304CD" w:rsidP="00F304CD">
            <w:pPr>
              <w:spacing w:line="240" w:lineRule="auto"/>
              <w:jc w:val="center"/>
              <w:rPr>
                <w:rFonts w:eastAsia="Times New Roman" w:cs="Times New Roman"/>
                <w:color w:val="000000"/>
                <w:sz w:val="20"/>
                <w:szCs w:val="20"/>
              </w:rPr>
            </w:pPr>
            <w:r w:rsidRPr="00AA42F7">
              <w:rPr>
                <w:rFonts w:eastAsia="Times New Roman" w:cs="Times New Roman"/>
                <w:color w:val="000000"/>
                <w:sz w:val="20"/>
                <w:szCs w:val="20"/>
              </w:rPr>
              <w:t>0</w:t>
            </w:r>
          </w:p>
        </w:tc>
      </w:tr>
    </w:tbl>
    <w:p w:rsidR="00F304CD" w:rsidRPr="00741637" w:rsidRDefault="00F304CD" w:rsidP="00F304CD">
      <w:pPr>
        <w:pStyle w:val="aa"/>
        <w:spacing w:before="240"/>
      </w:pPr>
      <w:r w:rsidRPr="00741637">
        <w:t>ГП Лесная Поляна находится в Ярославском МР Ярославской области. Численность постоянно проживающего населен</w:t>
      </w:r>
      <w:r w:rsidR="00AA42F7">
        <w:t>ия на 01.01.2017 составляет 2766</w:t>
      </w:r>
      <w:r w:rsidRPr="00741637">
        <w:t xml:space="preserve"> чел., административный центр – </w:t>
      </w:r>
      <w:r w:rsidR="00AA42F7">
        <w:t>пгт.</w:t>
      </w:r>
      <w:r w:rsidRPr="00741637">
        <w:t xml:space="preserve"> Лесная Поляна. В состав ГП Лесная Поляна входит: </w:t>
      </w:r>
    </w:p>
    <w:p w:rsidR="00F304CD" w:rsidRPr="00741637" w:rsidRDefault="00AA42F7" w:rsidP="00A81FE9">
      <w:pPr>
        <w:pStyle w:val="aa"/>
        <w:numPr>
          <w:ilvl w:val="0"/>
          <w:numId w:val="26"/>
        </w:numPr>
      </w:pPr>
      <w:r>
        <w:t>пгт.</w:t>
      </w:r>
      <w:r w:rsidR="00F304CD" w:rsidRPr="00741637">
        <w:t xml:space="preserve"> Лесная Поляна, включая: городские НП – 1 шт., сельские НП – 0 шт.</w:t>
      </w:r>
    </w:p>
    <w:p w:rsidR="00F304CD" w:rsidRPr="00741637" w:rsidRDefault="00F304CD" w:rsidP="00F304CD">
      <w:pPr>
        <w:pStyle w:val="aa"/>
      </w:pPr>
      <w:r w:rsidRPr="00741637">
        <w:t>На территории ГП Лесная Поляна ЦCВС имеются в:</w:t>
      </w:r>
    </w:p>
    <w:p w:rsidR="00F304CD" w:rsidRPr="00741637" w:rsidRDefault="00AA42F7" w:rsidP="00A81FE9">
      <w:pPr>
        <w:pStyle w:val="aa"/>
        <w:numPr>
          <w:ilvl w:val="0"/>
          <w:numId w:val="28"/>
        </w:numPr>
      </w:pPr>
      <w:r>
        <w:t>пгт.</w:t>
      </w:r>
      <w:r w:rsidR="00F304CD" w:rsidRPr="00741637">
        <w:t xml:space="preserve"> Лесная Поляна: водоснабжение поселка осуществляется от городских водопроводных сетей ГО г. Ярославль. Подача воды осуществляется напрямую в распределительные сети, ВОС и накопительные емкости отсутствуют. Вода предназначена для удовлетворения питьевых и хозяйственно-бытовых нужд населения, производственных и противопожарных нужд.</w:t>
      </w:r>
    </w:p>
    <w:p w:rsidR="00F304CD" w:rsidRPr="00741637" w:rsidRDefault="00F304CD" w:rsidP="00F304CD">
      <w:pPr>
        <w:pStyle w:val="aa"/>
      </w:pPr>
      <w:r w:rsidRPr="00741637">
        <w:t>Эксплуатационные зоны организаций, осуществляющих регулируемые виды деятельности в сфере ЦВС на территории ГП Лесная Поляна, представлены в таблице ниже.</w:t>
      </w:r>
    </w:p>
    <w:p w:rsidR="00F304CD" w:rsidRPr="00741637" w:rsidRDefault="00F304CD" w:rsidP="00F304CD">
      <w:pPr>
        <w:pStyle w:val="aa"/>
        <w:keepNext/>
        <w:spacing w:after="0"/>
        <w:ind w:firstLine="0"/>
      </w:pPr>
      <w:bookmarkStart w:id="7" w:name="_Toc496285623"/>
      <w:bookmarkStart w:id="8" w:name="_Toc511732749"/>
      <w:r w:rsidRPr="00741637">
        <w:t xml:space="preserve">Таблица </w:t>
      </w:r>
      <w:fldSimple w:instr=" STYLEREF 1 \s ">
        <w:r w:rsidR="006B58D5">
          <w:rPr>
            <w:noProof/>
          </w:rPr>
          <w:t>1</w:t>
        </w:r>
      </w:fldSimple>
      <w:r w:rsidRPr="00741637">
        <w:t>.</w:t>
      </w:r>
      <w:fldSimple w:instr=" SEQ Таблица \* ARABIC \s 1 ">
        <w:r w:rsidR="006B58D5">
          <w:rPr>
            <w:noProof/>
          </w:rPr>
          <w:t>2</w:t>
        </w:r>
      </w:fldSimple>
      <w:r w:rsidRPr="00741637">
        <w:rPr>
          <w:noProof/>
        </w:rPr>
        <w:t xml:space="preserve"> – </w:t>
      </w:r>
      <w:r w:rsidRPr="00741637">
        <w:t xml:space="preserve">Эксплуатационные зоны организаций, осуществляющих регулируемые виды деятельности в сфере ЦВС на территории ГП </w:t>
      </w:r>
      <w:bookmarkEnd w:id="7"/>
      <w:r w:rsidRPr="00741637">
        <w:t>Лесная Поляна</w:t>
      </w:r>
      <w:bookmarkEnd w:id="8"/>
    </w:p>
    <w:tbl>
      <w:tblPr>
        <w:tblW w:w="5000" w:type="pct"/>
        <w:tblLook w:val="04A0" w:firstRow="1" w:lastRow="0" w:firstColumn="1" w:lastColumn="0" w:noHBand="0" w:noVBand="1"/>
      </w:tblPr>
      <w:tblGrid>
        <w:gridCol w:w="572"/>
        <w:gridCol w:w="2853"/>
        <w:gridCol w:w="2853"/>
        <w:gridCol w:w="3575"/>
      </w:tblGrid>
      <w:tr w:rsidR="00F304CD" w:rsidRPr="00741637" w:rsidTr="00F304CD">
        <w:trPr>
          <w:trHeight w:val="20"/>
        </w:trPr>
        <w:tc>
          <w:tcPr>
            <w:tcW w:w="29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1448" w:type="pct"/>
            <w:tcBorders>
              <w:top w:val="single" w:sz="4" w:space="0" w:color="auto"/>
              <w:left w:val="nil"/>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Полное наименование организации</w:t>
            </w:r>
          </w:p>
        </w:tc>
        <w:tc>
          <w:tcPr>
            <w:tcW w:w="1448" w:type="pct"/>
            <w:tcBorders>
              <w:top w:val="single" w:sz="4" w:space="0" w:color="auto"/>
              <w:left w:val="nil"/>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Сокращенное наименование организации</w:t>
            </w:r>
          </w:p>
        </w:tc>
        <w:tc>
          <w:tcPr>
            <w:tcW w:w="1815" w:type="pct"/>
            <w:tcBorders>
              <w:top w:val="single" w:sz="4" w:space="0" w:color="auto"/>
              <w:left w:val="nil"/>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Зона эксплуатационной ответственности в сфере ЦВС</w:t>
            </w:r>
          </w:p>
        </w:tc>
      </w:tr>
      <w:tr w:rsidR="00F304CD" w:rsidRPr="00741637" w:rsidTr="00F304CD">
        <w:trPr>
          <w:trHeight w:val="2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1448" w:type="pct"/>
            <w:tcBorders>
              <w:top w:val="nil"/>
              <w:left w:val="nil"/>
              <w:bottom w:val="single" w:sz="4" w:space="0" w:color="auto"/>
              <w:right w:val="single" w:sz="4" w:space="0" w:color="auto"/>
            </w:tcBorders>
            <w:shd w:val="clear" w:color="auto" w:fill="auto"/>
            <w:vAlign w:val="center"/>
            <w:hideMark/>
          </w:tcPr>
          <w:p w:rsidR="00F304CD" w:rsidRPr="00741637" w:rsidRDefault="007D5213" w:rsidP="00F304CD">
            <w:pPr>
              <w:spacing w:line="240" w:lineRule="auto"/>
              <w:jc w:val="center"/>
              <w:rPr>
                <w:rFonts w:eastAsia="Times New Roman" w:cs="Times New Roman"/>
                <w:color w:val="000000"/>
                <w:sz w:val="20"/>
                <w:szCs w:val="20"/>
              </w:rPr>
            </w:pPr>
            <w:r>
              <w:rPr>
                <w:rFonts w:eastAsia="Times New Roman" w:cs="Times New Roman"/>
                <w:color w:val="000000"/>
                <w:sz w:val="20"/>
                <w:szCs w:val="20"/>
              </w:rPr>
              <w:t>А</w:t>
            </w:r>
            <w:r w:rsidR="00F304CD" w:rsidRPr="00741637">
              <w:rPr>
                <w:rFonts w:eastAsia="Times New Roman" w:cs="Times New Roman"/>
                <w:color w:val="000000"/>
                <w:sz w:val="20"/>
                <w:szCs w:val="20"/>
              </w:rPr>
              <w:t>кционерное общество "Ярославльводоканал"</w:t>
            </w:r>
          </w:p>
        </w:tc>
        <w:tc>
          <w:tcPr>
            <w:tcW w:w="1448" w:type="pct"/>
            <w:tcBorders>
              <w:top w:val="nil"/>
              <w:left w:val="nil"/>
              <w:bottom w:val="single" w:sz="4" w:space="0" w:color="auto"/>
              <w:right w:val="single" w:sz="4" w:space="0" w:color="auto"/>
            </w:tcBorders>
            <w:shd w:val="clear" w:color="auto" w:fill="auto"/>
            <w:vAlign w:val="center"/>
            <w:hideMark/>
          </w:tcPr>
          <w:p w:rsidR="00F304CD" w:rsidRPr="00741637" w:rsidRDefault="00F304CD" w:rsidP="007D5213">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АО "</w:t>
            </w:r>
            <w:r w:rsidR="007D5213">
              <w:rPr>
                <w:rFonts w:eastAsia="Times New Roman" w:cs="Times New Roman"/>
                <w:color w:val="000000"/>
                <w:sz w:val="20"/>
                <w:szCs w:val="20"/>
              </w:rPr>
              <w:t>ЯВК</w:t>
            </w:r>
            <w:r w:rsidRPr="00741637">
              <w:rPr>
                <w:rFonts w:eastAsia="Times New Roman" w:cs="Times New Roman"/>
                <w:color w:val="000000"/>
                <w:sz w:val="20"/>
                <w:szCs w:val="20"/>
              </w:rPr>
              <w:t>"</w:t>
            </w:r>
          </w:p>
        </w:tc>
        <w:tc>
          <w:tcPr>
            <w:tcW w:w="1815" w:type="pct"/>
            <w:tcBorders>
              <w:top w:val="nil"/>
              <w:left w:val="nil"/>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 xml:space="preserve">Все сети и объекты ЦСВС на территории: </w:t>
            </w:r>
            <w:r w:rsidR="00AA42F7" w:rsidRPr="00AA42F7">
              <w:rPr>
                <w:sz w:val="20"/>
                <w:szCs w:val="20"/>
              </w:rPr>
              <w:t>пгт.</w:t>
            </w:r>
            <w:r w:rsidRPr="00741637">
              <w:rPr>
                <w:rFonts w:eastAsia="Times New Roman" w:cs="Times New Roman"/>
                <w:color w:val="000000"/>
                <w:sz w:val="20"/>
                <w:szCs w:val="20"/>
              </w:rPr>
              <w:t xml:space="preserve"> Лесная Поляна</w:t>
            </w:r>
          </w:p>
        </w:tc>
      </w:tr>
    </w:tbl>
    <w:p w:rsidR="00F304CD" w:rsidRPr="00741637" w:rsidRDefault="00F304CD" w:rsidP="00F304CD">
      <w:pPr>
        <w:pStyle w:val="2"/>
        <w:ind w:left="998" w:hanging="431"/>
      </w:pPr>
      <w:bookmarkStart w:id="9" w:name="_Toc496285483"/>
      <w:bookmarkStart w:id="10" w:name="_Toc511732635"/>
      <w:r w:rsidRPr="00741637">
        <w:t>Описание территорий поселения, городского округа, не охваченных централизованными системами водоснабжения</w:t>
      </w:r>
      <w:bookmarkEnd w:id="9"/>
      <w:bookmarkEnd w:id="10"/>
    </w:p>
    <w:p w:rsidR="00F304CD" w:rsidRPr="00741637" w:rsidRDefault="00F304CD" w:rsidP="00F304CD">
      <w:pPr>
        <w:pStyle w:val="aa"/>
      </w:pPr>
      <w:r w:rsidRPr="00741637">
        <w:t>На территории ГП Лесная Поляна ЦСВС есть только в:</w:t>
      </w:r>
    </w:p>
    <w:p w:rsidR="00F304CD" w:rsidRPr="00741637" w:rsidRDefault="00BD4E63" w:rsidP="00A81FE9">
      <w:pPr>
        <w:pStyle w:val="aa"/>
        <w:numPr>
          <w:ilvl w:val="0"/>
          <w:numId w:val="35"/>
        </w:numPr>
      </w:pPr>
      <w:r>
        <w:lastRenderedPageBreak/>
        <w:t>пгт.</w:t>
      </w:r>
      <w:r w:rsidR="00F304CD" w:rsidRPr="00741637">
        <w:t xml:space="preserve"> Лесная Поляна. В данном НП вся территория, на которой расположена жилая и производственная застройка, охвачена услугой ЦСВС. </w:t>
      </w:r>
    </w:p>
    <w:p w:rsidR="00F304CD" w:rsidRPr="00741637" w:rsidRDefault="00F304CD" w:rsidP="00F304CD">
      <w:pPr>
        <w:pStyle w:val="aa"/>
      </w:pPr>
      <w:r w:rsidRPr="00741637">
        <w:t>Перечень населенных пунктов (НП) ГП Лесная Поляна, на территориях которых ЦСВС отсутствуют, отсутствует.</w:t>
      </w:r>
    </w:p>
    <w:p w:rsidR="00133D77" w:rsidRPr="00741637" w:rsidRDefault="00133D77" w:rsidP="0083198E">
      <w:pPr>
        <w:pStyle w:val="2"/>
        <w:ind w:left="998" w:hanging="431"/>
      </w:pPr>
      <w:bookmarkStart w:id="11" w:name="_Toc511732636"/>
      <w:r w:rsidRPr="00741637">
        <w:t>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bookmarkEnd w:id="11"/>
      <w:r w:rsidRPr="00741637">
        <w:t xml:space="preserve"> </w:t>
      </w:r>
    </w:p>
    <w:p w:rsidR="00F304CD" w:rsidRPr="00741637" w:rsidRDefault="00F304CD" w:rsidP="00F304CD">
      <w:pPr>
        <w:pStyle w:val="aa"/>
      </w:pPr>
      <w:r w:rsidRPr="00741637">
        <w:t>«Технологическая зона водоснабжения» - часть водопроводной сети, принадлежащей организации, осуществляющей горячее водоснабжение или холодное водоснабжение, в пределах которой обеспечиваются нормативные значения напора (давления) воды при подаче ее потребителям в соответствии с расчетным расходом воды (определение в соответствии с ПП РФ от 05.09.2013 № 782 «О схемах водоснабжения и водоотведения»).</w:t>
      </w:r>
    </w:p>
    <w:p w:rsidR="00F304CD" w:rsidRPr="00741637" w:rsidRDefault="00F304CD" w:rsidP="00F304CD">
      <w:pPr>
        <w:pStyle w:val="aa"/>
      </w:pPr>
      <w:r w:rsidRPr="00741637">
        <w:t>В соответствии с указанным выше определением, на территории ГП Лесная Поляна выделены следующие технологические зоны водоснабжения:</w:t>
      </w:r>
    </w:p>
    <w:p w:rsidR="00F304CD" w:rsidRPr="00741637" w:rsidRDefault="00F304CD" w:rsidP="00A81FE9">
      <w:pPr>
        <w:pStyle w:val="aa"/>
        <w:numPr>
          <w:ilvl w:val="0"/>
          <w:numId w:val="27"/>
        </w:numPr>
      </w:pPr>
      <w:r w:rsidRPr="00741637">
        <w:t xml:space="preserve">технологическая зона водоснабжения (питьевого) № 1 на территории </w:t>
      </w:r>
      <w:r w:rsidR="00BD4E63">
        <w:t>пгт.</w:t>
      </w:r>
      <w:r w:rsidRPr="00741637">
        <w:t xml:space="preserve"> Лесная Поляна, которая, в свою очередь, входит в технологическую зону №1 ГО г. Ярославль. Распределительные сети, в которые вода поступает от ЦСВС ГО г. Ярославль, технологически взаимосвязаны между собой. Таким </w:t>
      </w:r>
      <w:r w:rsidR="00B41271" w:rsidRPr="00741637">
        <w:t>образом,</w:t>
      </w:r>
      <w:r w:rsidRPr="00741637">
        <w:t xml:space="preserve"> водоснабжение ГП Лесная Поляна осуществляется от водозаборов, расположенных на территории ГО г. Ярославль.</w:t>
      </w:r>
    </w:p>
    <w:p w:rsidR="00F304CD" w:rsidRPr="00741637" w:rsidRDefault="00F304CD" w:rsidP="00F304CD">
      <w:pPr>
        <w:pStyle w:val="aa"/>
      </w:pPr>
      <w:r w:rsidRPr="00741637">
        <w:t>Зоны централизованного водоснабжения на территории ГП Лесная Поляна указаны в таблице ниже.</w:t>
      </w:r>
    </w:p>
    <w:p w:rsidR="00F304CD" w:rsidRPr="00741637" w:rsidRDefault="00F304CD" w:rsidP="00F304CD">
      <w:pPr>
        <w:pStyle w:val="aa"/>
        <w:keepNext/>
        <w:spacing w:after="0"/>
        <w:ind w:firstLine="0"/>
      </w:pPr>
      <w:bookmarkStart w:id="12" w:name="_Toc496285625"/>
      <w:bookmarkStart w:id="13" w:name="_Toc511732750"/>
      <w:r w:rsidRPr="00741637">
        <w:t xml:space="preserve">Таблица </w:t>
      </w:r>
      <w:fldSimple w:instr=" STYLEREF 1 \s ">
        <w:r w:rsidR="006B58D5">
          <w:rPr>
            <w:noProof/>
          </w:rPr>
          <w:t>1</w:t>
        </w:r>
      </w:fldSimple>
      <w:r w:rsidRPr="00741637">
        <w:t>.</w:t>
      </w:r>
      <w:fldSimple w:instr=" SEQ Таблица \* ARABIC \s 1 ">
        <w:r w:rsidR="006B58D5">
          <w:rPr>
            <w:noProof/>
          </w:rPr>
          <w:t>3</w:t>
        </w:r>
      </w:fldSimple>
      <w:r w:rsidRPr="00741637">
        <w:rPr>
          <w:noProof/>
        </w:rPr>
        <w:t xml:space="preserve"> – </w:t>
      </w:r>
      <w:r w:rsidRPr="00741637">
        <w:t xml:space="preserve">Зоны централизованного водоснабжения на территории ГП </w:t>
      </w:r>
      <w:bookmarkEnd w:id="12"/>
      <w:r w:rsidRPr="00741637">
        <w:t>Лесная Поляна</w:t>
      </w:r>
      <w:bookmarkEnd w:id="13"/>
    </w:p>
    <w:tbl>
      <w:tblPr>
        <w:tblW w:w="5000" w:type="pct"/>
        <w:tblLook w:val="04A0" w:firstRow="1" w:lastRow="0" w:firstColumn="1" w:lastColumn="0" w:noHBand="0" w:noVBand="1"/>
      </w:tblPr>
      <w:tblGrid>
        <w:gridCol w:w="1642"/>
        <w:gridCol w:w="8211"/>
      </w:tblGrid>
      <w:tr w:rsidR="00F304CD" w:rsidRPr="00741637" w:rsidTr="00F304CD">
        <w:trPr>
          <w:trHeight w:val="51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4167" w:type="pct"/>
            <w:tcBorders>
              <w:top w:val="single" w:sz="4" w:space="0" w:color="auto"/>
              <w:left w:val="nil"/>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Наименование НП</w:t>
            </w:r>
          </w:p>
        </w:tc>
      </w:tr>
      <w:tr w:rsidR="00F304CD" w:rsidRPr="00741637" w:rsidTr="00F304CD">
        <w:trPr>
          <w:trHeight w:val="255"/>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4167" w:type="pct"/>
            <w:tcBorders>
              <w:top w:val="nil"/>
              <w:left w:val="nil"/>
              <w:bottom w:val="single" w:sz="4" w:space="0" w:color="auto"/>
              <w:right w:val="single" w:sz="4" w:space="0" w:color="auto"/>
            </w:tcBorders>
            <w:shd w:val="clear" w:color="auto" w:fill="auto"/>
            <w:vAlign w:val="center"/>
            <w:hideMark/>
          </w:tcPr>
          <w:p w:rsidR="00F304CD" w:rsidRPr="00741637" w:rsidRDefault="00BD4E63" w:rsidP="00F304CD">
            <w:pPr>
              <w:spacing w:line="240" w:lineRule="auto"/>
              <w:jc w:val="center"/>
              <w:rPr>
                <w:rFonts w:eastAsia="Times New Roman" w:cs="Times New Roman"/>
                <w:color w:val="000000"/>
                <w:sz w:val="20"/>
                <w:szCs w:val="20"/>
              </w:rPr>
            </w:pPr>
            <w:r w:rsidRPr="00BD4E63">
              <w:rPr>
                <w:sz w:val="20"/>
                <w:szCs w:val="20"/>
              </w:rPr>
              <w:t>пгт.</w:t>
            </w:r>
            <w:r w:rsidR="00F304CD" w:rsidRPr="00741637">
              <w:rPr>
                <w:rFonts w:eastAsia="Times New Roman" w:cs="Times New Roman"/>
                <w:color w:val="000000"/>
                <w:sz w:val="20"/>
                <w:szCs w:val="20"/>
              </w:rPr>
              <w:t xml:space="preserve"> Лесная Поляна</w:t>
            </w:r>
          </w:p>
        </w:tc>
      </w:tr>
    </w:tbl>
    <w:p w:rsidR="00F304CD" w:rsidRPr="00741637" w:rsidRDefault="00F304CD" w:rsidP="00F304CD">
      <w:pPr>
        <w:pStyle w:val="aa"/>
        <w:spacing w:before="240"/>
      </w:pPr>
      <w:r w:rsidRPr="00741637">
        <w:t>Зонами нецентрализованного водоснабжения являются территории ГП Лесная Поляна, которые находятся за границей зон централизованного водоснабжения. В зонах нецентрализованного водоснабжения для удовлетворения питьевых и хозяйственно-бытовых нужд население пользуется индивидуальными или общественными водозаборными сооружениями (колодцы, скважины).</w:t>
      </w:r>
    </w:p>
    <w:p w:rsidR="00133D77" w:rsidRPr="00741637" w:rsidRDefault="00133D77" w:rsidP="0083198E">
      <w:pPr>
        <w:pStyle w:val="2"/>
        <w:ind w:left="998" w:hanging="431"/>
      </w:pPr>
      <w:bookmarkStart w:id="14" w:name="_Toc511732637"/>
      <w:r w:rsidRPr="00741637">
        <w:lastRenderedPageBreak/>
        <w:t>Описание результатов технического обследования централизованных систем водоснабжения, включая:</w:t>
      </w:r>
      <w:bookmarkEnd w:id="14"/>
      <w:r w:rsidRPr="00741637">
        <w:t xml:space="preserve"> </w:t>
      </w:r>
    </w:p>
    <w:p w:rsidR="00133D77" w:rsidRPr="00741637" w:rsidRDefault="00133D77" w:rsidP="001D268B">
      <w:pPr>
        <w:pStyle w:val="3"/>
        <w:spacing w:after="120"/>
        <w:ind w:left="1225" w:hanging="505"/>
      </w:pPr>
      <w:bookmarkStart w:id="15" w:name="_Toc511732638"/>
      <w:r w:rsidRPr="00741637">
        <w:t>Описание состояния существующих источников водоснабжения и водозаборных сооружений</w:t>
      </w:r>
      <w:bookmarkEnd w:id="15"/>
    </w:p>
    <w:p w:rsidR="00F304CD" w:rsidRPr="00741637" w:rsidRDefault="00F304CD" w:rsidP="00F304CD">
      <w:pPr>
        <w:pStyle w:val="aa"/>
      </w:pPr>
      <w:r w:rsidRPr="00741637">
        <w:t xml:space="preserve">Для единственной действующей на территории ГП Лесная Поляна ЦСВС, расположенной на территории </w:t>
      </w:r>
      <w:r w:rsidR="00BD4E63">
        <w:t>пгт.</w:t>
      </w:r>
      <w:r w:rsidRPr="00741637">
        <w:t xml:space="preserve"> Лесная Поляна, источником водоснабжения служит вода, поступаемая от ЦСВС ГО г. Ярославль. Вода, подаваемая в сети </w:t>
      </w:r>
      <w:r w:rsidR="006F6746">
        <w:t>пгт.</w:t>
      </w:r>
      <w:r w:rsidRPr="00741637">
        <w:t xml:space="preserve"> Лесная Поляна, соответствует нормативам, установленным в 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w:t>
      </w:r>
    </w:p>
    <w:p w:rsidR="00133D77" w:rsidRPr="00741637" w:rsidRDefault="00F304CD" w:rsidP="00B41271">
      <w:pPr>
        <w:pStyle w:val="aa"/>
        <w:keepNext/>
        <w:spacing w:after="0"/>
        <w:rPr>
          <w:i/>
          <w:sz w:val="20"/>
        </w:rPr>
      </w:pPr>
      <w:r w:rsidRPr="00741637">
        <w:t>Характеристики действующих водозаборных сооружений ЦСВС, а также показатели качества исходной воды, расположенных на территории ГО г. Ярославль, поставляющие воду в ГП Лесная Поляна указаны в соответствующей схеме ВиВ.</w:t>
      </w:r>
    </w:p>
    <w:p w:rsidR="00133D77" w:rsidRPr="00741637" w:rsidRDefault="00133D77" w:rsidP="001D268B">
      <w:pPr>
        <w:pStyle w:val="3"/>
        <w:spacing w:after="120"/>
        <w:ind w:left="1225" w:hanging="505"/>
      </w:pPr>
      <w:bookmarkStart w:id="16" w:name="_Toc511732639"/>
      <w:r w:rsidRPr="00741637">
        <w:t>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bookmarkEnd w:id="16"/>
    </w:p>
    <w:p w:rsidR="00F304CD" w:rsidRPr="00741637" w:rsidRDefault="00F304CD" w:rsidP="00F304CD">
      <w:pPr>
        <w:pStyle w:val="aa"/>
      </w:pPr>
      <w:r w:rsidRPr="00741637">
        <w:t>В данном подразделе оценка соответствия применяемой технологической схемы на действующих ВОС производится на предмет соответствия показателей воды, прошедшей очистку на соответствующих сооружениях, нормативам, установленным в 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w:t>
      </w:r>
    </w:p>
    <w:p w:rsidR="00F304CD" w:rsidRPr="00741637" w:rsidRDefault="00F304CD" w:rsidP="00F304CD">
      <w:pPr>
        <w:pStyle w:val="aa"/>
        <w:spacing w:before="240"/>
      </w:pPr>
      <w:r w:rsidRPr="00741637">
        <w:t xml:space="preserve">В действующих на территории ГП Лесная Поляна ЦСВС сооружения очистки и подготовки воды отсутствуют. </w:t>
      </w:r>
    </w:p>
    <w:p w:rsidR="00133D77" w:rsidRPr="00741637" w:rsidRDefault="00F304CD" w:rsidP="00F304CD">
      <w:pPr>
        <w:pStyle w:val="aa"/>
      </w:pPr>
      <w:r w:rsidRPr="00741637">
        <w:t>Водоснабжение холодной воды ГП Лесная Поляна осуществляется от ЦСВС ГО г. Ярославль. Качество питьевой воды, используемой для хозяйственно-бытовых нужд, удовлетворяет действующим на данный момент требованиям нормативных документов. Строительство станций доочистки подаваемой водопроводной воды не требуется.</w:t>
      </w:r>
      <w:r w:rsidR="00133D77" w:rsidRPr="00741637">
        <w:t xml:space="preserve"> </w:t>
      </w:r>
    </w:p>
    <w:p w:rsidR="00133D77" w:rsidRPr="00741637" w:rsidRDefault="00133D77" w:rsidP="001D268B">
      <w:pPr>
        <w:pStyle w:val="3"/>
        <w:spacing w:after="120"/>
        <w:ind w:left="1225" w:hanging="505"/>
      </w:pPr>
      <w:bookmarkStart w:id="17" w:name="_Toc511732640"/>
      <w:r w:rsidRPr="00741637">
        <w:t>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bookmarkEnd w:id="17"/>
    </w:p>
    <w:p w:rsidR="00F304CD" w:rsidRPr="00741637" w:rsidRDefault="00F304CD" w:rsidP="00F304CD">
      <w:pPr>
        <w:pStyle w:val="aa"/>
      </w:pPr>
      <w:r w:rsidRPr="00741637">
        <w:t xml:space="preserve">В данном подразделе рассматриваются повысительные насосные станции локального действия (ВНС </w:t>
      </w:r>
      <w:r w:rsidRPr="00741637">
        <w:rPr>
          <w:lang w:val="en-US"/>
        </w:rPr>
        <w:t>III</w:t>
      </w:r>
      <w:r w:rsidRPr="00741637">
        <w:t xml:space="preserve"> и последующих подъемов), насосные станции </w:t>
      </w:r>
      <w:r w:rsidRPr="00741637">
        <w:rPr>
          <w:lang w:val="en-US"/>
        </w:rPr>
        <w:t>I</w:t>
      </w:r>
      <w:r w:rsidRPr="00741637">
        <w:t xml:space="preserve"> и </w:t>
      </w:r>
      <w:r w:rsidRPr="00741637">
        <w:rPr>
          <w:lang w:val="en-US"/>
        </w:rPr>
        <w:t>II</w:t>
      </w:r>
      <w:r w:rsidRPr="00741637">
        <w:t xml:space="preserve"> подъемов рассмотрены в подразделе 1.4.1.</w:t>
      </w:r>
    </w:p>
    <w:p w:rsidR="00133D77" w:rsidRPr="00741637" w:rsidRDefault="00F304CD" w:rsidP="00F304CD">
      <w:pPr>
        <w:pStyle w:val="aa"/>
        <w:spacing w:before="240"/>
      </w:pPr>
      <w:r w:rsidRPr="00741637">
        <w:t>В действующей на территории ГП Лесная Поляна ЦСВС ВНС отсутствуют: напор обеспечивается ВНС, находящ</w:t>
      </w:r>
      <w:r w:rsidR="00B41271" w:rsidRPr="00741637">
        <w:t>ей</w:t>
      </w:r>
      <w:r w:rsidRPr="00741637">
        <w:t>ся в технологической зоне №1 ГО г. Ярославль.</w:t>
      </w:r>
    </w:p>
    <w:p w:rsidR="00133D77" w:rsidRPr="00741637" w:rsidRDefault="00133D77" w:rsidP="001D268B">
      <w:pPr>
        <w:pStyle w:val="3"/>
        <w:spacing w:after="120"/>
        <w:ind w:left="1225" w:hanging="505"/>
      </w:pPr>
      <w:bookmarkStart w:id="18" w:name="_Toc511732641"/>
      <w:r w:rsidRPr="00741637">
        <w:lastRenderedPageBreak/>
        <w:t>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bookmarkEnd w:id="18"/>
    </w:p>
    <w:p w:rsidR="00F304CD" w:rsidRPr="00741637" w:rsidRDefault="00F304CD" w:rsidP="00F304CD">
      <w:pPr>
        <w:pStyle w:val="aa"/>
      </w:pPr>
      <w:r w:rsidRPr="00741637">
        <w:t>Характеристики действующих сетей ЦСВС, расположенных на территории ГП Лесная Поляна, представлены в таблице ниже.</w:t>
      </w:r>
    </w:p>
    <w:p w:rsidR="00F304CD" w:rsidRPr="00741637" w:rsidRDefault="00F304CD" w:rsidP="00F304CD">
      <w:pPr>
        <w:pStyle w:val="aa"/>
        <w:keepNext/>
        <w:spacing w:after="0"/>
        <w:ind w:firstLine="0"/>
      </w:pPr>
      <w:bookmarkStart w:id="19" w:name="_Toc496285630"/>
      <w:bookmarkStart w:id="20" w:name="_Toc511732751"/>
      <w:r w:rsidRPr="00741637">
        <w:t xml:space="preserve">Таблица </w:t>
      </w:r>
      <w:fldSimple w:instr=" STYLEREF 1 \s ">
        <w:r w:rsidR="006B58D5">
          <w:rPr>
            <w:noProof/>
          </w:rPr>
          <w:t>1</w:t>
        </w:r>
      </w:fldSimple>
      <w:r w:rsidRPr="00741637">
        <w:t>.</w:t>
      </w:r>
      <w:fldSimple w:instr=" SEQ Таблица \* ARABIC \s 1 ">
        <w:r w:rsidR="006B58D5">
          <w:rPr>
            <w:noProof/>
          </w:rPr>
          <w:t>4</w:t>
        </w:r>
      </w:fldSimple>
      <w:r w:rsidRPr="00741637">
        <w:rPr>
          <w:noProof/>
        </w:rPr>
        <w:t xml:space="preserve"> – </w:t>
      </w:r>
      <w:r w:rsidRPr="00741637">
        <w:t>Характеристики действующих сетей ЦСВС</w:t>
      </w:r>
      <w:bookmarkEnd w:id="19"/>
      <w:bookmarkEnd w:id="20"/>
    </w:p>
    <w:tbl>
      <w:tblPr>
        <w:tblW w:w="5000" w:type="pct"/>
        <w:tblLook w:val="04A0" w:firstRow="1" w:lastRow="0" w:firstColumn="1" w:lastColumn="0" w:noHBand="0" w:noVBand="1"/>
      </w:tblPr>
      <w:tblGrid>
        <w:gridCol w:w="697"/>
        <w:gridCol w:w="2241"/>
        <w:gridCol w:w="1354"/>
        <w:gridCol w:w="2144"/>
        <w:gridCol w:w="1439"/>
        <w:gridCol w:w="1978"/>
      </w:tblGrid>
      <w:tr w:rsidR="00F304CD" w:rsidRPr="00741637" w:rsidTr="00F304CD">
        <w:trPr>
          <w:trHeight w:val="20"/>
          <w:tblHeader/>
        </w:trPr>
        <w:tc>
          <w:tcPr>
            <w:tcW w:w="3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1137" w:type="pct"/>
            <w:tcBorders>
              <w:top w:val="single" w:sz="4" w:space="0" w:color="auto"/>
              <w:left w:val="nil"/>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Принадлежность к технологической зоне водоснабжения</w:t>
            </w:r>
          </w:p>
        </w:tc>
        <w:tc>
          <w:tcPr>
            <w:tcW w:w="687" w:type="pct"/>
            <w:tcBorders>
              <w:top w:val="single" w:sz="4" w:space="0" w:color="auto"/>
              <w:left w:val="nil"/>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Диаметр, мм</w:t>
            </w:r>
          </w:p>
        </w:tc>
        <w:tc>
          <w:tcPr>
            <w:tcW w:w="1088" w:type="pct"/>
            <w:tcBorders>
              <w:top w:val="single" w:sz="4" w:space="0" w:color="auto"/>
              <w:left w:val="nil"/>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Протяженность, м</w:t>
            </w:r>
          </w:p>
        </w:tc>
        <w:tc>
          <w:tcPr>
            <w:tcW w:w="730" w:type="pct"/>
            <w:tcBorders>
              <w:top w:val="single" w:sz="4" w:space="0" w:color="auto"/>
              <w:left w:val="nil"/>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Материал</w:t>
            </w:r>
          </w:p>
        </w:tc>
        <w:tc>
          <w:tcPr>
            <w:tcW w:w="1004" w:type="pct"/>
            <w:tcBorders>
              <w:top w:val="single" w:sz="4" w:space="0" w:color="auto"/>
              <w:left w:val="nil"/>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Годы ввода в эксплуатацию, гг.</w:t>
            </w:r>
          </w:p>
        </w:tc>
      </w:tr>
      <w:tr w:rsidR="00F304CD" w:rsidRPr="00741637" w:rsidTr="00F304CD">
        <w:trPr>
          <w:trHeight w:val="20"/>
        </w:trPr>
        <w:tc>
          <w:tcPr>
            <w:tcW w:w="354" w:type="pct"/>
            <w:vMerge w:val="restart"/>
            <w:tcBorders>
              <w:top w:val="nil"/>
              <w:left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1137" w:type="pct"/>
            <w:vMerge w:val="restart"/>
            <w:tcBorders>
              <w:top w:val="nil"/>
              <w:left w:val="nil"/>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Питьевая № 1 (</w:t>
            </w:r>
            <w:r w:rsidR="00BD4E63" w:rsidRPr="00BD4E63">
              <w:rPr>
                <w:sz w:val="20"/>
                <w:szCs w:val="20"/>
              </w:rPr>
              <w:t>пгт.</w:t>
            </w:r>
            <w:r w:rsidRPr="00741637">
              <w:rPr>
                <w:rFonts w:eastAsia="Times New Roman" w:cs="Times New Roman"/>
                <w:color w:val="000000"/>
                <w:sz w:val="20"/>
                <w:szCs w:val="20"/>
              </w:rPr>
              <w:t xml:space="preserve"> Лесная Поляна)</w:t>
            </w:r>
          </w:p>
        </w:tc>
        <w:tc>
          <w:tcPr>
            <w:tcW w:w="687" w:type="pct"/>
            <w:tcBorders>
              <w:top w:val="nil"/>
              <w:left w:val="nil"/>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25</w:t>
            </w:r>
          </w:p>
        </w:tc>
        <w:tc>
          <w:tcPr>
            <w:tcW w:w="1088" w:type="pct"/>
            <w:tcBorders>
              <w:top w:val="nil"/>
              <w:left w:val="nil"/>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396,6</w:t>
            </w:r>
          </w:p>
        </w:tc>
        <w:tc>
          <w:tcPr>
            <w:tcW w:w="730" w:type="pct"/>
            <w:tcBorders>
              <w:top w:val="nil"/>
              <w:left w:val="nil"/>
              <w:bottom w:val="single" w:sz="4" w:space="0" w:color="auto"/>
              <w:right w:val="single" w:sz="4" w:space="0" w:color="auto"/>
            </w:tcBorders>
            <w:shd w:val="clear" w:color="auto" w:fill="auto"/>
            <w:vAlign w:val="center"/>
            <w:hideMark/>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Сталь</w:t>
            </w:r>
          </w:p>
        </w:tc>
        <w:tc>
          <w:tcPr>
            <w:tcW w:w="1004" w:type="pct"/>
            <w:vMerge w:val="restart"/>
            <w:tcBorders>
              <w:top w:val="nil"/>
              <w:left w:val="nil"/>
              <w:right w:val="single" w:sz="4" w:space="0" w:color="auto"/>
            </w:tcBorders>
            <w:shd w:val="clear" w:color="auto" w:fill="auto"/>
            <w:vAlign w:val="center"/>
            <w:hideMark/>
          </w:tcPr>
          <w:p w:rsidR="00F304CD" w:rsidRPr="00741637" w:rsidRDefault="00B41271"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1964-1991</w:t>
            </w:r>
          </w:p>
        </w:tc>
      </w:tr>
      <w:tr w:rsidR="00F304CD" w:rsidRPr="00741637" w:rsidTr="00F304CD">
        <w:trPr>
          <w:trHeight w:val="20"/>
        </w:trPr>
        <w:tc>
          <w:tcPr>
            <w:tcW w:w="354" w:type="pct"/>
            <w:vMerge/>
            <w:tcBorders>
              <w:left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c>
          <w:tcPr>
            <w:tcW w:w="1137" w:type="pct"/>
            <w:vMerge/>
            <w:tcBorders>
              <w:left w:val="nil"/>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c>
          <w:tcPr>
            <w:tcW w:w="687"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32</w:t>
            </w:r>
          </w:p>
        </w:tc>
        <w:tc>
          <w:tcPr>
            <w:tcW w:w="1088"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8</w:t>
            </w:r>
          </w:p>
        </w:tc>
        <w:tc>
          <w:tcPr>
            <w:tcW w:w="730"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Сталь</w:t>
            </w:r>
          </w:p>
        </w:tc>
        <w:tc>
          <w:tcPr>
            <w:tcW w:w="1004" w:type="pct"/>
            <w:vMerge/>
            <w:tcBorders>
              <w:left w:val="nil"/>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r>
      <w:tr w:rsidR="00F304CD" w:rsidRPr="00741637" w:rsidTr="00F304CD">
        <w:trPr>
          <w:trHeight w:val="20"/>
        </w:trPr>
        <w:tc>
          <w:tcPr>
            <w:tcW w:w="354" w:type="pct"/>
            <w:vMerge/>
            <w:tcBorders>
              <w:left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c>
          <w:tcPr>
            <w:tcW w:w="1137" w:type="pct"/>
            <w:vMerge/>
            <w:tcBorders>
              <w:left w:val="nil"/>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c>
          <w:tcPr>
            <w:tcW w:w="687"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38</w:t>
            </w:r>
          </w:p>
        </w:tc>
        <w:tc>
          <w:tcPr>
            <w:tcW w:w="1088"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47</w:t>
            </w:r>
          </w:p>
        </w:tc>
        <w:tc>
          <w:tcPr>
            <w:tcW w:w="730"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ПВХ</w:t>
            </w:r>
          </w:p>
        </w:tc>
        <w:tc>
          <w:tcPr>
            <w:tcW w:w="1004" w:type="pct"/>
            <w:vMerge/>
            <w:tcBorders>
              <w:left w:val="nil"/>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r>
      <w:tr w:rsidR="00F304CD" w:rsidRPr="00741637" w:rsidTr="00F304CD">
        <w:trPr>
          <w:trHeight w:val="20"/>
        </w:trPr>
        <w:tc>
          <w:tcPr>
            <w:tcW w:w="354" w:type="pct"/>
            <w:vMerge/>
            <w:tcBorders>
              <w:left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c>
          <w:tcPr>
            <w:tcW w:w="1137" w:type="pct"/>
            <w:vMerge/>
            <w:tcBorders>
              <w:left w:val="nil"/>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c>
          <w:tcPr>
            <w:tcW w:w="687"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57</w:t>
            </w:r>
          </w:p>
        </w:tc>
        <w:tc>
          <w:tcPr>
            <w:tcW w:w="1088"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356</w:t>
            </w:r>
          </w:p>
        </w:tc>
        <w:tc>
          <w:tcPr>
            <w:tcW w:w="730"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Сталь</w:t>
            </w:r>
          </w:p>
        </w:tc>
        <w:tc>
          <w:tcPr>
            <w:tcW w:w="1004" w:type="pct"/>
            <w:vMerge/>
            <w:tcBorders>
              <w:left w:val="nil"/>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r>
      <w:tr w:rsidR="00F304CD" w:rsidRPr="00741637" w:rsidTr="00F304CD">
        <w:trPr>
          <w:trHeight w:val="20"/>
        </w:trPr>
        <w:tc>
          <w:tcPr>
            <w:tcW w:w="354" w:type="pct"/>
            <w:vMerge/>
            <w:tcBorders>
              <w:left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c>
          <w:tcPr>
            <w:tcW w:w="1137" w:type="pct"/>
            <w:vMerge/>
            <w:tcBorders>
              <w:left w:val="nil"/>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c>
          <w:tcPr>
            <w:tcW w:w="687"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76</w:t>
            </w:r>
          </w:p>
        </w:tc>
        <w:tc>
          <w:tcPr>
            <w:tcW w:w="1088"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106</w:t>
            </w:r>
          </w:p>
        </w:tc>
        <w:tc>
          <w:tcPr>
            <w:tcW w:w="730"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Сталь, ПВХ</w:t>
            </w:r>
          </w:p>
        </w:tc>
        <w:tc>
          <w:tcPr>
            <w:tcW w:w="1004" w:type="pct"/>
            <w:vMerge/>
            <w:tcBorders>
              <w:left w:val="nil"/>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r>
      <w:tr w:rsidR="00F304CD" w:rsidRPr="00741637" w:rsidTr="00F304CD">
        <w:trPr>
          <w:trHeight w:val="20"/>
        </w:trPr>
        <w:tc>
          <w:tcPr>
            <w:tcW w:w="354" w:type="pct"/>
            <w:vMerge/>
            <w:tcBorders>
              <w:left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c>
          <w:tcPr>
            <w:tcW w:w="1137" w:type="pct"/>
            <w:vMerge/>
            <w:tcBorders>
              <w:left w:val="nil"/>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c>
          <w:tcPr>
            <w:tcW w:w="687"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89</w:t>
            </w:r>
          </w:p>
        </w:tc>
        <w:tc>
          <w:tcPr>
            <w:tcW w:w="1088"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107</w:t>
            </w:r>
          </w:p>
        </w:tc>
        <w:tc>
          <w:tcPr>
            <w:tcW w:w="730"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Сталь</w:t>
            </w:r>
          </w:p>
        </w:tc>
        <w:tc>
          <w:tcPr>
            <w:tcW w:w="1004" w:type="pct"/>
            <w:vMerge/>
            <w:tcBorders>
              <w:left w:val="nil"/>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r>
      <w:tr w:rsidR="00F304CD" w:rsidRPr="00741637" w:rsidTr="00F304CD">
        <w:trPr>
          <w:trHeight w:val="20"/>
        </w:trPr>
        <w:tc>
          <w:tcPr>
            <w:tcW w:w="354" w:type="pct"/>
            <w:vMerge/>
            <w:tcBorders>
              <w:left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c>
          <w:tcPr>
            <w:tcW w:w="1137" w:type="pct"/>
            <w:vMerge/>
            <w:tcBorders>
              <w:left w:val="nil"/>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c>
          <w:tcPr>
            <w:tcW w:w="687"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108</w:t>
            </w:r>
          </w:p>
        </w:tc>
        <w:tc>
          <w:tcPr>
            <w:tcW w:w="1088"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1312</w:t>
            </w:r>
          </w:p>
        </w:tc>
        <w:tc>
          <w:tcPr>
            <w:tcW w:w="730"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Сталь</w:t>
            </w:r>
          </w:p>
        </w:tc>
        <w:tc>
          <w:tcPr>
            <w:tcW w:w="1004" w:type="pct"/>
            <w:vMerge/>
            <w:tcBorders>
              <w:left w:val="nil"/>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r>
      <w:tr w:rsidR="00F304CD" w:rsidRPr="00741637" w:rsidTr="00F304CD">
        <w:trPr>
          <w:trHeight w:val="20"/>
        </w:trPr>
        <w:tc>
          <w:tcPr>
            <w:tcW w:w="354" w:type="pct"/>
            <w:vMerge/>
            <w:tcBorders>
              <w:left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c>
          <w:tcPr>
            <w:tcW w:w="1137" w:type="pct"/>
            <w:vMerge/>
            <w:tcBorders>
              <w:left w:val="nil"/>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c>
          <w:tcPr>
            <w:tcW w:w="687"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118</w:t>
            </w:r>
          </w:p>
        </w:tc>
        <w:tc>
          <w:tcPr>
            <w:tcW w:w="1088"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200</w:t>
            </w:r>
          </w:p>
        </w:tc>
        <w:tc>
          <w:tcPr>
            <w:tcW w:w="730"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Чугун</w:t>
            </w:r>
          </w:p>
        </w:tc>
        <w:tc>
          <w:tcPr>
            <w:tcW w:w="1004" w:type="pct"/>
            <w:vMerge/>
            <w:tcBorders>
              <w:left w:val="nil"/>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r>
      <w:tr w:rsidR="00F304CD" w:rsidRPr="00741637" w:rsidTr="00F304CD">
        <w:trPr>
          <w:trHeight w:val="20"/>
        </w:trPr>
        <w:tc>
          <w:tcPr>
            <w:tcW w:w="354" w:type="pct"/>
            <w:vMerge/>
            <w:tcBorders>
              <w:left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c>
          <w:tcPr>
            <w:tcW w:w="1137" w:type="pct"/>
            <w:vMerge/>
            <w:tcBorders>
              <w:left w:val="nil"/>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c>
          <w:tcPr>
            <w:tcW w:w="687"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159</w:t>
            </w:r>
          </w:p>
        </w:tc>
        <w:tc>
          <w:tcPr>
            <w:tcW w:w="1088"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1227</w:t>
            </w:r>
          </w:p>
        </w:tc>
        <w:tc>
          <w:tcPr>
            <w:tcW w:w="730"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Сталь</w:t>
            </w:r>
          </w:p>
        </w:tc>
        <w:tc>
          <w:tcPr>
            <w:tcW w:w="1004" w:type="pct"/>
            <w:vMerge/>
            <w:tcBorders>
              <w:left w:val="nil"/>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r>
      <w:tr w:rsidR="00F304CD" w:rsidRPr="00741637" w:rsidTr="00F304CD">
        <w:trPr>
          <w:trHeight w:val="20"/>
        </w:trPr>
        <w:tc>
          <w:tcPr>
            <w:tcW w:w="354" w:type="pct"/>
            <w:vMerge/>
            <w:tcBorders>
              <w:left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c>
          <w:tcPr>
            <w:tcW w:w="1137" w:type="pct"/>
            <w:vMerge/>
            <w:tcBorders>
              <w:left w:val="nil"/>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c>
          <w:tcPr>
            <w:tcW w:w="687"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170</w:t>
            </w:r>
          </w:p>
        </w:tc>
        <w:tc>
          <w:tcPr>
            <w:tcW w:w="1088"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439</w:t>
            </w:r>
          </w:p>
        </w:tc>
        <w:tc>
          <w:tcPr>
            <w:tcW w:w="730"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Чугун</w:t>
            </w:r>
          </w:p>
        </w:tc>
        <w:tc>
          <w:tcPr>
            <w:tcW w:w="1004" w:type="pct"/>
            <w:vMerge/>
            <w:tcBorders>
              <w:left w:val="nil"/>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r>
      <w:tr w:rsidR="00F304CD" w:rsidRPr="00741637" w:rsidTr="00F304CD">
        <w:trPr>
          <w:trHeight w:val="20"/>
        </w:trPr>
        <w:tc>
          <w:tcPr>
            <w:tcW w:w="354" w:type="pct"/>
            <w:vMerge/>
            <w:tcBorders>
              <w:left w:val="single" w:sz="4" w:space="0" w:color="auto"/>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c>
          <w:tcPr>
            <w:tcW w:w="1137" w:type="pct"/>
            <w:vMerge/>
            <w:tcBorders>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c>
          <w:tcPr>
            <w:tcW w:w="687"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274</w:t>
            </w:r>
          </w:p>
        </w:tc>
        <w:tc>
          <w:tcPr>
            <w:tcW w:w="1088"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319</w:t>
            </w:r>
          </w:p>
        </w:tc>
        <w:tc>
          <w:tcPr>
            <w:tcW w:w="730" w:type="pct"/>
            <w:tcBorders>
              <w:top w:val="single" w:sz="4" w:space="0" w:color="auto"/>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Чугун</w:t>
            </w:r>
          </w:p>
        </w:tc>
        <w:tc>
          <w:tcPr>
            <w:tcW w:w="1004" w:type="pct"/>
            <w:vMerge/>
            <w:tcBorders>
              <w:left w:val="nil"/>
              <w:bottom w:val="single" w:sz="4" w:space="0" w:color="auto"/>
              <w:right w:val="single" w:sz="4" w:space="0" w:color="auto"/>
            </w:tcBorders>
            <w:shd w:val="clear" w:color="auto" w:fill="auto"/>
            <w:vAlign w:val="center"/>
          </w:tcPr>
          <w:p w:rsidR="00F304CD" w:rsidRPr="00741637" w:rsidRDefault="00F304CD" w:rsidP="00F304CD">
            <w:pPr>
              <w:spacing w:line="240" w:lineRule="auto"/>
              <w:jc w:val="center"/>
              <w:rPr>
                <w:rFonts w:eastAsia="Times New Roman" w:cs="Times New Roman"/>
                <w:color w:val="000000"/>
                <w:sz w:val="20"/>
                <w:szCs w:val="20"/>
              </w:rPr>
            </w:pPr>
          </w:p>
        </w:tc>
      </w:tr>
    </w:tbl>
    <w:p w:rsidR="00F304CD" w:rsidRPr="00741637" w:rsidRDefault="00F304CD" w:rsidP="00F304CD">
      <w:pPr>
        <w:pStyle w:val="aa"/>
        <w:spacing w:before="240"/>
      </w:pPr>
      <w:r w:rsidRPr="00741637">
        <w:t>Протяженность сетей ЦСВС на территории ГП Лесная Поляна составляет:</w:t>
      </w:r>
    </w:p>
    <w:p w:rsidR="00F304CD" w:rsidRPr="00741637" w:rsidRDefault="00F304CD" w:rsidP="00A81FE9">
      <w:pPr>
        <w:pStyle w:val="aa"/>
        <w:numPr>
          <w:ilvl w:val="0"/>
          <w:numId w:val="29"/>
        </w:numPr>
      </w:pPr>
      <w:r w:rsidRPr="00741637">
        <w:t xml:space="preserve">диаметром до 274 мм – 4517,6 м, материал – сталь, чугун, ПВХ, годы ввода в эксплуатацию – </w:t>
      </w:r>
      <w:r w:rsidR="00B41271" w:rsidRPr="00741637">
        <w:t>1964-1991</w:t>
      </w:r>
      <w:r w:rsidRPr="00741637">
        <w:t>.</w:t>
      </w:r>
    </w:p>
    <w:p w:rsidR="00133D77" w:rsidRPr="00741637" w:rsidRDefault="00F304CD" w:rsidP="00F304CD">
      <w:pPr>
        <w:pStyle w:val="aa"/>
      </w:pPr>
      <w:r w:rsidRPr="00741637">
        <w:t>Определить возможность обеспечения качества воды в процессе транспортировки по сетям ЦСВС, расположенных на территории ГП Лесная Поляна, невозможно ввиду отсутствия результатов анализов проб воды в контрольных точках на данных сетях.</w:t>
      </w:r>
    </w:p>
    <w:p w:rsidR="00133D77" w:rsidRPr="00741637" w:rsidRDefault="00133D77" w:rsidP="001D268B">
      <w:pPr>
        <w:pStyle w:val="3"/>
        <w:spacing w:after="120"/>
        <w:ind w:left="1225" w:hanging="505"/>
      </w:pPr>
      <w:bookmarkStart w:id="21" w:name="_Toc511732642"/>
      <w:r w:rsidRPr="00741637">
        <w:t>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bookmarkEnd w:id="21"/>
    </w:p>
    <w:p w:rsidR="00F304CD" w:rsidRPr="00741637" w:rsidRDefault="00F304CD" w:rsidP="00F304CD">
      <w:pPr>
        <w:pStyle w:val="aa"/>
      </w:pPr>
      <w:r w:rsidRPr="00741637">
        <w:t>Основными техническими и технологическими проблемами функционирования ЦСВС, расположенной на территории ГП Лесная Поляна, являются:</w:t>
      </w:r>
    </w:p>
    <w:p w:rsidR="00F304CD" w:rsidRPr="00741637" w:rsidRDefault="00F304CD" w:rsidP="00A81FE9">
      <w:pPr>
        <w:pStyle w:val="aa"/>
        <w:numPr>
          <w:ilvl w:val="0"/>
          <w:numId w:val="29"/>
        </w:numPr>
      </w:pPr>
      <w:r w:rsidRPr="00741637">
        <w:t xml:space="preserve">Отсутствие </w:t>
      </w:r>
      <w:r w:rsidR="00B41271" w:rsidRPr="00741637">
        <w:t xml:space="preserve">точной </w:t>
      </w:r>
      <w:r w:rsidRPr="00741637">
        <w:t>информации о сетях (годы ввода в эксплуатацию) ЦСВС, ввиду чего невозможно однозначно судить о необходимости проведения реконструкции водопроводных сетей.</w:t>
      </w:r>
    </w:p>
    <w:p w:rsidR="00133D77" w:rsidRPr="00741637" w:rsidRDefault="00F304CD" w:rsidP="00F304CD">
      <w:pPr>
        <w:pStyle w:val="aa"/>
      </w:pPr>
      <w:r w:rsidRPr="00741637">
        <w:t>Предписания органов, осуществляющих государственный надзор, муниципальный контроль, об устранении нарушений, влияющих на качество и безопасность воды, отсутствуют.</w:t>
      </w:r>
    </w:p>
    <w:p w:rsidR="00133D77" w:rsidRPr="00741637" w:rsidRDefault="00133D77" w:rsidP="001D268B">
      <w:pPr>
        <w:pStyle w:val="3"/>
        <w:spacing w:after="120"/>
        <w:ind w:left="1225" w:hanging="505"/>
      </w:pPr>
      <w:bookmarkStart w:id="22" w:name="_Toc511732643"/>
      <w:r w:rsidRPr="00741637">
        <w:lastRenderedPageBreak/>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22"/>
    </w:p>
    <w:p w:rsidR="00133D77" w:rsidRPr="00741637" w:rsidRDefault="00133D77" w:rsidP="00133D77">
      <w:pPr>
        <w:pStyle w:val="aa"/>
      </w:pPr>
      <w:r w:rsidRPr="00741637">
        <w:t xml:space="preserve">Системы ГВС с использованием закрытых ГВС рассмотрены в Части </w:t>
      </w:r>
      <w:r w:rsidRPr="00741637">
        <w:rPr>
          <w:lang w:val="en-US"/>
        </w:rPr>
        <w:t>II</w:t>
      </w:r>
      <w:r w:rsidRPr="00741637">
        <w:t xml:space="preserve"> данной Схемы.</w:t>
      </w:r>
    </w:p>
    <w:p w:rsidR="00133D77" w:rsidRPr="00741637" w:rsidRDefault="00133D77" w:rsidP="00A65054">
      <w:pPr>
        <w:pStyle w:val="2"/>
      </w:pPr>
      <w:bookmarkStart w:id="23" w:name="_Toc511732644"/>
      <w:r w:rsidRPr="00741637">
        <w:t>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bookmarkEnd w:id="23"/>
      <w:r w:rsidRPr="00741637">
        <w:t xml:space="preserve"> </w:t>
      </w:r>
    </w:p>
    <w:p w:rsidR="00133D77" w:rsidRPr="00741637" w:rsidRDefault="00133D77" w:rsidP="00133D77">
      <w:pPr>
        <w:pStyle w:val="aa"/>
      </w:pPr>
      <w:r w:rsidRPr="00741637">
        <w:t>На территории Ярославской области отсутствуют зоны распространения вечномерзлых грунтов, в связи с чем ни на данном этапе ни в перспективе не предусматривается разработки технических и технологических решений по предотвращению замерзания воды, используемой для ЦВС.</w:t>
      </w:r>
    </w:p>
    <w:p w:rsidR="00133D77" w:rsidRPr="00741637" w:rsidRDefault="00133D77" w:rsidP="00133D77">
      <w:pPr>
        <w:pStyle w:val="aa"/>
      </w:pPr>
      <w:r w:rsidRPr="00741637">
        <w:t>В зависимости от типа грунта расчетная глубина промерзания в зимний период на территории Ярославской области находится в пределах 1,43-2,11 м от поверхности.</w:t>
      </w:r>
    </w:p>
    <w:p w:rsidR="00133D77" w:rsidRPr="00741637" w:rsidRDefault="00133D77" w:rsidP="00A65054">
      <w:pPr>
        <w:pStyle w:val="2"/>
      </w:pPr>
      <w:bookmarkStart w:id="24" w:name="_Toc511732645"/>
      <w:r w:rsidRPr="00741637">
        <w:t>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bookmarkEnd w:id="24"/>
      <w:r w:rsidRPr="00741637">
        <w:t xml:space="preserve"> </w:t>
      </w:r>
    </w:p>
    <w:p w:rsidR="00133D77" w:rsidRPr="00741637" w:rsidRDefault="00F350D9" w:rsidP="00133D77">
      <w:pPr>
        <w:pStyle w:val="aa"/>
      </w:pPr>
      <w:r w:rsidRPr="00741637">
        <w:t xml:space="preserve">Все указанные в подразделах 1.4.1-1.4.4 Части </w:t>
      </w:r>
      <w:r w:rsidRPr="00741637">
        <w:rPr>
          <w:lang w:val="en-US"/>
        </w:rPr>
        <w:t>I</w:t>
      </w:r>
      <w:r w:rsidRPr="00741637">
        <w:t xml:space="preserve"> данной Схемы объекты и сети ЦСВС, расположенные на территории ГП Лесная Поляна, находятся в собственности ОАО ЖКХ «Заволжье (на балансе находятся водопроводные сети), переданы в хозяйственное ведение и эксплуатируются ОАО «Ярославльводоканал».</w:t>
      </w:r>
    </w:p>
    <w:p w:rsidR="00BA7A17" w:rsidRPr="00741637" w:rsidRDefault="00BA7A17">
      <w:pPr>
        <w:spacing w:after="200"/>
        <w:rPr>
          <w:rFonts w:eastAsiaTheme="minorHAnsi"/>
          <w:b/>
          <w:caps/>
          <w:szCs w:val="24"/>
        </w:rPr>
      </w:pPr>
      <w:r w:rsidRPr="00741637">
        <w:br w:type="page"/>
      </w:r>
    </w:p>
    <w:p w:rsidR="00133D77" w:rsidRPr="00741637" w:rsidRDefault="004307F0" w:rsidP="004307F0">
      <w:pPr>
        <w:pStyle w:val="1"/>
      </w:pPr>
      <w:bookmarkStart w:id="25" w:name="_Toc511732646"/>
      <w:r w:rsidRPr="00741637">
        <w:lastRenderedPageBreak/>
        <w:t>Направления развития централизованных систем водоснабжения</w:t>
      </w:r>
      <w:bookmarkEnd w:id="25"/>
    </w:p>
    <w:p w:rsidR="00133D77" w:rsidRPr="00741637" w:rsidRDefault="00133D77" w:rsidP="00A65054">
      <w:pPr>
        <w:pStyle w:val="2"/>
      </w:pPr>
      <w:bookmarkStart w:id="26" w:name="_Toc511732647"/>
      <w:r w:rsidRPr="00741637">
        <w:t>Основные направления, принципы, задачи и плановые значения показателей развития централизованных систем водоснабжения</w:t>
      </w:r>
      <w:bookmarkEnd w:id="26"/>
    </w:p>
    <w:p w:rsidR="00133D77" w:rsidRPr="00741637" w:rsidRDefault="00133D77" w:rsidP="00133D77">
      <w:pPr>
        <w:pStyle w:val="aa"/>
      </w:pPr>
      <w:r w:rsidRPr="00741637">
        <w:t xml:space="preserve">В </w:t>
      </w:r>
      <w:r w:rsidR="00F350D9" w:rsidRPr="00741637">
        <w:t>Г</w:t>
      </w:r>
      <w:r w:rsidRPr="00741637">
        <w:t xml:space="preserve">П </w:t>
      </w:r>
      <w:r w:rsidR="00F350D9" w:rsidRPr="00741637">
        <w:t>Лесная Поляна</w:t>
      </w:r>
      <w:r w:rsidRPr="00741637">
        <w:t xml:space="preserve"> в настоящее время существуют централизованные системы водоснабжения. Данная работа предусматривает комплексную модернизацию объектов системы водоснабжения, с изменением её структуры и основных принципов функционирования.</w:t>
      </w:r>
    </w:p>
    <w:p w:rsidR="00133D77" w:rsidRPr="00741637" w:rsidRDefault="00133D77" w:rsidP="00133D77">
      <w:pPr>
        <w:pStyle w:val="aa"/>
      </w:pPr>
      <w:r w:rsidRPr="00741637">
        <w:t>Основные цели, направления, принципы и задачи развития систем водоснабжения приведены в положениях ФЗ от 07.12.2011 №416-ФЗ «О водоснабжении и водоотведении».</w:t>
      </w:r>
    </w:p>
    <w:p w:rsidR="00133D77" w:rsidRPr="00741637" w:rsidRDefault="00133D77" w:rsidP="00133D77">
      <w:pPr>
        <w:pStyle w:val="aa"/>
      </w:pPr>
      <w:r w:rsidRPr="00741637">
        <w:t>Развитие ЦСВС направлено на достижение следующих целей:</w:t>
      </w:r>
    </w:p>
    <w:p w:rsidR="00133D77" w:rsidRPr="00741637" w:rsidRDefault="00133D77" w:rsidP="00A81FE9">
      <w:pPr>
        <w:pStyle w:val="aa"/>
        <w:numPr>
          <w:ilvl w:val="0"/>
          <w:numId w:val="29"/>
        </w:numPr>
        <w:spacing w:after="0"/>
      </w:pPr>
      <w:r w:rsidRPr="00741637">
        <w:t>охраны здоровья населения и улучшения качества жизни населения путём обеспечения бесперебойного и качественного водоснабжения;</w:t>
      </w:r>
    </w:p>
    <w:p w:rsidR="00133D77" w:rsidRPr="00741637" w:rsidRDefault="00133D77" w:rsidP="00A81FE9">
      <w:pPr>
        <w:pStyle w:val="aa"/>
        <w:numPr>
          <w:ilvl w:val="0"/>
          <w:numId w:val="29"/>
        </w:numPr>
        <w:spacing w:after="0"/>
      </w:pPr>
      <w:r w:rsidRPr="00741637">
        <w:t>повышения энергетической эффективности путём экономного потребления воды;</w:t>
      </w:r>
    </w:p>
    <w:p w:rsidR="00133D77" w:rsidRPr="00741637" w:rsidRDefault="00133D77" w:rsidP="00A81FE9">
      <w:pPr>
        <w:pStyle w:val="aa"/>
        <w:numPr>
          <w:ilvl w:val="0"/>
          <w:numId w:val="29"/>
        </w:numPr>
        <w:spacing w:after="0"/>
      </w:pPr>
      <w:r w:rsidRPr="00741637">
        <w:t>обеспечения доступности водоснабжения для абонентов за счёт повышения эффективности деятельности организаций, осуществляющих горячее или холодное водоснабжение;</w:t>
      </w:r>
    </w:p>
    <w:p w:rsidR="00133D77" w:rsidRPr="00741637" w:rsidRDefault="00133D77" w:rsidP="00A81FE9">
      <w:pPr>
        <w:pStyle w:val="aa"/>
        <w:numPr>
          <w:ilvl w:val="0"/>
          <w:numId w:val="29"/>
        </w:numPr>
      </w:pPr>
      <w:r w:rsidRPr="00741637">
        <w:t>обеспечения развития централизованных систем горячего водоснабжения, холодного водоснабжения и водоотведения путём развития эффективных форм управления этими системами, привлечения инвестиций и развития кадрового потенциала организаций, осуществляющих горячее или холодное водоснабжение.</w:t>
      </w:r>
    </w:p>
    <w:p w:rsidR="00133D77" w:rsidRPr="00741637" w:rsidRDefault="00133D77" w:rsidP="00133D77">
      <w:pPr>
        <w:pStyle w:val="aa"/>
      </w:pPr>
      <w:r w:rsidRPr="00741637">
        <w:t xml:space="preserve">Основными принципами развития систем водоснабжения являются: </w:t>
      </w:r>
    </w:p>
    <w:p w:rsidR="00133D77" w:rsidRPr="00741637" w:rsidRDefault="00133D77" w:rsidP="00A81FE9">
      <w:pPr>
        <w:pStyle w:val="aa"/>
        <w:numPr>
          <w:ilvl w:val="0"/>
          <w:numId w:val="29"/>
        </w:numPr>
        <w:spacing w:after="0"/>
      </w:pPr>
      <w:r w:rsidRPr="00741637">
        <w:t>приоритетность обеспечения населения холодной питьевой и горячей водой;</w:t>
      </w:r>
    </w:p>
    <w:p w:rsidR="00133D77" w:rsidRPr="00741637" w:rsidRDefault="00133D77" w:rsidP="00A81FE9">
      <w:pPr>
        <w:pStyle w:val="aa"/>
        <w:numPr>
          <w:ilvl w:val="0"/>
          <w:numId w:val="29"/>
        </w:numPr>
        <w:spacing w:after="0"/>
      </w:pPr>
      <w:r w:rsidRPr="00741637">
        <w:t>создание условий для привлечения инвестиций в сферу водоснабжения, обеспечение гарантий возврата частных инвестиций;</w:t>
      </w:r>
    </w:p>
    <w:p w:rsidR="00133D77" w:rsidRPr="00741637" w:rsidRDefault="00133D77" w:rsidP="00A81FE9">
      <w:pPr>
        <w:pStyle w:val="aa"/>
        <w:numPr>
          <w:ilvl w:val="0"/>
          <w:numId w:val="29"/>
        </w:numPr>
        <w:spacing w:after="0"/>
      </w:pPr>
      <w:r w:rsidRPr="00741637">
        <w:t>обеспечение технологического и организационного единства и целостности централизованных систем горячего и холодного водоснабжения;</w:t>
      </w:r>
    </w:p>
    <w:p w:rsidR="00133D77" w:rsidRPr="00741637" w:rsidRDefault="00133D77" w:rsidP="00A81FE9">
      <w:pPr>
        <w:pStyle w:val="aa"/>
        <w:numPr>
          <w:ilvl w:val="0"/>
          <w:numId w:val="29"/>
        </w:numPr>
        <w:spacing w:after="0"/>
      </w:pPr>
      <w:r w:rsidRPr="00741637">
        <w:t>достижение и соблюдение баланса экономических интересов организаций, осуществляющих горячее и холодное водоснабжение и их абонентов;</w:t>
      </w:r>
    </w:p>
    <w:p w:rsidR="00133D77" w:rsidRPr="00741637" w:rsidRDefault="00133D77" w:rsidP="00A81FE9">
      <w:pPr>
        <w:pStyle w:val="aa"/>
        <w:numPr>
          <w:ilvl w:val="0"/>
          <w:numId w:val="29"/>
        </w:numPr>
        <w:spacing w:after="0"/>
      </w:pPr>
      <w:r w:rsidRPr="00741637">
        <w:t>установление тарифов в сфере водоснабжения исходя из экономически обоснованных расходов организаций, осуществляющих горячее и холодное водоснабжение, необходимых для осуществления водоснабжения;</w:t>
      </w:r>
    </w:p>
    <w:p w:rsidR="00133D77" w:rsidRPr="00741637" w:rsidRDefault="00133D77" w:rsidP="00A81FE9">
      <w:pPr>
        <w:pStyle w:val="aa"/>
        <w:numPr>
          <w:ilvl w:val="0"/>
          <w:numId w:val="29"/>
        </w:numPr>
        <w:spacing w:after="0"/>
      </w:pPr>
      <w:r w:rsidRPr="00741637">
        <w:t>обеспечение стабильных и недискриминационных условий для осуществления предпринимательской деятельности в сфере водоснабжения;</w:t>
      </w:r>
    </w:p>
    <w:p w:rsidR="00133D77" w:rsidRPr="00741637" w:rsidRDefault="00133D77" w:rsidP="00A81FE9">
      <w:pPr>
        <w:pStyle w:val="aa"/>
        <w:numPr>
          <w:ilvl w:val="0"/>
          <w:numId w:val="29"/>
        </w:numPr>
        <w:spacing w:after="0"/>
      </w:pPr>
      <w:r w:rsidRPr="00741637">
        <w:t>обеспечение равных условий доступа абонентов к водоснабжению;</w:t>
      </w:r>
    </w:p>
    <w:p w:rsidR="00133D77" w:rsidRPr="00741637" w:rsidRDefault="00133D77" w:rsidP="00A81FE9">
      <w:pPr>
        <w:pStyle w:val="aa"/>
        <w:numPr>
          <w:ilvl w:val="0"/>
          <w:numId w:val="29"/>
        </w:numPr>
      </w:pPr>
      <w:r w:rsidRPr="00741637">
        <w:t>открытость деятельности организаций, осуществляющих горячее и холодное водоснабжение.</w:t>
      </w:r>
    </w:p>
    <w:p w:rsidR="00133D77" w:rsidRPr="00741637" w:rsidRDefault="00133D77" w:rsidP="00133D77">
      <w:pPr>
        <w:pStyle w:val="aa"/>
      </w:pPr>
      <w:r w:rsidRPr="00741637">
        <w:t>Наиболее значимыми направлениями и задачами развития систем водоснабжения являются:</w:t>
      </w:r>
    </w:p>
    <w:p w:rsidR="00133D77" w:rsidRPr="00741637" w:rsidRDefault="00133D77" w:rsidP="00A81FE9">
      <w:pPr>
        <w:pStyle w:val="aa"/>
        <w:numPr>
          <w:ilvl w:val="0"/>
          <w:numId w:val="29"/>
        </w:numPr>
        <w:spacing w:after="0"/>
      </w:pPr>
      <w:r w:rsidRPr="00741637">
        <w:lastRenderedPageBreak/>
        <w:t>обеспечение надёжности и бесперебойности водоснабжения;</w:t>
      </w:r>
    </w:p>
    <w:p w:rsidR="00133D77" w:rsidRPr="00741637" w:rsidRDefault="00133D77" w:rsidP="00A81FE9">
      <w:pPr>
        <w:pStyle w:val="aa"/>
        <w:numPr>
          <w:ilvl w:val="0"/>
          <w:numId w:val="29"/>
        </w:numPr>
        <w:spacing w:after="0"/>
      </w:pPr>
      <w:r w:rsidRPr="00741637">
        <w:t xml:space="preserve">организация и обеспечение централизованного водоснабжения на территориях, где оно отсутствует; </w:t>
      </w:r>
    </w:p>
    <w:p w:rsidR="00133D77" w:rsidRPr="00741637" w:rsidRDefault="00133D77" w:rsidP="00A81FE9">
      <w:pPr>
        <w:pStyle w:val="aa"/>
        <w:numPr>
          <w:ilvl w:val="0"/>
          <w:numId w:val="29"/>
        </w:numPr>
        <w:spacing w:after="0"/>
      </w:pPr>
      <w:r w:rsidRPr="00741637">
        <w:t xml:space="preserve">обеспечение водоснабжения объектов перспективной застройки; </w:t>
      </w:r>
    </w:p>
    <w:p w:rsidR="00133D77" w:rsidRPr="00741637" w:rsidRDefault="00133D77" w:rsidP="00A81FE9">
      <w:pPr>
        <w:pStyle w:val="aa"/>
        <w:numPr>
          <w:ilvl w:val="0"/>
          <w:numId w:val="29"/>
        </w:numPr>
        <w:spacing w:after="0"/>
      </w:pPr>
      <w:r w:rsidRPr="00741637">
        <w:t>сокращение потерь воды при её транспортировке;</w:t>
      </w:r>
    </w:p>
    <w:p w:rsidR="00133D77" w:rsidRPr="00741637" w:rsidRDefault="00133D77" w:rsidP="00A81FE9">
      <w:pPr>
        <w:pStyle w:val="aa"/>
        <w:numPr>
          <w:ilvl w:val="0"/>
          <w:numId w:val="29"/>
        </w:numPr>
        <w:spacing w:after="0"/>
      </w:pPr>
      <w:r w:rsidRPr="00741637">
        <w:t xml:space="preserve">повышение энергоэффективности транспортировки воды; </w:t>
      </w:r>
    </w:p>
    <w:p w:rsidR="00133D77" w:rsidRPr="00741637" w:rsidRDefault="00133D77" w:rsidP="00A81FE9">
      <w:pPr>
        <w:pStyle w:val="aa"/>
        <w:numPr>
          <w:ilvl w:val="0"/>
          <w:numId w:val="29"/>
        </w:numPr>
        <w:spacing w:after="0"/>
      </w:pPr>
      <w:r w:rsidRPr="00741637">
        <w:t xml:space="preserve">обеспечение подачи абонентам определённого объёма горячей, питьевой воды установленного качества; </w:t>
      </w:r>
    </w:p>
    <w:p w:rsidR="00133D77" w:rsidRPr="00741637" w:rsidRDefault="00133D77" w:rsidP="00A81FE9">
      <w:pPr>
        <w:pStyle w:val="aa"/>
        <w:numPr>
          <w:ilvl w:val="0"/>
          <w:numId w:val="29"/>
        </w:numPr>
        <w:spacing w:after="0"/>
      </w:pPr>
      <w:r w:rsidRPr="00741637">
        <w:t>сокращение нерационального использования питьевой воды;</w:t>
      </w:r>
    </w:p>
    <w:p w:rsidR="00133D77" w:rsidRPr="00741637" w:rsidRDefault="00133D77" w:rsidP="00A81FE9">
      <w:pPr>
        <w:pStyle w:val="aa"/>
        <w:numPr>
          <w:ilvl w:val="0"/>
          <w:numId w:val="29"/>
        </w:numPr>
      </w:pPr>
      <w:r w:rsidRPr="00741637">
        <w:t>повышение качества обслуживания абонентов.</w:t>
      </w:r>
    </w:p>
    <w:p w:rsidR="00133D77" w:rsidRPr="00741637" w:rsidRDefault="00133D77" w:rsidP="00133D77">
      <w:pPr>
        <w:pStyle w:val="aa"/>
        <w:keepNext/>
        <w:rPr>
          <w:b/>
        </w:rPr>
      </w:pPr>
      <w:r w:rsidRPr="00741637">
        <w:rPr>
          <w:b/>
        </w:rPr>
        <w:t>Обеспечение надёжности и бесперебойности водоснабжения</w:t>
      </w:r>
    </w:p>
    <w:p w:rsidR="00133D77" w:rsidRPr="00741637" w:rsidRDefault="00133D77" w:rsidP="00133D77">
      <w:pPr>
        <w:pStyle w:val="aa"/>
      </w:pPr>
      <w:r w:rsidRPr="00741637">
        <w:t xml:space="preserve">Для обеспечения надёжности и бесперебойности холодного водоснабжения на территории </w:t>
      </w:r>
      <w:r w:rsidR="00F350D9" w:rsidRPr="00741637">
        <w:t>ГП Лесная Поляна</w:t>
      </w:r>
      <w:r w:rsidRPr="00741637">
        <w:t xml:space="preserve"> данной работой предусматривается:</w:t>
      </w:r>
    </w:p>
    <w:p w:rsidR="00133D77" w:rsidRPr="00741637" w:rsidRDefault="00133D77" w:rsidP="00A81FE9">
      <w:pPr>
        <w:pStyle w:val="aa"/>
        <w:numPr>
          <w:ilvl w:val="0"/>
          <w:numId w:val="29"/>
        </w:numPr>
        <w:spacing w:after="0"/>
      </w:pPr>
      <w:r w:rsidRPr="00741637">
        <w:t>планомерная реконструкция участков водопроводных сетей. Приоритет при замене трубопроводов отдаётся участкам с большими диаметрами, поскольку данные элементы вносят наибольший вклад в надёжность функционирования соответствующих систем. Расчёт необходимости замены, вследствие отсутствия данных инструментальных замеров, производится исходя из фактических и нормативных сроков службы трубопроводов согласно р</w:t>
      </w:r>
      <w:r w:rsidR="00F350D9" w:rsidRPr="00741637">
        <w:t>асчётному износу участков сетей.</w:t>
      </w:r>
    </w:p>
    <w:p w:rsidR="00133D77" w:rsidRPr="00741637" w:rsidRDefault="00133D77" w:rsidP="00133D77">
      <w:pPr>
        <w:pStyle w:val="aa"/>
        <w:keepNext/>
        <w:rPr>
          <w:b/>
        </w:rPr>
      </w:pPr>
      <w:r w:rsidRPr="00741637">
        <w:rPr>
          <w:b/>
        </w:rPr>
        <w:t>Организация и обеспечение централизованного водоснабжения на территориях, где оно отсутствует</w:t>
      </w:r>
    </w:p>
    <w:p w:rsidR="00133D77" w:rsidRPr="00741637" w:rsidRDefault="00133D77" w:rsidP="00133D77">
      <w:pPr>
        <w:pStyle w:val="aa"/>
      </w:pPr>
      <w:r w:rsidRPr="00741637">
        <w:t>Организация централизованного водоснабжения на территориях, где оно отсутствует, связано с проектированием и строительством новых водопроводных сетей в соответствии с действующими нормами и правилами.</w:t>
      </w:r>
    </w:p>
    <w:p w:rsidR="00133D77" w:rsidRPr="00741637" w:rsidRDefault="00133D77" w:rsidP="00133D77">
      <w:pPr>
        <w:pStyle w:val="aa"/>
        <w:keepNext/>
        <w:rPr>
          <w:b/>
        </w:rPr>
      </w:pPr>
      <w:r w:rsidRPr="00741637">
        <w:rPr>
          <w:b/>
        </w:rPr>
        <w:t>Обеспечение водоснабжения объектов перспективной застройки</w:t>
      </w:r>
    </w:p>
    <w:p w:rsidR="00133D77" w:rsidRPr="00741637" w:rsidRDefault="00133D77" w:rsidP="00133D77">
      <w:pPr>
        <w:pStyle w:val="aa"/>
      </w:pPr>
      <w:r w:rsidRPr="00741637">
        <w:t xml:space="preserve">Организация централизованного водоснабжения объектов перспективной застройки </w:t>
      </w:r>
      <w:r w:rsidR="00F350D9" w:rsidRPr="00741637">
        <w:t>ГП Лесная Поляна</w:t>
      </w:r>
      <w:r w:rsidRPr="00741637">
        <w:t xml:space="preserve"> связана с проектированием и строительством новых водопроводных сетей в соответствии с действующими нормами и правилами. </w:t>
      </w:r>
    </w:p>
    <w:p w:rsidR="00133D77" w:rsidRPr="00741637" w:rsidRDefault="00133D77" w:rsidP="00133D77">
      <w:pPr>
        <w:pStyle w:val="aa"/>
        <w:keepNext/>
        <w:rPr>
          <w:b/>
        </w:rPr>
      </w:pPr>
      <w:r w:rsidRPr="00741637">
        <w:rPr>
          <w:b/>
        </w:rPr>
        <w:t>Сокращение потерь воды при её транспортировке</w:t>
      </w:r>
    </w:p>
    <w:p w:rsidR="00133D77" w:rsidRPr="00741637" w:rsidRDefault="00133D77" w:rsidP="00133D77">
      <w:pPr>
        <w:pStyle w:val="aa"/>
      </w:pPr>
      <w:r w:rsidRPr="00741637">
        <w:t>Сокращение потерь воды при её транспортировке предполагается осуществлять в первую очередь посредством замены участков трубопроводов сетей водоснабжения. Также требуется устанавливать приборы учёта потребляемой воды, в соответствии с требованиями ФЗ РФ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133D77" w:rsidRPr="00741637" w:rsidRDefault="00133D77" w:rsidP="00133D77">
      <w:pPr>
        <w:pStyle w:val="aa"/>
        <w:keepNext/>
        <w:rPr>
          <w:b/>
        </w:rPr>
      </w:pPr>
      <w:r w:rsidRPr="00741637">
        <w:rPr>
          <w:b/>
        </w:rPr>
        <w:lastRenderedPageBreak/>
        <w:t>Повышение энергоэффективности транспортировки воды</w:t>
      </w:r>
    </w:p>
    <w:p w:rsidR="00133D77" w:rsidRPr="00741637" w:rsidRDefault="00133D77" w:rsidP="00133D77">
      <w:pPr>
        <w:pStyle w:val="aa"/>
      </w:pPr>
      <w:r w:rsidRPr="00741637">
        <w:t xml:space="preserve">Для повышения энергоэффективности транспортировки воды требуется проведение замены устаревших насосных агрегатов на существующих насосных станциях, внедрение ЧРП на тех насосных станциях, где они отсутствуют, а также, при необходимости, строительство новых станций, с применением на них энергоэффективных насосных агрегатов с большим КПД и частотным регулированием их производительности, а также применением современной регулирующей арматуры. </w:t>
      </w:r>
    </w:p>
    <w:p w:rsidR="00133D77" w:rsidRPr="00741637" w:rsidRDefault="00133D77" w:rsidP="00133D77">
      <w:pPr>
        <w:pStyle w:val="aa"/>
        <w:keepNext/>
        <w:rPr>
          <w:b/>
        </w:rPr>
      </w:pPr>
      <w:r w:rsidRPr="00741637">
        <w:rPr>
          <w:b/>
        </w:rPr>
        <w:t>Обеспечение подачи абонентам определённого объёма горячей, питьевой воды установленного качества</w:t>
      </w:r>
    </w:p>
    <w:p w:rsidR="00133D77" w:rsidRPr="00741637" w:rsidRDefault="00133D77" w:rsidP="00133D77">
      <w:pPr>
        <w:pStyle w:val="aa"/>
      </w:pPr>
      <w:r w:rsidRPr="00741637">
        <w:t>Для обеспечения подачи абонентам определённого объёма горячей, и холодной питьевой воды установленного качества требуется реализация:</w:t>
      </w:r>
    </w:p>
    <w:p w:rsidR="00133D77" w:rsidRPr="00741637" w:rsidRDefault="00133D77" w:rsidP="00A81FE9">
      <w:pPr>
        <w:pStyle w:val="aa"/>
        <w:numPr>
          <w:ilvl w:val="0"/>
          <w:numId w:val="29"/>
        </w:numPr>
        <w:spacing w:after="0"/>
      </w:pPr>
      <w:r w:rsidRPr="00741637">
        <w:t>применение современных схем водоочистки и водоподготовки;</w:t>
      </w:r>
    </w:p>
    <w:p w:rsidR="00133D77" w:rsidRPr="00741637" w:rsidRDefault="00133D77" w:rsidP="00A81FE9">
      <w:pPr>
        <w:pStyle w:val="aa"/>
        <w:numPr>
          <w:ilvl w:val="0"/>
          <w:numId w:val="29"/>
        </w:numPr>
        <w:spacing w:after="0"/>
      </w:pPr>
      <w:r w:rsidRPr="00741637">
        <w:t>строительства по необходимости новых насосных станций;</w:t>
      </w:r>
    </w:p>
    <w:p w:rsidR="00133D77" w:rsidRPr="00741637" w:rsidRDefault="00133D77" w:rsidP="00A81FE9">
      <w:pPr>
        <w:pStyle w:val="aa"/>
        <w:numPr>
          <w:ilvl w:val="0"/>
          <w:numId w:val="29"/>
        </w:numPr>
      </w:pPr>
      <w:r w:rsidRPr="00741637">
        <w:t>замены участков водопроводных сетей с использованием современных материалов.</w:t>
      </w:r>
    </w:p>
    <w:p w:rsidR="00133D77" w:rsidRPr="00741637" w:rsidRDefault="00133D77" w:rsidP="00133D77">
      <w:pPr>
        <w:pStyle w:val="aa"/>
        <w:keepNext/>
        <w:rPr>
          <w:b/>
        </w:rPr>
      </w:pPr>
      <w:r w:rsidRPr="00741637">
        <w:rPr>
          <w:b/>
        </w:rPr>
        <w:t>Сокращение нерационального использования воды питьевого качества</w:t>
      </w:r>
    </w:p>
    <w:p w:rsidR="00133D77" w:rsidRPr="00741637" w:rsidRDefault="00133D77" w:rsidP="00133D77">
      <w:pPr>
        <w:pStyle w:val="aa"/>
      </w:pPr>
      <w:r w:rsidRPr="00741637">
        <w:t>Сокращение нерационального использования воды питьевого качества предполагается производить за счёт комплекса водосберегающих мер, включающих учёт водопотребления в зданиях и квартирах, введение платы за воду по фактическому потреблению, в соответствии с требованиями ФЗ РФ от 23.10.2009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133D77" w:rsidRPr="00741637" w:rsidRDefault="00133D77" w:rsidP="00133D77">
      <w:pPr>
        <w:pStyle w:val="aa"/>
        <w:keepNext/>
        <w:rPr>
          <w:b/>
        </w:rPr>
      </w:pPr>
      <w:r w:rsidRPr="00741637">
        <w:rPr>
          <w:b/>
        </w:rPr>
        <w:t>Повышение качества обслуживания абонентов</w:t>
      </w:r>
    </w:p>
    <w:p w:rsidR="00133D77" w:rsidRPr="00741637" w:rsidRDefault="00133D77" w:rsidP="00133D77">
      <w:pPr>
        <w:pStyle w:val="aa"/>
      </w:pPr>
      <w:r w:rsidRPr="00741637">
        <w:t>Вышеперечисленные положения позволят повысить качество обслуживания абонентов.</w:t>
      </w:r>
    </w:p>
    <w:p w:rsidR="00133D77" w:rsidRPr="00741637" w:rsidRDefault="00133D77" w:rsidP="00133D77">
      <w:pPr>
        <w:pStyle w:val="aa"/>
      </w:pPr>
      <w:r w:rsidRPr="00741637">
        <w:t xml:space="preserve">В соответствии с Приказом Министерства строительства и жилищно-коммунального хозяйства Российской Федерации от 4.04.2014 № 162/пр «Об утверждении перечня показателей…» к показателям функционирования ЦСВС относят: </w:t>
      </w:r>
    </w:p>
    <w:p w:rsidR="00133D77" w:rsidRPr="00741637" w:rsidRDefault="00133D77" w:rsidP="00A81FE9">
      <w:pPr>
        <w:pStyle w:val="aa"/>
        <w:numPr>
          <w:ilvl w:val="0"/>
          <w:numId w:val="29"/>
        </w:numPr>
        <w:spacing w:after="0"/>
      </w:pPr>
      <w:r w:rsidRPr="00741637">
        <w:t>показатели качества воды;</w:t>
      </w:r>
    </w:p>
    <w:p w:rsidR="00133D77" w:rsidRPr="00741637" w:rsidRDefault="00133D77" w:rsidP="00A81FE9">
      <w:pPr>
        <w:pStyle w:val="aa"/>
        <w:numPr>
          <w:ilvl w:val="0"/>
          <w:numId w:val="29"/>
        </w:numPr>
        <w:spacing w:after="0"/>
      </w:pPr>
      <w:r w:rsidRPr="00741637">
        <w:t>показатели надежности и бесперебойности водоснабжения;</w:t>
      </w:r>
    </w:p>
    <w:p w:rsidR="00133D77" w:rsidRPr="00741637" w:rsidRDefault="00133D77" w:rsidP="00A81FE9">
      <w:pPr>
        <w:pStyle w:val="aa"/>
        <w:numPr>
          <w:ilvl w:val="0"/>
          <w:numId w:val="29"/>
        </w:numPr>
      </w:pPr>
      <w:r w:rsidRPr="00741637">
        <w:t>показатели эффективности использования ресурсов, в том числе уровень потерь воды.</w:t>
      </w:r>
    </w:p>
    <w:p w:rsidR="00133D77" w:rsidRPr="00741637" w:rsidRDefault="00133D77" w:rsidP="00133D77">
      <w:pPr>
        <w:pStyle w:val="aa"/>
      </w:pPr>
      <w:r w:rsidRPr="00741637">
        <w:t>Данные показатели рассмотрены в разделе 7</w:t>
      </w:r>
      <w:r w:rsidR="001B410A" w:rsidRPr="00741637">
        <w:t xml:space="preserve"> Части </w:t>
      </w:r>
      <w:r w:rsidR="001B410A" w:rsidRPr="00741637">
        <w:rPr>
          <w:lang w:val="en-US"/>
        </w:rPr>
        <w:t>I</w:t>
      </w:r>
      <w:r w:rsidR="001B410A" w:rsidRPr="00741637">
        <w:t xml:space="preserve"> данной Схемы</w:t>
      </w:r>
      <w:r w:rsidRPr="00741637">
        <w:t>.</w:t>
      </w:r>
    </w:p>
    <w:p w:rsidR="00133D77" w:rsidRPr="00741637" w:rsidRDefault="00133D77" w:rsidP="00A65054">
      <w:pPr>
        <w:pStyle w:val="2"/>
      </w:pPr>
      <w:bookmarkStart w:id="27" w:name="_Toc511732648"/>
      <w:r w:rsidRPr="00741637">
        <w:lastRenderedPageBreak/>
        <w:t>Различные сценарии развития централизованных систем водоснабжения в зависимости от различных сценариев развития поселений, городских округов</w:t>
      </w:r>
      <w:bookmarkEnd w:id="27"/>
    </w:p>
    <w:p w:rsidR="00133D77" w:rsidRPr="00741637" w:rsidRDefault="00133D77" w:rsidP="00133D77">
      <w:pPr>
        <w:pStyle w:val="aa"/>
      </w:pPr>
      <w:r w:rsidRPr="00741637">
        <w:t xml:space="preserve">В Стратегии социально-экономического развития Ярославской области до 2025 г. предложены два варианта долгосрочного прогноза социально-экономического развития области: консервативный и стратегический. Консервативный вариант предполагает ставку на традиционные направления развития региона, отождествляется с преобладанием экстенсивных факторов развития. В стратегическом варианте предусматривается направление инвестиций на создание новых производств, осуществляющих выпуск инновационной продукции и товаров с высокой добавленной стоимостью, что приведёт к закреплению собственных кадров и последовательному повышению миграционного прироста. Численность экономически активного населения в этом варианте будет ниже современного уровня из-за появления новых производств с малым числом работающих и одновременно протекающего процесса старения населения. </w:t>
      </w:r>
    </w:p>
    <w:p w:rsidR="00133D77" w:rsidRPr="00741637" w:rsidRDefault="00133D77" w:rsidP="00133D77">
      <w:pPr>
        <w:pStyle w:val="aa"/>
      </w:pPr>
      <w:r w:rsidRPr="00741637">
        <w:t xml:space="preserve">Консервативный вариант долгосрочного социально-экономического развития области может быть в основных характеристиках отождествлён со средним вариантом демографического прогноза Росстата. Активизация экономического развития по стратегическому варианту с достижением и более высоких показателей в демографической ситуации более соответствует высокому варианту демографического прогноза. </w:t>
      </w:r>
    </w:p>
    <w:p w:rsidR="00133D77" w:rsidRPr="00741637" w:rsidRDefault="00133D77" w:rsidP="00133D77">
      <w:pPr>
        <w:pStyle w:val="aa"/>
      </w:pPr>
      <w:r w:rsidRPr="00741637">
        <w:t>Прогноз развития демографической ситуации на последующие десятилетия строится исходя из тенденций естественного и механического движения населения в регионе, а также демографической ситуации в стране в целом. Следует отметить, что наиболее уязвимой составной частью демографических прогнозов является миграционная составляющая, так как она в наибольшей степени зависит от политических и социально-экономических условий в регионе и стране в целом. Росстат формирует свои прогнозы в разрезе субъектов Российской Федерации и публикует их раз в несколько лет. Последний опубликованный прогноз вышел в 2013 г. (Предположительная численность населения Российской Федерации до 2030 г. Стат. бюлл. М. 2013 и Прогноз численности и движения населения Ярославской области до 2030 г. Стат. бюлл. Ярославль, 2013 г.). Он еще не получил адекватного отражения в ранее разработанных проектах документов стратегического планирования Ярославской области (проект Стратегии социально-экономического развития Ярославской области до 2025 года).</w:t>
      </w:r>
    </w:p>
    <w:p w:rsidR="00133D77" w:rsidRPr="00741637" w:rsidRDefault="00133D77" w:rsidP="00133D77">
      <w:pPr>
        <w:pStyle w:val="aa"/>
      </w:pPr>
      <w:r w:rsidRPr="00741637">
        <w:t xml:space="preserve">В настоящей работе используются официальные статистические прогнозы, (Предположительная численность населения Российской Федерации до 2030 года. Стат. бюлл. М. 2013 г., Прогноз численности и движения населения Ярославской области до 2030 г. Стат. бюлл. Ярославль, 2013 г.) и демографический прогноз Схемы территориального планирования Ярославской области (2014 г.). При подготовке детализированных показателей в разрезе муниципального образования для обоих вариантов в расчет принимался демографический показатель муниципального образования за период 2010-2017 гг. </w:t>
      </w:r>
    </w:p>
    <w:p w:rsidR="00133D77" w:rsidRPr="00741637" w:rsidRDefault="00133D77" w:rsidP="00133D77">
      <w:pPr>
        <w:pStyle w:val="aa"/>
      </w:pPr>
      <w:r w:rsidRPr="00741637">
        <w:t>Прогнозные значения по среднему и высокому вариантам развития были скорректированы в соответствии с существующей численностью по муниципальным образованиям на 2017 год. Общий тренд демографического прогноза по обоим вариантам был сохранен.</w:t>
      </w:r>
    </w:p>
    <w:p w:rsidR="00133D77" w:rsidRPr="00741637" w:rsidRDefault="00133D77" w:rsidP="00133D77">
      <w:pPr>
        <w:pStyle w:val="aa"/>
      </w:pPr>
      <w:r w:rsidRPr="00741637">
        <w:lastRenderedPageBreak/>
        <w:t>В качестве основного (базового) варианта демографического прогноза принимается средний вариант, он является основой для расчета перспективных показателей функционирования ЦСВС и ЦСВО в рамках данной работы. Выбор среднего варианта прогноза является традиционным для работ в сфере коммунальной инфраструктуры: он более достоверно отражает реальную демографическую тенденцию, а также позволяет точнее оценить инвестиции в развитие систем коммунальной инфраструктуры в соответствии с требуемыми по факту мощностями.</w:t>
      </w:r>
    </w:p>
    <w:p w:rsidR="00133D77" w:rsidRPr="00741637" w:rsidRDefault="00133D77" w:rsidP="00133D77">
      <w:pPr>
        <w:pStyle w:val="aa"/>
      </w:pPr>
      <w:r w:rsidRPr="00741637">
        <w:t xml:space="preserve">Прогнозная численность постоянного населения </w:t>
      </w:r>
      <w:r w:rsidR="00F350D9" w:rsidRPr="00741637">
        <w:t>ГП Лесная Поляна</w:t>
      </w:r>
      <w:r w:rsidRPr="00741637">
        <w:t xml:space="preserve"> по вариантам развития представлена в таблице ниже.</w:t>
      </w:r>
    </w:p>
    <w:p w:rsidR="00F350D9" w:rsidRPr="00741637" w:rsidRDefault="00F350D9" w:rsidP="00F350D9">
      <w:pPr>
        <w:pStyle w:val="aa"/>
        <w:keepNext/>
        <w:spacing w:after="0"/>
        <w:ind w:firstLine="0"/>
      </w:pPr>
      <w:bookmarkStart w:id="28" w:name="_Toc496285631"/>
      <w:bookmarkStart w:id="29" w:name="_Toc511732752"/>
      <w:r w:rsidRPr="00741637">
        <w:t xml:space="preserve">Таблица </w:t>
      </w:r>
      <w:fldSimple w:instr=" STYLEREF 1 \s ">
        <w:r w:rsidR="006B58D5">
          <w:rPr>
            <w:noProof/>
          </w:rPr>
          <w:t>2</w:t>
        </w:r>
      </w:fldSimple>
      <w:r w:rsidRPr="00741637">
        <w:t>.</w:t>
      </w:r>
      <w:fldSimple w:instr=" SEQ Таблица \* ARABIC \s 1 ">
        <w:r w:rsidR="006B58D5">
          <w:rPr>
            <w:noProof/>
          </w:rPr>
          <w:t>1</w:t>
        </w:r>
      </w:fldSimple>
      <w:r w:rsidRPr="00741637">
        <w:rPr>
          <w:noProof/>
        </w:rPr>
        <w:t xml:space="preserve"> – </w:t>
      </w:r>
      <w:r w:rsidRPr="00741637">
        <w:t>Прогнозная численность постоянного населения ГП Лесная Поляна по вариантам развития</w:t>
      </w:r>
      <w:bookmarkEnd w:id="28"/>
      <w:bookmarkEnd w:id="29"/>
    </w:p>
    <w:tbl>
      <w:tblPr>
        <w:tblW w:w="5000" w:type="pct"/>
        <w:tblLook w:val="04A0" w:firstRow="1" w:lastRow="0" w:firstColumn="1" w:lastColumn="0" w:noHBand="0" w:noVBand="1"/>
      </w:tblPr>
      <w:tblGrid>
        <w:gridCol w:w="618"/>
        <w:gridCol w:w="1939"/>
        <w:gridCol w:w="1458"/>
        <w:gridCol w:w="1458"/>
        <w:gridCol w:w="1462"/>
        <w:gridCol w:w="1458"/>
        <w:gridCol w:w="1460"/>
      </w:tblGrid>
      <w:tr w:rsidR="00F350D9" w:rsidRPr="00741637" w:rsidTr="00612978">
        <w:trPr>
          <w:trHeight w:val="20"/>
        </w:trPr>
        <w:tc>
          <w:tcPr>
            <w:tcW w:w="31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98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МО</w:t>
            </w:r>
          </w:p>
        </w:tc>
        <w:tc>
          <w:tcPr>
            <w:tcW w:w="3703" w:type="pct"/>
            <w:gridSpan w:val="5"/>
            <w:tcBorders>
              <w:top w:val="single" w:sz="4" w:space="0" w:color="auto"/>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Численность населения, чел.</w:t>
            </w:r>
          </w:p>
        </w:tc>
      </w:tr>
      <w:tr w:rsidR="00F350D9" w:rsidRPr="00741637" w:rsidTr="00612978">
        <w:trPr>
          <w:trHeight w:val="20"/>
        </w:trPr>
        <w:tc>
          <w:tcPr>
            <w:tcW w:w="313" w:type="pct"/>
            <w:vMerge/>
            <w:tcBorders>
              <w:top w:val="single" w:sz="4" w:space="0" w:color="auto"/>
              <w:left w:val="single" w:sz="4" w:space="0" w:color="auto"/>
              <w:bottom w:val="single" w:sz="4" w:space="0" w:color="auto"/>
              <w:right w:val="single" w:sz="4" w:space="0" w:color="auto"/>
            </w:tcBorders>
            <w:vAlign w:val="center"/>
            <w:hideMark/>
          </w:tcPr>
          <w:p w:rsidR="00F350D9" w:rsidRPr="00741637" w:rsidRDefault="00F350D9" w:rsidP="00612978">
            <w:pPr>
              <w:spacing w:line="240" w:lineRule="auto"/>
              <w:rPr>
                <w:rFonts w:eastAsia="Times New Roman" w:cs="Times New Roman"/>
                <w:b/>
                <w:bCs/>
                <w:color w:val="000000"/>
                <w:sz w:val="20"/>
                <w:szCs w:val="20"/>
              </w:rPr>
            </w:pPr>
          </w:p>
        </w:tc>
        <w:tc>
          <w:tcPr>
            <w:tcW w:w="984" w:type="pct"/>
            <w:vMerge/>
            <w:tcBorders>
              <w:top w:val="single" w:sz="4" w:space="0" w:color="auto"/>
              <w:left w:val="single" w:sz="4" w:space="0" w:color="auto"/>
              <w:bottom w:val="single" w:sz="4" w:space="0" w:color="auto"/>
              <w:right w:val="single" w:sz="4" w:space="0" w:color="auto"/>
            </w:tcBorders>
            <w:vAlign w:val="center"/>
            <w:hideMark/>
          </w:tcPr>
          <w:p w:rsidR="00F350D9" w:rsidRPr="00741637" w:rsidRDefault="00F350D9" w:rsidP="00612978">
            <w:pPr>
              <w:spacing w:line="240" w:lineRule="auto"/>
              <w:rPr>
                <w:rFonts w:eastAsia="Times New Roman" w:cs="Times New Roman"/>
                <w:b/>
                <w:bCs/>
                <w:color w:val="000000"/>
                <w:sz w:val="20"/>
                <w:szCs w:val="20"/>
              </w:rPr>
            </w:pPr>
          </w:p>
        </w:tc>
        <w:tc>
          <w:tcPr>
            <w:tcW w:w="740"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Факт</w:t>
            </w:r>
          </w:p>
        </w:tc>
        <w:tc>
          <w:tcPr>
            <w:tcW w:w="1482" w:type="pct"/>
            <w:gridSpan w:val="2"/>
            <w:tcBorders>
              <w:top w:val="single" w:sz="4" w:space="0" w:color="auto"/>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Высокий вариант</w:t>
            </w:r>
          </w:p>
        </w:tc>
        <w:tc>
          <w:tcPr>
            <w:tcW w:w="1482" w:type="pct"/>
            <w:gridSpan w:val="2"/>
            <w:tcBorders>
              <w:top w:val="single" w:sz="4" w:space="0" w:color="auto"/>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Средний вариант</w:t>
            </w:r>
          </w:p>
        </w:tc>
      </w:tr>
      <w:tr w:rsidR="00F350D9" w:rsidRPr="00741637" w:rsidTr="00612978">
        <w:trPr>
          <w:trHeight w:val="20"/>
        </w:trPr>
        <w:tc>
          <w:tcPr>
            <w:tcW w:w="313" w:type="pct"/>
            <w:vMerge/>
            <w:tcBorders>
              <w:top w:val="single" w:sz="4" w:space="0" w:color="auto"/>
              <w:left w:val="single" w:sz="4" w:space="0" w:color="auto"/>
              <w:bottom w:val="single" w:sz="4" w:space="0" w:color="auto"/>
              <w:right w:val="single" w:sz="4" w:space="0" w:color="auto"/>
            </w:tcBorders>
            <w:vAlign w:val="center"/>
            <w:hideMark/>
          </w:tcPr>
          <w:p w:rsidR="00F350D9" w:rsidRPr="00741637" w:rsidRDefault="00F350D9" w:rsidP="00612978">
            <w:pPr>
              <w:spacing w:line="240" w:lineRule="auto"/>
              <w:rPr>
                <w:rFonts w:eastAsia="Times New Roman" w:cs="Times New Roman"/>
                <w:b/>
                <w:bCs/>
                <w:color w:val="000000"/>
                <w:sz w:val="20"/>
                <w:szCs w:val="20"/>
              </w:rPr>
            </w:pPr>
          </w:p>
        </w:tc>
        <w:tc>
          <w:tcPr>
            <w:tcW w:w="984" w:type="pct"/>
            <w:vMerge/>
            <w:tcBorders>
              <w:top w:val="single" w:sz="4" w:space="0" w:color="auto"/>
              <w:left w:val="single" w:sz="4" w:space="0" w:color="auto"/>
              <w:bottom w:val="single" w:sz="4" w:space="0" w:color="auto"/>
              <w:right w:val="single" w:sz="4" w:space="0" w:color="auto"/>
            </w:tcBorders>
            <w:vAlign w:val="center"/>
            <w:hideMark/>
          </w:tcPr>
          <w:p w:rsidR="00F350D9" w:rsidRPr="00741637" w:rsidRDefault="00F350D9" w:rsidP="00612978">
            <w:pPr>
              <w:spacing w:line="240" w:lineRule="auto"/>
              <w:rPr>
                <w:rFonts w:eastAsia="Times New Roman" w:cs="Times New Roman"/>
                <w:b/>
                <w:bCs/>
                <w:color w:val="000000"/>
                <w:sz w:val="20"/>
                <w:szCs w:val="20"/>
              </w:rPr>
            </w:pPr>
          </w:p>
        </w:tc>
        <w:tc>
          <w:tcPr>
            <w:tcW w:w="740"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2017 г.</w:t>
            </w:r>
          </w:p>
        </w:tc>
        <w:tc>
          <w:tcPr>
            <w:tcW w:w="740"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2020 г.</w:t>
            </w:r>
          </w:p>
        </w:tc>
        <w:tc>
          <w:tcPr>
            <w:tcW w:w="741"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2025 г.</w:t>
            </w:r>
          </w:p>
        </w:tc>
        <w:tc>
          <w:tcPr>
            <w:tcW w:w="740"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2022 г.</w:t>
            </w:r>
          </w:p>
        </w:tc>
        <w:tc>
          <w:tcPr>
            <w:tcW w:w="741"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2027 г.</w:t>
            </w:r>
          </w:p>
        </w:tc>
      </w:tr>
      <w:tr w:rsidR="00F350D9" w:rsidRPr="00741637" w:rsidTr="00612978">
        <w:trPr>
          <w:trHeight w:val="20"/>
        </w:trPr>
        <w:tc>
          <w:tcPr>
            <w:tcW w:w="313" w:type="pct"/>
            <w:tcBorders>
              <w:top w:val="nil"/>
              <w:left w:val="single" w:sz="4" w:space="0" w:color="auto"/>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984"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Ярославская область, в т.ч.</w:t>
            </w:r>
          </w:p>
        </w:tc>
        <w:tc>
          <w:tcPr>
            <w:tcW w:w="740"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1 270 736</w:t>
            </w:r>
          </w:p>
        </w:tc>
        <w:tc>
          <w:tcPr>
            <w:tcW w:w="740"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1 281 360</w:t>
            </w:r>
          </w:p>
        </w:tc>
        <w:tc>
          <w:tcPr>
            <w:tcW w:w="741"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1 298 220</w:t>
            </w:r>
          </w:p>
        </w:tc>
        <w:tc>
          <w:tcPr>
            <w:tcW w:w="740"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1 266 800</w:t>
            </w:r>
          </w:p>
        </w:tc>
        <w:tc>
          <w:tcPr>
            <w:tcW w:w="741"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1 256 450</w:t>
            </w:r>
          </w:p>
        </w:tc>
      </w:tr>
      <w:tr w:rsidR="00F350D9" w:rsidRPr="00741637" w:rsidTr="00612978">
        <w:trPr>
          <w:trHeight w:val="20"/>
        </w:trPr>
        <w:tc>
          <w:tcPr>
            <w:tcW w:w="313" w:type="pct"/>
            <w:tcBorders>
              <w:top w:val="nil"/>
              <w:left w:val="single" w:sz="4" w:space="0" w:color="auto"/>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w:t>
            </w:r>
          </w:p>
        </w:tc>
        <w:tc>
          <w:tcPr>
            <w:tcW w:w="984"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Ярославский муниципальный район, в т.ч.</w:t>
            </w:r>
          </w:p>
        </w:tc>
        <w:tc>
          <w:tcPr>
            <w:tcW w:w="740"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62 411</w:t>
            </w:r>
          </w:p>
        </w:tc>
        <w:tc>
          <w:tcPr>
            <w:tcW w:w="740"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64 140</w:t>
            </w:r>
          </w:p>
        </w:tc>
        <w:tc>
          <w:tcPr>
            <w:tcW w:w="741"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67 610</w:t>
            </w:r>
          </w:p>
        </w:tc>
        <w:tc>
          <w:tcPr>
            <w:tcW w:w="740"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64 690</w:t>
            </w:r>
          </w:p>
        </w:tc>
        <w:tc>
          <w:tcPr>
            <w:tcW w:w="741"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68 380</w:t>
            </w:r>
          </w:p>
        </w:tc>
      </w:tr>
      <w:tr w:rsidR="00F350D9" w:rsidRPr="00741637" w:rsidTr="00612978">
        <w:trPr>
          <w:trHeight w:val="20"/>
        </w:trPr>
        <w:tc>
          <w:tcPr>
            <w:tcW w:w="313" w:type="pct"/>
            <w:tcBorders>
              <w:top w:val="nil"/>
              <w:left w:val="single" w:sz="4" w:space="0" w:color="auto"/>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1.1.1</w:t>
            </w:r>
          </w:p>
        </w:tc>
        <w:tc>
          <w:tcPr>
            <w:tcW w:w="984"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Городское поселение Лесная Поляна</w:t>
            </w:r>
          </w:p>
        </w:tc>
        <w:tc>
          <w:tcPr>
            <w:tcW w:w="740" w:type="pct"/>
            <w:tcBorders>
              <w:top w:val="nil"/>
              <w:left w:val="nil"/>
              <w:bottom w:val="single" w:sz="4" w:space="0" w:color="auto"/>
              <w:right w:val="single" w:sz="4" w:space="0" w:color="auto"/>
            </w:tcBorders>
            <w:shd w:val="clear" w:color="auto" w:fill="auto"/>
            <w:vAlign w:val="center"/>
            <w:hideMark/>
          </w:tcPr>
          <w:p w:rsidR="00F350D9" w:rsidRPr="00D375F2" w:rsidRDefault="00F350D9" w:rsidP="00D375F2">
            <w:pPr>
              <w:spacing w:line="240" w:lineRule="auto"/>
              <w:jc w:val="center"/>
              <w:rPr>
                <w:rFonts w:eastAsia="Times New Roman" w:cs="Times New Roman"/>
                <w:b/>
                <w:bCs/>
                <w:color w:val="000000"/>
                <w:sz w:val="20"/>
                <w:szCs w:val="20"/>
                <w:lang w:val="en-US"/>
              </w:rPr>
            </w:pPr>
            <w:r w:rsidRPr="00741637">
              <w:rPr>
                <w:rFonts w:eastAsia="Times New Roman" w:cs="Times New Roman"/>
                <w:b/>
                <w:bCs/>
                <w:color w:val="000000"/>
                <w:sz w:val="20"/>
                <w:szCs w:val="20"/>
              </w:rPr>
              <w:t>2 7</w:t>
            </w:r>
            <w:r w:rsidR="00D375F2">
              <w:rPr>
                <w:rFonts w:eastAsia="Times New Roman" w:cs="Times New Roman"/>
                <w:b/>
                <w:bCs/>
                <w:color w:val="000000"/>
                <w:sz w:val="20"/>
                <w:szCs w:val="20"/>
                <w:lang w:val="en-US"/>
              </w:rPr>
              <w:t>66</w:t>
            </w:r>
          </w:p>
        </w:tc>
        <w:tc>
          <w:tcPr>
            <w:tcW w:w="740"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2 965</w:t>
            </w:r>
          </w:p>
        </w:tc>
        <w:tc>
          <w:tcPr>
            <w:tcW w:w="741"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3 126</w:t>
            </w:r>
          </w:p>
        </w:tc>
        <w:tc>
          <w:tcPr>
            <w:tcW w:w="740"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color w:val="000000"/>
                <w:sz w:val="20"/>
                <w:szCs w:val="20"/>
              </w:rPr>
            </w:pPr>
            <w:r w:rsidRPr="00741637">
              <w:rPr>
                <w:rFonts w:eastAsia="Times New Roman" w:cs="Times New Roman"/>
                <w:b/>
                <w:color w:val="000000"/>
                <w:sz w:val="20"/>
                <w:szCs w:val="20"/>
              </w:rPr>
              <w:t>2 991</w:t>
            </w:r>
          </w:p>
        </w:tc>
        <w:tc>
          <w:tcPr>
            <w:tcW w:w="741"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color w:val="000000"/>
                <w:sz w:val="20"/>
                <w:szCs w:val="20"/>
              </w:rPr>
            </w:pPr>
            <w:r w:rsidRPr="00741637">
              <w:rPr>
                <w:rFonts w:eastAsia="Times New Roman" w:cs="Times New Roman"/>
                <w:b/>
                <w:color w:val="000000"/>
                <w:sz w:val="20"/>
                <w:szCs w:val="20"/>
              </w:rPr>
              <w:t>3 161</w:t>
            </w:r>
          </w:p>
        </w:tc>
      </w:tr>
    </w:tbl>
    <w:p w:rsidR="00133D77" w:rsidRPr="00741637" w:rsidRDefault="00133D77" w:rsidP="00594464">
      <w:pPr>
        <w:pStyle w:val="aa"/>
        <w:spacing w:before="240"/>
      </w:pPr>
      <w:r w:rsidRPr="00741637">
        <w:t>Основное влияние на развитие ЦСВС в плане перспективных объемов водопотребления оказывает динамика численности постоянного населения, а также строительство и подключение у ЦСВС крупных промышленных объектов, либо изменение существующих лимитов водопотребления таких объектов.</w:t>
      </w:r>
    </w:p>
    <w:p w:rsidR="00133D77" w:rsidRPr="00741637" w:rsidRDefault="00F350D9" w:rsidP="00133D77">
      <w:pPr>
        <w:pStyle w:val="aa"/>
      </w:pPr>
      <w:r w:rsidRPr="00741637">
        <w:t>На территории ГП Лесная Поляна в соответствии с рассматриваемым вариантом демографического развития не предусматривается значительного изменения численности постоянного населения, изменения существующих лимитов водопотребления, либо ввода в эксплуатацию новых крупных промышленных объектов, планируемых к подключению (или уже подключенных) к ЦСВС.</w:t>
      </w:r>
    </w:p>
    <w:p w:rsidR="00BA7A17" w:rsidRPr="00741637" w:rsidRDefault="00BA7A17">
      <w:pPr>
        <w:spacing w:after="200"/>
        <w:rPr>
          <w:rFonts w:eastAsiaTheme="minorHAnsi"/>
          <w:b/>
          <w:caps/>
          <w:szCs w:val="24"/>
        </w:rPr>
      </w:pPr>
      <w:r w:rsidRPr="00741637">
        <w:br w:type="page"/>
      </w:r>
    </w:p>
    <w:p w:rsidR="00133D77" w:rsidRPr="00741637" w:rsidRDefault="00133D77" w:rsidP="00A65054">
      <w:pPr>
        <w:pStyle w:val="1"/>
      </w:pPr>
      <w:bookmarkStart w:id="30" w:name="_Toc511732649"/>
      <w:r w:rsidRPr="00741637">
        <w:lastRenderedPageBreak/>
        <w:t>Баланс водоснабжения и потребления горячей, питьевой, технической воды</w:t>
      </w:r>
      <w:bookmarkEnd w:id="30"/>
    </w:p>
    <w:p w:rsidR="00133D77" w:rsidRPr="00741637" w:rsidRDefault="00133D77" w:rsidP="00A65054">
      <w:pPr>
        <w:pStyle w:val="2"/>
      </w:pPr>
      <w:bookmarkStart w:id="31" w:name="_Toc511732650"/>
      <w:r w:rsidRPr="00741637">
        <w:t>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bookmarkEnd w:id="31"/>
    </w:p>
    <w:p w:rsidR="00133D77" w:rsidRPr="00741637" w:rsidRDefault="00133D77" w:rsidP="00133D77">
      <w:pPr>
        <w:pStyle w:val="aa"/>
      </w:pPr>
      <w:r w:rsidRPr="00741637">
        <w:t xml:space="preserve">Общий баланс подачи и реализации воды </w:t>
      </w:r>
      <w:bookmarkStart w:id="32" w:name="OLE_LINK19"/>
      <w:bookmarkStart w:id="33" w:name="OLE_LINK20"/>
      <w:r w:rsidRPr="00741637">
        <w:t xml:space="preserve">по ЦСВС, расположенным на территории </w:t>
      </w:r>
      <w:bookmarkEnd w:id="32"/>
      <w:bookmarkEnd w:id="33"/>
      <w:r w:rsidR="00F350D9" w:rsidRPr="00741637">
        <w:t>ГП Лесная Поляна</w:t>
      </w:r>
      <w:r w:rsidR="009D563F" w:rsidRPr="00741637">
        <w:t>, представлен</w:t>
      </w:r>
      <w:r w:rsidRPr="00741637">
        <w:t xml:space="preserve"> в таблице ниже.</w:t>
      </w:r>
    </w:p>
    <w:p w:rsidR="00133D77" w:rsidRPr="00741637" w:rsidRDefault="00133D77" w:rsidP="00133D77">
      <w:pPr>
        <w:pStyle w:val="aa"/>
        <w:keepNext/>
        <w:spacing w:after="0"/>
        <w:ind w:firstLine="0"/>
      </w:pPr>
      <w:bookmarkStart w:id="34" w:name="_Toc511732753"/>
      <w:r w:rsidRPr="00741637">
        <w:t xml:space="preserve">Таблица </w:t>
      </w:r>
      <w:fldSimple w:instr=" STYLEREF 1 \s ">
        <w:r w:rsidR="006B58D5">
          <w:rPr>
            <w:noProof/>
          </w:rPr>
          <w:t>3</w:t>
        </w:r>
      </w:fldSimple>
      <w:r w:rsidRPr="00741637">
        <w:t>.</w:t>
      </w:r>
      <w:fldSimple w:instr=" SEQ Таблица \* ARABIC \s 1 ">
        <w:r w:rsidR="006B58D5">
          <w:rPr>
            <w:noProof/>
          </w:rPr>
          <w:t>1</w:t>
        </w:r>
      </w:fldSimple>
      <w:r w:rsidRPr="00741637">
        <w:rPr>
          <w:noProof/>
        </w:rPr>
        <w:t xml:space="preserve"> – </w:t>
      </w:r>
      <w:r w:rsidRPr="00741637">
        <w:t>Общий баланс подачи и реализации воды по ЦСВС</w:t>
      </w:r>
      <w:bookmarkEnd w:id="34"/>
    </w:p>
    <w:tbl>
      <w:tblPr>
        <w:tblW w:w="5000" w:type="pct"/>
        <w:tblLook w:val="04A0" w:firstRow="1" w:lastRow="0" w:firstColumn="1" w:lastColumn="0" w:noHBand="0" w:noVBand="1"/>
      </w:tblPr>
      <w:tblGrid>
        <w:gridCol w:w="720"/>
        <w:gridCol w:w="4519"/>
        <w:gridCol w:w="1153"/>
        <w:gridCol w:w="1153"/>
        <w:gridCol w:w="1153"/>
        <w:gridCol w:w="1155"/>
      </w:tblGrid>
      <w:tr w:rsidR="00F350D9" w:rsidRPr="00741637" w:rsidTr="00612978">
        <w:trPr>
          <w:trHeight w:val="20"/>
          <w:tblHeader/>
        </w:trPr>
        <w:tc>
          <w:tcPr>
            <w:tcW w:w="36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229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Показатель</w:t>
            </w:r>
          </w:p>
        </w:tc>
        <w:tc>
          <w:tcPr>
            <w:tcW w:w="58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Ед. изм.</w:t>
            </w:r>
          </w:p>
        </w:tc>
        <w:tc>
          <w:tcPr>
            <w:tcW w:w="1756" w:type="pct"/>
            <w:gridSpan w:val="3"/>
            <w:tcBorders>
              <w:top w:val="single" w:sz="4" w:space="0" w:color="auto"/>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Период</w:t>
            </w:r>
          </w:p>
        </w:tc>
      </w:tr>
      <w:tr w:rsidR="00F350D9" w:rsidRPr="00741637" w:rsidTr="00612978">
        <w:trPr>
          <w:trHeight w:val="20"/>
          <w:tblHeader/>
        </w:trPr>
        <w:tc>
          <w:tcPr>
            <w:tcW w:w="365" w:type="pct"/>
            <w:vMerge/>
            <w:tcBorders>
              <w:top w:val="single" w:sz="4" w:space="0" w:color="auto"/>
              <w:left w:val="single" w:sz="4" w:space="0" w:color="auto"/>
              <w:bottom w:val="single" w:sz="4" w:space="0" w:color="auto"/>
              <w:right w:val="single" w:sz="4" w:space="0" w:color="auto"/>
            </w:tcBorders>
            <w:vAlign w:val="center"/>
            <w:hideMark/>
          </w:tcPr>
          <w:p w:rsidR="00F350D9" w:rsidRPr="00741637" w:rsidRDefault="00F350D9" w:rsidP="00612978">
            <w:pPr>
              <w:spacing w:line="240" w:lineRule="auto"/>
              <w:rPr>
                <w:rFonts w:eastAsia="Times New Roman" w:cs="Times New Roman"/>
                <w:b/>
                <w:bCs/>
                <w:color w:val="000000"/>
                <w:sz w:val="20"/>
                <w:szCs w:val="20"/>
              </w:rPr>
            </w:pPr>
          </w:p>
        </w:tc>
        <w:tc>
          <w:tcPr>
            <w:tcW w:w="2293" w:type="pct"/>
            <w:vMerge/>
            <w:tcBorders>
              <w:top w:val="single" w:sz="4" w:space="0" w:color="auto"/>
              <w:left w:val="single" w:sz="4" w:space="0" w:color="auto"/>
              <w:bottom w:val="single" w:sz="4" w:space="0" w:color="auto"/>
              <w:right w:val="single" w:sz="4" w:space="0" w:color="auto"/>
            </w:tcBorders>
            <w:vAlign w:val="center"/>
            <w:hideMark/>
          </w:tcPr>
          <w:p w:rsidR="00F350D9" w:rsidRPr="00741637" w:rsidRDefault="00F350D9" w:rsidP="00612978">
            <w:pPr>
              <w:spacing w:line="240" w:lineRule="auto"/>
              <w:rPr>
                <w:rFonts w:eastAsia="Times New Roman" w:cs="Times New Roman"/>
                <w:b/>
                <w:bCs/>
                <w:color w:val="000000"/>
                <w:sz w:val="20"/>
                <w:szCs w:val="20"/>
              </w:rPr>
            </w:pPr>
          </w:p>
        </w:tc>
        <w:tc>
          <w:tcPr>
            <w:tcW w:w="585" w:type="pct"/>
            <w:vMerge/>
            <w:tcBorders>
              <w:top w:val="single" w:sz="4" w:space="0" w:color="auto"/>
              <w:left w:val="single" w:sz="4" w:space="0" w:color="auto"/>
              <w:bottom w:val="single" w:sz="4" w:space="0" w:color="auto"/>
              <w:right w:val="single" w:sz="4" w:space="0" w:color="auto"/>
            </w:tcBorders>
            <w:vAlign w:val="center"/>
            <w:hideMark/>
          </w:tcPr>
          <w:p w:rsidR="00F350D9" w:rsidRPr="00741637" w:rsidRDefault="00F350D9" w:rsidP="00612978">
            <w:pPr>
              <w:spacing w:line="240" w:lineRule="auto"/>
              <w:rPr>
                <w:rFonts w:eastAsia="Times New Roman" w:cs="Times New Roman"/>
                <w:b/>
                <w:bCs/>
                <w:color w:val="000000"/>
                <w:sz w:val="20"/>
                <w:szCs w:val="20"/>
              </w:rPr>
            </w:pPr>
          </w:p>
        </w:tc>
        <w:tc>
          <w:tcPr>
            <w:tcW w:w="585"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F33B42">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w:t>
            </w:r>
            <w:r w:rsidR="00F33B42">
              <w:rPr>
                <w:rFonts w:eastAsia="Times New Roman" w:cs="Times New Roman"/>
                <w:b/>
                <w:bCs/>
                <w:color w:val="000000"/>
                <w:sz w:val="20"/>
                <w:szCs w:val="20"/>
              </w:rPr>
              <w:t>4</w:t>
            </w:r>
            <w:r w:rsidRPr="00741637">
              <w:rPr>
                <w:rFonts w:eastAsia="Times New Roman" w:cs="Times New Roman"/>
                <w:b/>
                <w:bCs/>
                <w:color w:val="000000"/>
                <w:sz w:val="20"/>
                <w:szCs w:val="20"/>
              </w:rPr>
              <w:t xml:space="preserve"> г.</w:t>
            </w:r>
          </w:p>
        </w:tc>
        <w:tc>
          <w:tcPr>
            <w:tcW w:w="585"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F33B42">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w:t>
            </w:r>
            <w:r w:rsidR="00F33B42">
              <w:rPr>
                <w:rFonts w:eastAsia="Times New Roman" w:cs="Times New Roman"/>
                <w:b/>
                <w:bCs/>
                <w:color w:val="000000"/>
                <w:sz w:val="20"/>
                <w:szCs w:val="20"/>
              </w:rPr>
              <w:t>5</w:t>
            </w:r>
            <w:r w:rsidRPr="00741637">
              <w:rPr>
                <w:rFonts w:eastAsia="Times New Roman" w:cs="Times New Roman"/>
                <w:b/>
                <w:bCs/>
                <w:color w:val="000000"/>
                <w:sz w:val="20"/>
                <w:szCs w:val="20"/>
              </w:rPr>
              <w:t xml:space="preserve"> г.</w:t>
            </w:r>
          </w:p>
        </w:tc>
        <w:tc>
          <w:tcPr>
            <w:tcW w:w="586"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F33B42">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w:t>
            </w:r>
            <w:r w:rsidR="00F33B42">
              <w:rPr>
                <w:rFonts w:eastAsia="Times New Roman" w:cs="Times New Roman"/>
                <w:b/>
                <w:bCs/>
                <w:color w:val="000000"/>
                <w:sz w:val="20"/>
                <w:szCs w:val="20"/>
              </w:rPr>
              <w:t>6</w:t>
            </w:r>
            <w:r w:rsidRPr="00741637">
              <w:rPr>
                <w:rFonts w:eastAsia="Times New Roman" w:cs="Times New Roman"/>
                <w:b/>
                <w:bCs/>
                <w:color w:val="000000"/>
                <w:sz w:val="20"/>
                <w:szCs w:val="20"/>
              </w:rPr>
              <w:t xml:space="preserve"> г.</w:t>
            </w:r>
          </w:p>
        </w:tc>
      </w:tr>
      <w:tr w:rsidR="00F33B42" w:rsidRPr="00741637" w:rsidTr="00612978">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2293"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rPr>
                <w:rFonts w:eastAsia="Times New Roman" w:cs="Times New Roman"/>
                <w:color w:val="000000"/>
                <w:sz w:val="20"/>
                <w:szCs w:val="20"/>
              </w:rPr>
            </w:pPr>
            <w:r w:rsidRPr="00741637">
              <w:rPr>
                <w:rFonts w:eastAsia="Times New Roman" w:cs="Times New Roman"/>
                <w:color w:val="000000"/>
                <w:sz w:val="20"/>
                <w:szCs w:val="20"/>
              </w:rPr>
              <w:t>Поступление воды от технологической зоны №1 ГО г. Ярославль</w:t>
            </w:r>
          </w:p>
        </w:tc>
        <w:tc>
          <w:tcPr>
            <w:tcW w:w="585"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153,3</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133,9</w:t>
            </w:r>
          </w:p>
        </w:tc>
        <w:tc>
          <w:tcPr>
            <w:tcW w:w="586"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123,5</w:t>
            </w:r>
          </w:p>
        </w:tc>
      </w:tr>
      <w:tr w:rsidR="00F33B42" w:rsidRPr="00741637" w:rsidTr="00612978">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w:t>
            </w:r>
          </w:p>
        </w:tc>
        <w:tc>
          <w:tcPr>
            <w:tcW w:w="2293"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rPr>
                <w:rFonts w:eastAsia="Times New Roman" w:cs="Times New Roman"/>
                <w:color w:val="000000"/>
                <w:sz w:val="20"/>
                <w:szCs w:val="20"/>
              </w:rPr>
            </w:pPr>
            <w:r w:rsidRPr="00741637">
              <w:rPr>
                <w:rFonts w:eastAsia="Times New Roman" w:cs="Times New Roman"/>
                <w:color w:val="000000"/>
                <w:sz w:val="20"/>
                <w:szCs w:val="20"/>
              </w:rPr>
              <w:t>Расход воды перед подачей в распределительные сети</w:t>
            </w:r>
          </w:p>
        </w:tc>
        <w:tc>
          <w:tcPr>
            <w:tcW w:w="585"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0,0</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0,0</w:t>
            </w:r>
          </w:p>
        </w:tc>
        <w:tc>
          <w:tcPr>
            <w:tcW w:w="586"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0,0</w:t>
            </w:r>
          </w:p>
        </w:tc>
      </w:tr>
      <w:tr w:rsidR="00F33B42" w:rsidRPr="00741637" w:rsidTr="00612978">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3</w:t>
            </w:r>
          </w:p>
        </w:tc>
        <w:tc>
          <w:tcPr>
            <w:tcW w:w="2293"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rPr>
                <w:rFonts w:eastAsia="Times New Roman" w:cs="Times New Roman"/>
                <w:color w:val="000000"/>
                <w:sz w:val="20"/>
                <w:szCs w:val="20"/>
              </w:rPr>
            </w:pPr>
            <w:r w:rsidRPr="00741637">
              <w:rPr>
                <w:rFonts w:eastAsia="Times New Roman" w:cs="Times New Roman"/>
                <w:color w:val="000000"/>
                <w:sz w:val="20"/>
                <w:szCs w:val="20"/>
              </w:rPr>
              <w:t>Подача воды в распределительные сети</w:t>
            </w:r>
          </w:p>
        </w:tc>
        <w:tc>
          <w:tcPr>
            <w:tcW w:w="585"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153,3</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133,9</w:t>
            </w:r>
          </w:p>
        </w:tc>
        <w:tc>
          <w:tcPr>
            <w:tcW w:w="586"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123,5</w:t>
            </w:r>
          </w:p>
        </w:tc>
      </w:tr>
      <w:tr w:rsidR="00F33B42" w:rsidRPr="00741637" w:rsidTr="00612978">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4</w:t>
            </w:r>
          </w:p>
        </w:tc>
        <w:tc>
          <w:tcPr>
            <w:tcW w:w="2293"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rPr>
                <w:rFonts w:eastAsia="Times New Roman" w:cs="Times New Roman"/>
                <w:color w:val="000000"/>
                <w:sz w:val="20"/>
                <w:szCs w:val="20"/>
              </w:rPr>
            </w:pPr>
            <w:r w:rsidRPr="00741637">
              <w:rPr>
                <w:rFonts w:eastAsia="Times New Roman" w:cs="Times New Roman"/>
                <w:color w:val="000000"/>
                <w:sz w:val="20"/>
                <w:szCs w:val="20"/>
              </w:rPr>
              <w:t>Потери воды при транспортировке</w:t>
            </w:r>
          </w:p>
        </w:tc>
        <w:tc>
          <w:tcPr>
            <w:tcW w:w="585"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13,9</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12,2</w:t>
            </w:r>
          </w:p>
        </w:tc>
        <w:tc>
          <w:tcPr>
            <w:tcW w:w="586"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11,2</w:t>
            </w:r>
          </w:p>
        </w:tc>
      </w:tr>
      <w:tr w:rsidR="00F33B42" w:rsidRPr="00741637" w:rsidTr="00612978">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5</w:t>
            </w:r>
          </w:p>
        </w:tc>
        <w:tc>
          <w:tcPr>
            <w:tcW w:w="2293"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rPr>
                <w:rFonts w:eastAsia="Times New Roman" w:cs="Times New Roman"/>
                <w:color w:val="000000"/>
                <w:sz w:val="20"/>
                <w:szCs w:val="20"/>
              </w:rPr>
            </w:pPr>
            <w:r w:rsidRPr="00741637">
              <w:rPr>
                <w:rFonts w:eastAsia="Times New Roman" w:cs="Times New Roman"/>
                <w:color w:val="000000"/>
                <w:sz w:val="20"/>
                <w:szCs w:val="20"/>
              </w:rPr>
              <w:t>Полезная реализация, включая категории:</w:t>
            </w:r>
          </w:p>
        </w:tc>
        <w:tc>
          <w:tcPr>
            <w:tcW w:w="585"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139,4</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121,7</w:t>
            </w:r>
          </w:p>
        </w:tc>
        <w:tc>
          <w:tcPr>
            <w:tcW w:w="586"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112,3</w:t>
            </w:r>
          </w:p>
        </w:tc>
      </w:tr>
      <w:tr w:rsidR="00F33B42" w:rsidRPr="00741637" w:rsidTr="00612978">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5.1</w:t>
            </w:r>
          </w:p>
        </w:tc>
        <w:tc>
          <w:tcPr>
            <w:tcW w:w="2293"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Население</w:t>
            </w:r>
          </w:p>
        </w:tc>
        <w:tc>
          <w:tcPr>
            <w:tcW w:w="585"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131,1</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112,3</w:t>
            </w:r>
          </w:p>
        </w:tc>
        <w:tc>
          <w:tcPr>
            <w:tcW w:w="586"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102,1</w:t>
            </w:r>
          </w:p>
        </w:tc>
      </w:tr>
      <w:tr w:rsidR="00F33B42" w:rsidRPr="00741637" w:rsidTr="00612978">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5.2</w:t>
            </w:r>
          </w:p>
        </w:tc>
        <w:tc>
          <w:tcPr>
            <w:tcW w:w="2293"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Бюджетные (соц. сфера)</w:t>
            </w:r>
          </w:p>
        </w:tc>
        <w:tc>
          <w:tcPr>
            <w:tcW w:w="585"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6,0</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8,6</w:t>
            </w:r>
          </w:p>
        </w:tc>
        <w:tc>
          <w:tcPr>
            <w:tcW w:w="586"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9</w:t>
            </w:r>
          </w:p>
        </w:tc>
      </w:tr>
      <w:tr w:rsidR="00F33B42" w:rsidRPr="00741637" w:rsidTr="00612978">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5.3</w:t>
            </w:r>
          </w:p>
        </w:tc>
        <w:tc>
          <w:tcPr>
            <w:tcW w:w="2293"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Прочие</w:t>
            </w:r>
          </w:p>
        </w:tc>
        <w:tc>
          <w:tcPr>
            <w:tcW w:w="585"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2,4</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0,7</w:t>
            </w:r>
          </w:p>
        </w:tc>
        <w:tc>
          <w:tcPr>
            <w:tcW w:w="586"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1,2</w:t>
            </w:r>
          </w:p>
        </w:tc>
      </w:tr>
      <w:tr w:rsidR="00F33B42" w:rsidRPr="00741637" w:rsidTr="00612978">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5.4</w:t>
            </w:r>
          </w:p>
        </w:tc>
        <w:tc>
          <w:tcPr>
            <w:tcW w:w="2293"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Технологические и прочие нужды эксплуатирующих организаций</w:t>
            </w:r>
          </w:p>
        </w:tc>
        <w:tc>
          <w:tcPr>
            <w:tcW w:w="585"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0,0</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0,0</w:t>
            </w:r>
          </w:p>
        </w:tc>
        <w:tc>
          <w:tcPr>
            <w:tcW w:w="586"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0,0</w:t>
            </w:r>
          </w:p>
        </w:tc>
      </w:tr>
    </w:tbl>
    <w:p w:rsidR="00133D77" w:rsidRPr="00741637" w:rsidRDefault="00133D77" w:rsidP="00594464">
      <w:pPr>
        <w:pStyle w:val="aa"/>
        <w:spacing w:before="240"/>
      </w:pPr>
      <w:r w:rsidRPr="00741637">
        <w:rPr>
          <w:b/>
        </w:rPr>
        <w:t>В таблице выше и далее в разделе 3</w:t>
      </w:r>
      <w:r w:rsidR="001B410A" w:rsidRPr="00741637">
        <w:rPr>
          <w:b/>
        </w:rPr>
        <w:t xml:space="preserve"> Части </w:t>
      </w:r>
      <w:r w:rsidR="001B410A" w:rsidRPr="00741637">
        <w:rPr>
          <w:b/>
          <w:lang w:val="en-US"/>
        </w:rPr>
        <w:t>I</w:t>
      </w:r>
      <w:r w:rsidR="001B410A" w:rsidRPr="00741637">
        <w:rPr>
          <w:b/>
        </w:rPr>
        <w:t xml:space="preserve"> данной Схемы</w:t>
      </w:r>
      <w:r w:rsidRPr="00741637">
        <w:rPr>
          <w:b/>
        </w:rPr>
        <w:t xml:space="preserve"> указываются расчетные значения потерь воды при транспортировке, в соответствии с таблицей 1 СП 31.13330.2012 «Водоснабжение. Наружные сети и сооружения. Актуализированная редакция СНиП 2.04.02-84» принятые на уровне 10 % от суммарного расхода на хозяйственно-питьевые нужды. Данное обстоятельство принято в связи с тем, что по отчетным данным РСО потери в при транспортировке отсутствуют</w:t>
      </w:r>
      <w:r w:rsidRPr="00741637">
        <w:t>. Данное обстоятельство может говорить об отсутствии технического учета на водозаборных сооружениях и определении балансовых показателей некорректным методом.</w:t>
      </w:r>
    </w:p>
    <w:p w:rsidR="00133D77" w:rsidRPr="00741637" w:rsidRDefault="00133D77" w:rsidP="00A65054">
      <w:pPr>
        <w:pStyle w:val="2"/>
      </w:pPr>
      <w:bookmarkStart w:id="35" w:name="_Toc511732651"/>
      <w:r w:rsidRPr="00741637">
        <w:t>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bookmarkEnd w:id="35"/>
    </w:p>
    <w:p w:rsidR="00133D77" w:rsidRPr="00741637" w:rsidRDefault="00133D77" w:rsidP="00133D77">
      <w:pPr>
        <w:pStyle w:val="aa"/>
      </w:pPr>
      <w:r w:rsidRPr="00741637">
        <w:t xml:space="preserve">Территориальный баланс подачи воды по технологическим зонам водоснабжения (годовой и в сутки максимального водопотребления) по ЦСВС, расположенным на территории </w:t>
      </w:r>
      <w:r w:rsidR="00F350D9" w:rsidRPr="00741637">
        <w:t>ГП Лесная Поляна</w:t>
      </w:r>
      <w:r w:rsidRPr="00741637">
        <w:t>, приведен в таблице ниже.</w:t>
      </w:r>
    </w:p>
    <w:p w:rsidR="00133D77" w:rsidRPr="00741637" w:rsidRDefault="00133D77" w:rsidP="00133D77">
      <w:pPr>
        <w:pStyle w:val="aa"/>
        <w:keepNext/>
        <w:spacing w:after="0"/>
        <w:ind w:firstLine="0"/>
      </w:pPr>
      <w:bookmarkStart w:id="36" w:name="_Toc511732754"/>
      <w:r w:rsidRPr="00741637">
        <w:t xml:space="preserve">Таблица </w:t>
      </w:r>
      <w:fldSimple w:instr=" STYLEREF 1 \s ">
        <w:r w:rsidR="006B58D5">
          <w:rPr>
            <w:noProof/>
          </w:rPr>
          <w:t>3</w:t>
        </w:r>
      </w:fldSimple>
      <w:r w:rsidRPr="00741637">
        <w:t>.</w:t>
      </w:r>
      <w:fldSimple w:instr=" SEQ Таблица \* ARABIC \s 1 ">
        <w:r w:rsidR="006B58D5">
          <w:rPr>
            <w:noProof/>
          </w:rPr>
          <w:t>2</w:t>
        </w:r>
      </w:fldSimple>
      <w:r w:rsidRPr="00741637">
        <w:rPr>
          <w:noProof/>
        </w:rPr>
        <w:t xml:space="preserve"> – </w:t>
      </w:r>
      <w:r w:rsidRPr="00741637">
        <w:t>Территориальный баланс подачи воды по ЦСВС</w:t>
      </w:r>
      <w:bookmarkEnd w:id="36"/>
    </w:p>
    <w:tbl>
      <w:tblPr>
        <w:tblW w:w="5000" w:type="pct"/>
        <w:tblLook w:val="04A0" w:firstRow="1" w:lastRow="0" w:firstColumn="1" w:lastColumn="0" w:noHBand="0" w:noVBand="1"/>
      </w:tblPr>
      <w:tblGrid>
        <w:gridCol w:w="703"/>
        <w:gridCol w:w="4518"/>
        <w:gridCol w:w="1153"/>
        <w:gridCol w:w="1153"/>
        <w:gridCol w:w="1153"/>
        <w:gridCol w:w="1173"/>
      </w:tblGrid>
      <w:tr w:rsidR="00F350D9" w:rsidRPr="00741637" w:rsidTr="00F33B42">
        <w:trPr>
          <w:trHeight w:val="20"/>
          <w:tblHeader/>
        </w:trPr>
        <w:tc>
          <w:tcPr>
            <w:tcW w:w="35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229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Показатель</w:t>
            </w:r>
          </w:p>
        </w:tc>
        <w:tc>
          <w:tcPr>
            <w:tcW w:w="58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Ед. изм.</w:t>
            </w:r>
          </w:p>
        </w:tc>
        <w:tc>
          <w:tcPr>
            <w:tcW w:w="1764" w:type="pct"/>
            <w:gridSpan w:val="3"/>
            <w:tcBorders>
              <w:top w:val="single" w:sz="4" w:space="0" w:color="auto"/>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Период</w:t>
            </w:r>
          </w:p>
        </w:tc>
      </w:tr>
      <w:tr w:rsidR="00F350D9" w:rsidRPr="00741637" w:rsidTr="00F33B42">
        <w:trPr>
          <w:trHeight w:val="20"/>
          <w:tblHeader/>
        </w:trPr>
        <w:tc>
          <w:tcPr>
            <w:tcW w:w="357" w:type="pct"/>
            <w:vMerge/>
            <w:tcBorders>
              <w:top w:val="single" w:sz="4" w:space="0" w:color="auto"/>
              <w:left w:val="single" w:sz="4" w:space="0" w:color="auto"/>
              <w:bottom w:val="single" w:sz="4" w:space="0" w:color="auto"/>
              <w:right w:val="single" w:sz="4" w:space="0" w:color="auto"/>
            </w:tcBorders>
            <w:vAlign w:val="center"/>
            <w:hideMark/>
          </w:tcPr>
          <w:p w:rsidR="00F350D9" w:rsidRPr="00741637" w:rsidRDefault="00F350D9" w:rsidP="00612978">
            <w:pPr>
              <w:spacing w:line="240" w:lineRule="auto"/>
              <w:rPr>
                <w:rFonts w:eastAsia="Times New Roman" w:cs="Times New Roman"/>
                <w:b/>
                <w:bCs/>
                <w:color w:val="000000"/>
                <w:sz w:val="20"/>
                <w:szCs w:val="20"/>
              </w:rPr>
            </w:pPr>
          </w:p>
        </w:tc>
        <w:tc>
          <w:tcPr>
            <w:tcW w:w="2293" w:type="pct"/>
            <w:vMerge/>
            <w:tcBorders>
              <w:top w:val="single" w:sz="4" w:space="0" w:color="auto"/>
              <w:left w:val="single" w:sz="4" w:space="0" w:color="auto"/>
              <w:bottom w:val="single" w:sz="4" w:space="0" w:color="auto"/>
              <w:right w:val="single" w:sz="4" w:space="0" w:color="auto"/>
            </w:tcBorders>
            <w:vAlign w:val="center"/>
            <w:hideMark/>
          </w:tcPr>
          <w:p w:rsidR="00F350D9" w:rsidRPr="00741637" w:rsidRDefault="00F350D9" w:rsidP="00612978">
            <w:pPr>
              <w:spacing w:line="240" w:lineRule="auto"/>
              <w:rPr>
                <w:rFonts w:eastAsia="Times New Roman" w:cs="Times New Roman"/>
                <w:b/>
                <w:bCs/>
                <w:color w:val="000000"/>
                <w:sz w:val="20"/>
                <w:szCs w:val="20"/>
              </w:rPr>
            </w:pPr>
          </w:p>
        </w:tc>
        <w:tc>
          <w:tcPr>
            <w:tcW w:w="585" w:type="pct"/>
            <w:vMerge/>
            <w:tcBorders>
              <w:top w:val="single" w:sz="4" w:space="0" w:color="auto"/>
              <w:left w:val="single" w:sz="4" w:space="0" w:color="auto"/>
              <w:bottom w:val="single" w:sz="4" w:space="0" w:color="auto"/>
              <w:right w:val="single" w:sz="4" w:space="0" w:color="auto"/>
            </w:tcBorders>
            <w:vAlign w:val="center"/>
            <w:hideMark/>
          </w:tcPr>
          <w:p w:rsidR="00F350D9" w:rsidRPr="00741637" w:rsidRDefault="00F350D9" w:rsidP="00612978">
            <w:pPr>
              <w:spacing w:line="240" w:lineRule="auto"/>
              <w:rPr>
                <w:rFonts w:eastAsia="Times New Roman" w:cs="Times New Roman"/>
                <w:b/>
                <w:bCs/>
                <w:color w:val="000000"/>
                <w:sz w:val="20"/>
                <w:szCs w:val="20"/>
              </w:rPr>
            </w:pPr>
          </w:p>
        </w:tc>
        <w:tc>
          <w:tcPr>
            <w:tcW w:w="585"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F33B42">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w:t>
            </w:r>
            <w:r w:rsidR="00F33B42">
              <w:rPr>
                <w:rFonts w:eastAsia="Times New Roman" w:cs="Times New Roman"/>
                <w:b/>
                <w:bCs/>
                <w:color w:val="000000"/>
                <w:sz w:val="20"/>
                <w:szCs w:val="20"/>
              </w:rPr>
              <w:t>4</w:t>
            </w:r>
            <w:r w:rsidRPr="00741637">
              <w:rPr>
                <w:rFonts w:eastAsia="Times New Roman" w:cs="Times New Roman"/>
                <w:b/>
                <w:bCs/>
                <w:color w:val="000000"/>
                <w:sz w:val="20"/>
                <w:szCs w:val="20"/>
              </w:rPr>
              <w:t xml:space="preserve"> г.</w:t>
            </w:r>
          </w:p>
        </w:tc>
        <w:tc>
          <w:tcPr>
            <w:tcW w:w="585"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F33B42">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w:t>
            </w:r>
            <w:r w:rsidR="00F33B42">
              <w:rPr>
                <w:rFonts w:eastAsia="Times New Roman" w:cs="Times New Roman"/>
                <w:b/>
                <w:bCs/>
                <w:color w:val="000000"/>
                <w:sz w:val="20"/>
                <w:szCs w:val="20"/>
              </w:rPr>
              <w:t>5</w:t>
            </w:r>
            <w:r w:rsidRPr="00741637">
              <w:rPr>
                <w:rFonts w:eastAsia="Times New Roman" w:cs="Times New Roman"/>
                <w:b/>
                <w:bCs/>
                <w:color w:val="000000"/>
                <w:sz w:val="20"/>
                <w:szCs w:val="20"/>
              </w:rPr>
              <w:t xml:space="preserve"> г.</w:t>
            </w:r>
          </w:p>
        </w:tc>
        <w:tc>
          <w:tcPr>
            <w:tcW w:w="594"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F33B42">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w:t>
            </w:r>
            <w:r w:rsidR="00F33B42">
              <w:rPr>
                <w:rFonts w:eastAsia="Times New Roman" w:cs="Times New Roman"/>
                <w:b/>
                <w:bCs/>
                <w:color w:val="000000"/>
                <w:sz w:val="20"/>
                <w:szCs w:val="20"/>
              </w:rPr>
              <w:t>6</w:t>
            </w:r>
            <w:r w:rsidRPr="00741637">
              <w:rPr>
                <w:rFonts w:eastAsia="Times New Roman" w:cs="Times New Roman"/>
                <w:b/>
                <w:bCs/>
                <w:color w:val="000000"/>
                <w:sz w:val="20"/>
                <w:szCs w:val="20"/>
              </w:rPr>
              <w:t xml:space="preserve"> г.</w:t>
            </w:r>
          </w:p>
        </w:tc>
      </w:tr>
      <w:tr w:rsidR="00F350D9" w:rsidRPr="00741637" w:rsidTr="00F33B42">
        <w:trPr>
          <w:trHeight w:val="20"/>
        </w:trPr>
        <w:tc>
          <w:tcPr>
            <w:tcW w:w="357" w:type="pct"/>
            <w:tcBorders>
              <w:top w:val="nil"/>
              <w:left w:val="single" w:sz="4" w:space="0" w:color="auto"/>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4643" w:type="pct"/>
            <w:gridSpan w:val="5"/>
            <w:tcBorders>
              <w:top w:val="single" w:sz="4" w:space="0" w:color="auto"/>
              <w:left w:val="nil"/>
              <w:bottom w:val="single" w:sz="4" w:space="0" w:color="auto"/>
              <w:right w:val="single" w:sz="4" w:space="0" w:color="auto"/>
            </w:tcBorders>
            <w:shd w:val="clear" w:color="auto" w:fill="auto"/>
            <w:vAlign w:val="center"/>
            <w:hideMark/>
          </w:tcPr>
          <w:p w:rsidR="00F350D9" w:rsidRPr="00741637" w:rsidRDefault="00F350D9" w:rsidP="00BD4E63">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Технологическая зона водоснабжения (питьевого) № 1 (</w:t>
            </w:r>
            <w:r w:rsidR="00BD4E63">
              <w:rPr>
                <w:rFonts w:eastAsia="Times New Roman" w:cs="Times New Roman"/>
                <w:color w:val="000000"/>
                <w:sz w:val="20"/>
                <w:szCs w:val="20"/>
              </w:rPr>
              <w:t>пгт.</w:t>
            </w:r>
            <w:r w:rsidRPr="00741637">
              <w:rPr>
                <w:rFonts w:eastAsia="Times New Roman" w:cs="Times New Roman"/>
                <w:color w:val="000000"/>
                <w:sz w:val="20"/>
                <w:szCs w:val="20"/>
              </w:rPr>
              <w:t xml:space="preserve"> Лесная Поляна)</w:t>
            </w:r>
          </w:p>
        </w:tc>
      </w:tr>
      <w:tr w:rsidR="00F33B42" w:rsidRPr="00741637" w:rsidTr="00F33B42">
        <w:trPr>
          <w:trHeight w:val="20"/>
        </w:trPr>
        <w:tc>
          <w:tcPr>
            <w:tcW w:w="357" w:type="pct"/>
            <w:tcBorders>
              <w:top w:val="nil"/>
              <w:left w:val="single" w:sz="4" w:space="0" w:color="auto"/>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w:t>
            </w:r>
          </w:p>
        </w:tc>
        <w:tc>
          <w:tcPr>
            <w:tcW w:w="2293"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rPr>
                <w:rFonts w:eastAsia="Times New Roman" w:cs="Times New Roman"/>
                <w:color w:val="000000"/>
                <w:sz w:val="20"/>
                <w:szCs w:val="20"/>
              </w:rPr>
            </w:pPr>
            <w:r w:rsidRPr="00741637">
              <w:rPr>
                <w:rFonts w:eastAsia="Times New Roman" w:cs="Times New Roman"/>
                <w:color w:val="000000"/>
                <w:sz w:val="20"/>
                <w:szCs w:val="20"/>
              </w:rPr>
              <w:t>Подача воды в распределительные сети (годовая)</w:t>
            </w:r>
          </w:p>
        </w:tc>
        <w:tc>
          <w:tcPr>
            <w:tcW w:w="585"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Calibri"/>
                <w:color w:val="000000"/>
                <w:sz w:val="20"/>
                <w:szCs w:val="20"/>
              </w:rPr>
              <w:t>³</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153,3</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133,9</w:t>
            </w:r>
          </w:p>
        </w:tc>
        <w:tc>
          <w:tcPr>
            <w:tcW w:w="594"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123,5</w:t>
            </w:r>
          </w:p>
        </w:tc>
      </w:tr>
      <w:tr w:rsidR="00F33B42" w:rsidRPr="00741637" w:rsidTr="00F33B42">
        <w:trPr>
          <w:trHeight w:val="20"/>
        </w:trPr>
        <w:tc>
          <w:tcPr>
            <w:tcW w:w="357" w:type="pct"/>
            <w:tcBorders>
              <w:top w:val="nil"/>
              <w:left w:val="single" w:sz="4" w:space="0" w:color="auto"/>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w:t>
            </w:r>
          </w:p>
        </w:tc>
        <w:tc>
          <w:tcPr>
            <w:tcW w:w="2293"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rPr>
                <w:rFonts w:eastAsia="Times New Roman" w:cs="Times New Roman"/>
                <w:color w:val="000000"/>
                <w:sz w:val="20"/>
                <w:szCs w:val="20"/>
              </w:rPr>
            </w:pPr>
            <w:r w:rsidRPr="00741637">
              <w:rPr>
                <w:rFonts w:eastAsia="Times New Roman" w:cs="Times New Roman"/>
                <w:color w:val="000000"/>
                <w:sz w:val="20"/>
                <w:szCs w:val="20"/>
              </w:rPr>
              <w:t>Подача воды в распределительные сети (среднесуточная)</w:t>
            </w:r>
          </w:p>
        </w:tc>
        <w:tc>
          <w:tcPr>
            <w:tcW w:w="585"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w:t>
            </w:r>
            <w:r w:rsidRPr="00741637">
              <w:rPr>
                <w:rFonts w:ascii="Calibri" w:eastAsia="Times New Roman" w:hAnsi="Calibri" w:cs="Calibri"/>
                <w:color w:val="000000"/>
                <w:sz w:val="20"/>
                <w:szCs w:val="20"/>
              </w:rPr>
              <w:t>³</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420,1</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366,8</w:t>
            </w:r>
          </w:p>
        </w:tc>
        <w:tc>
          <w:tcPr>
            <w:tcW w:w="594"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338,4</w:t>
            </w:r>
          </w:p>
        </w:tc>
      </w:tr>
      <w:tr w:rsidR="00F33B42" w:rsidRPr="00741637" w:rsidTr="00F33B42">
        <w:trPr>
          <w:trHeight w:val="20"/>
        </w:trPr>
        <w:tc>
          <w:tcPr>
            <w:tcW w:w="357" w:type="pct"/>
            <w:tcBorders>
              <w:top w:val="nil"/>
              <w:left w:val="single" w:sz="4" w:space="0" w:color="auto"/>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w:t>
            </w:r>
          </w:p>
        </w:tc>
        <w:tc>
          <w:tcPr>
            <w:tcW w:w="2293"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rPr>
                <w:rFonts w:eastAsia="Times New Roman" w:cs="Times New Roman"/>
                <w:color w:val="000000"/>
                <w:sz w:val="20"/>
                <w:szCs w:val="20"/>
              </w:rPr>
            </w:pPr>
            <w:r w:rsidRPr="00741637">
              <w:rPr>
                <w:rFonts w:eastAsia="Times New Roman" w:cs="Times New Roman"/>
                <w:color w:val="000000"/>
                <w:sz w:val="20"/>
                <w:szCs w:val="20"/>
              </w:rPr>
              <w:t>Коэффициент суточной неравномерности*</w:t>
            </w:r>
          </w:p>
        </w:tc>
        <w:tc>
          <w:tcPr>
            <w:tcW w:w="585"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1,3</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1,3</w:t>
            </w:r>
          </w:p>
        </w:tc>
        <w:tc>
          <w:tcPr>
            <w:tcW w:w="594"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1,3</w:t>
            </w:r>
          </w:p>
        </w:tc>
      </w:tr>
      <w:tr w:rsidR="00F33B42" w:rsidRPr="00741637" w:rsidTr="00F33B42">
        <w:trPr>
          <w:trHeight w:val="20"/>
        </w:trPr>
        <w:tc>
          <w:tcPr>
            <w:tcW w:w="357" w:type="pct"/>
            <w:tcBorders>
              <w:top w:val="nil"/>
              <w:left w:val="single" w:sz="4" w:space="0" w:color="auto"/>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w:t>
            </w:r>
          </w:p>
        </w:tc>
        <w:tc>
          <w:tcPr>
            <w:tcW w:w="2293"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rPr>
                <w:rFonts w:eastAsia="Times New Roman" w:cs="Times New Roman"/>
                <w:color w:val="000000"/>
                <w:sz w:val="20"/>
                <w:szCs w:val="20"/>
              </w:rPr>
            </w:pPr>
            <w:r w:rsidRPr="00741637">
              <w:rPr>
                <w:rFonts w:eastAsia="Times New Roman" w:cs="Times New Roman"/>
                <w:color w:val="000000"/>
                <w:sz w:val="20"/>
                <w:szCs w:val="20"/>
              </w:rPr>
              <w:t xml:space="preserve">Подача воды в распределительные сети (в сутки </w:t>
            </w:r>
            <w:r w:rsidRPr="00741637">
              <w:rPr>
                <w:rFonts w:eastAsia="Times New Roman" w:cs="Times New Roman"/>
                <w:color w:val="000000"/>
                <w:sz w:val="20"/>
                <w:szCs w:val="20"/>
              </w:rPr>
              <w:lastRenderedPageBreak/>
              <w:t>максимального водопотребления)</w:t>
            </w:r>
          </w:p>
        </w:tc>
        <w:tc>
          <w:tcPr>
            <w:tcW w:w="585"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lastRenderedPageBreak/>
              <w:t>м</w:t>
            </w:r>
            <w:r w:rsidRPr="00741637">
              <w:rPr>
                <w:rFonts w:ascii="Calibri" w:eastAsia="Times New Roman" w:hAnsi="Calibri" w:cs="Calibri"/>
                <w:color w:val="000000"/>
                <w:sz w:val="20"/>
                <w:szCs w:val="20"/>
              </w:rPr>
              <w:t>³</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546,1</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476,8</w:t>
            </w:r>
          </w:p>
        </w:tc>
        <w:tc>
          <w:tcPr>
            <w:tcW w:w="594"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440,0</w:t>
            </w:r>
          </w:p>
        </w:tc>
      </w:tr>
      <w:tr w:rsidR="00F350D9" w:rsidRPr="00741637" w:rsidTr="00F33B42">
        <w:trPr>
          <w:trHeight w:val="20"/>
        </w:trPr>
        <w:tc>
          <w:tcPr>
            <w:tcW w:w="357" w:type="pct"/>
            <w:tcBorders>
              <w:top w:val="nil"/>
              <w:left w:val="single" w:sz="4" w:space="0" w:color="auto"/>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lastRenderedPageBreak/>
              <w:t>2</w:t>
            </w:r>
          </w:p>
        </w:tc>
        <w:tc>
          <w:tcPr>
            <w:tcW w:w="4643" w:type="pct"/>
            <w:gridSpan w:val="5"/>
            <w:tcBorders>
              <w:top w:val="single" w:sz="4" w:space="0" w:color="auto"/>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ГП Лесная Поляна в целом</w:t>
            </w:r>
          </w:p>
        </w:tc>
      </w:tr>
      <w:tr w:rsidR="00F33B42" w:rsidRPr="00741637" w:rsidTr="00F33B42">
        <w:trPr>
          <w:trHeight w:val="20"/>
        </w:trPr>
        <w:tc>
          <w:tcPr>
            <w:tcW w:w="357" w:type="pct"/>
            <w:tcBorders>
              <w:top w:val="nil"/>
              <w:left w:val="single" w:sz="4" w:space="0" w:color="auto"/>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2.1</w:t>
            </w:r>
          </w:p>
        </w:tc>
        <w:tc>
          <w:tcPr>
            <w:tcW w:w="2293"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rPr>
                <w:rFonts w:eastAsia="Times New Roman" w:cs="Times New Roman"/>
                <w:color w:val="000000"/>
                <w:sz w:val="20"/>
                <w:szCs w:val="20"/>
              </w:rPr>
            </w:pPr>
            <w:r w:rsidRPr="00741637">
              <w:rPr>
                <w:rFonts w:eastAsia="Times New Roman" w:cs="Times New Roman"/>
                <w:color w:val="000000"/>
                <w:sz w:val="20"/>
                <w:szCs w:val="20"/>
              </w:rPr>
              <w:t>Подача воды в распределительные сети (в сутки максимального водопотребления)</w:t>
            </w:r>
          </w:p>
        </w:tc>
        <w:tc>
          <w:tcPr>
            <w:tcW w:w="585"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w:t>
            </w:r>
            <w:r w:rsidRPr="00741637">
              <w:rPr>
                <w:rFonts w:ascii="Calibri" w:eastAsia="Times New Roman" w:hAnsi="Calibri" w:cs="Calibri"/>
                <w:color w:val="000000"/>
                <w:sz w:val="20"/>
                <w:szCs w:val="20"/>
              </w:rPr>
              <w:t>³</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546,1</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476,8</w:t>
            </w:r>
          </w:p>
        </w:tc>
        <w:tc>
          <w:tcPr>
            <w:tcW w:w="594"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440,0</w:t>
            </w:r>
          </w:p>
        </w:tc>
      </w:tr>
    </w:tbl>
    <w:p w:rsidR="00133D77" w:rsidRPr="00741637" w:rsidRDefault="00133D77" w:rsidP="00133D77">
      <w:pPr>
        <w:pStyle w:val="aa"/>
        <w:keepNext/>
        <w:ind w:firstLine="0"/>
        <w:rPr>
          <w:i/>
          <w:sz w:val="20"/>
        </w:rPr>
      </w:pPr>
      <w:r w:rsidRPr="00741637">
        <w:rPr>
          <w:i/>
          <w:sz w:val="20"/>
        </w:rPr>
        <w:t>* в соответствии с п. 5.2 СП 31.13330.2012 «Водоснабжение. Наружные сети и сооружения. Актуализированная редакция СНиП 2.04.02-84»</w:t>
      </w:r>
    </w:p>
    <w:p w:rsidR="00133D77" w:rsidRPr="00741637" w:rsidRDefault="00133D77" w:rsidP="00594464">
      <w:pPr>
        <w:pStyle w:val="aa"/>
        <w:spacing w:before="240"/>
      </w:pPr>
      <w:r w:rsidRPr="00741637">
        <w:t>Как видно из представленной таблицы:</w:t>
      </w:r>
    </w:p>
    <w:p w:rsidR="00133D77" w:rsidRPr="00741637" w:rsidRDefault="00F350D9" w:rsidP="00A81FE9">
      <w:pPr>
        <w:pStyle w:val="aa"/>
        <w:numPr>
          <w:ilvl w:val="0"/>
          <w:numId w:val="30"/>
        </w:numPr>
      </w:pPr>
      <w:r w:rsidRPr="00741637">
        <w:t>всего по ГП Лесная Поляна подача воды в распределительные сети в сутки максимального водопотребления за период 201</w:t>
      </w:r>
      <w:r w:rsidR="00F33B42">
        <w:t>4</w:t>
      </w:r>
      <w:r w:rsidRPr="00741637">
        <w:t>-201</w:t>
      </w:r>
      <w:r w:rsidR="00F33B42">
        <w:t>6</w:t>
      </w:r>
      <w:r w:rsidRPr="00741637">
        <w:t xml:space="preserve"> гг. составила </w:t>
      </w:r>
      <w:r w:rsidR="00F33B42" w:rsidRPr="00741637">
        <w:t>546,1</w:t>
      </w:r>
      <w:r w:rsidR="009470D7" w:rsidRPr="00741637">
        <w:t xml:space="preserve">, </w:t>
      </w:r>
      <w:r w:rsidR="00F33B42" w:rsidRPr="00741637">
        <w:t>476,8</w:t>
      </w:r>
      <w:r w:rsidR="009470D7" w:rsidRPr="00741637">
        <w:t xml:space="preserve"> и </w:t>
      </w:r>
      <w:r w:rsidR="00F33B42">
        <w:t>440,0 м³/сут</w:t>
      </w:r>
      <w:r w:rsidRPr="00741637">
        <w:t xml:space="preserve"> соответственно.</w:t>
      </w:r>
    </w:p>
    <w:p w:rsidR="00133D77" w:rsidRPr="00741637" w:rsidRDefault="00133D77" w:rsidP="00A65054">
      <w:pPr>
        <w:pStyle w:val="2"/>
      </w:pPr>
      <w:bookmarkStart w:id="37" w:name="_Toc511732652"/>
      <w:r w:rsidRPr="00741637">
        <w:t>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w:t>
      </w:r>
      <w:bookmarkEnd w:id="37"/>
    </w:p>
    <w:p w:rsidR="00133D77" w:rsidRPr="00741637" w:rsidRDefault="00133D77" w:rsidP="00133D77">
      <w:pPr>
        <w:pStyle w:val="aa"/>
      </w:pPr>
      <w:r w:rsidRPr="00741637">
        <w:t xml:space="preserve">Структурный баланс реализации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 по ЦСВС, расположенным на территории </w:t>
      </w:r>
      <w:r w:rsidR="00F350D9" w:rsidRPr="00741637">
        <w:t>ГП Лесная Поляна</w:t>
      </w:r>
      <w:r w:rsidRPr="00741637">
        <w:t>, приведен в таблице ниже.</w:t>
      </w:r>
    </w:p>
    <w:p w:rsidR="00133D77" w:rsidRPr="00741637" w:rsidRDefault="00133D77" w:rsidP="00133D77">
      <w:pPr>
        <w:pStyle w:val="aa"/>
        <w:keepNext/>
        <w:spacing w:after="0"/>
        <w:ind w:firstLine="0"/>
      </w:pPr>
      <w:bookmarkStart w:id="38" w:name="_Toc511732755"/>
      <w:r w:rsidRPr="00741637">
        <w:t xml:space="preserve">Таблица </w:t>
      </w:r>
      <w:fldSimple w:instr=" STYLEREF 1 \s ">
        <w:r w:rsidR="006B58D5">
          <w:rPr>
            <w:noProof/>
          </w:rPr>
          <w:t>3</w:t>
        </w:r>
      </w:fldSimple>
      <w:r w:rsidRPr="00741637">
        <w:t>.</w:t>
      </w:r>
      <w:fldSimple w:instr=" SEQ Таблица \* ARABIC \s 1 ">
        <w:r w:rsidR="006B58D5">
          <w:rPr>
            <w:noProof/>
          </w:rPr>
          <w:t>3</w:t>
        </w:r>
      </w:fldSimple>
      <w:r w:rsidRPr="00741637">
        <w:rPr>
          <w:noProof/>
        </w:rPr>
        <w:t xml:space="preserve"> – </w:t>
      </w:r>
      <w:r w:rsidRPr="00741637">
        <w:t>Структурный баланс реализации воды по ЦСВС</w:t>
      </w:r>
      <w:bookmarkEnd w:id="38"/>
    </w:p>
    <w:tbl>
      <w:tblPr>
        <w:tblW w:w="5000" w:type="pct"/>
        <w:tblLook w:val="04A0" w:firstRow="1" w:lastRow="0" w:firstColumn="1" w:lastColumn="0" w:noHBand="0" w:noVBand="1"/>
      </w:tblPr>
      <w:tblGrid>
        <w:gridCol w:w="720"/>
        <w:gridCol w:w="4519"/>
        <w:gridCol w:w="1153"/>
        <w:gridCol w:w="1153"/>
        <w:gridCol w:w="1153"/>
        <w:gridCol w:w="1155"/>
      </w:tblGrid>
      <w:tr w:rsidR="00F350D9" w:rsidRPr="00741637" w:rsidTr="00612978">
        <w:trPr>
          <w:trHeight w:val="20"/>
        </w:trPr>
        <w:tc>
          <w:tcPr>
            <w:tcW w:w="36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229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Показатель</w:t>
            </w:r>
          </w:p>
        </w:tc>
        <w:tc>
          <w:tcPr>
            <w:tcW w:w="58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Ед. изм.</w:t>
            </w:r>
          </w:p>
        </w:tc>
        <w:tc>
          <w:tcPr>
            <w:tcW w:w="1756" w:type="pct"/>
            <w:gridSpan w:val="3"/>
            <w:tcBorders>
              <w:top w:val="single" w:sz="4" w:space="0" w:color="auto"/>
              <w:left w:val="nil"/>
              <w:bottom w:val="single" w:sz="4" w:space="0" w:color="auto"/>
              <w:right w:val="single" w:sz="4" w:space="0" w:color="auto"/>
            </w:tcBorders>
            <w:shd w:val="clear" w:color="auto" w:fill="auto"/>
            <w:vAlign w:val="center"/>
            <w:hideMark/>
          </w:tcPr>
          <w:p w:rsidR="00F350D9" w:rsidRPr="00741637" w:rsidRDefault="00F350D9"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Период</w:t>
            </w:r>
          </w:p>
        </w:tc>
      </w:tr>
      <w:tr w:rsidR="00F350D9" w:rsidRPr="00741637" w:rsidTr="00612978">
        <w:trPr>
          <w:trHeight w:val="20"/>
        </w:trPr>
        <w:tc>
          <w:tcPr>
            <w:tcW w:w="365" w:type="pct"/>
            <w:vMerge/>
            <w:tcBorders>
              <w:top w:val="single" w:sz="4" w:space="0" w:color="auto"/>
              <w:left w:val="single" w:sz="4" w:space="0" w:color="auto"/>
              <w:bottom w:val="single" w:sz="4" w:space="0" w:color="auto"/>
              <w:right w:val="single" w:sz="4" w:space="0" w:color="auto"/>
            </w:tcBorders>
            <w:vAlign w:val="center"/>
            <w:hideMark/>
          </w:tcPr>
          <w:p w:rsidR="00F350D9" w:rsidRPr="00741637" w:rsidRDefault="00F350D9" w:rsidP="00612978">
            <w:pPr>
              <w:spacing w:line="240" w:lineRule="auto"/>
              <w:rPr>
                <w:rFonts w:eastAsia="Times New Roman" w:cs="Times New Roman"/>
                <w:b/>
                <w:bCs/>
                <w:color w:val="000000"/>
                <w:sz w:val="20"/>
                <w:szCs w:val="20"/>
              </w:rPr>
            </w:pPr>
          </w:p>
        </w:tc>
        <w:tc>
          <w:tcPr>
            <w:tcW w:w="2293" w:type="pct"/>
            <w:vMerge/>
            <w:tcBorders>
              <w:top w:val="single" w:sz="4" w:space="0" w:color="auto"/>
              <w:left w:val="single" w:sz="4" w:space="0" w:color="auto"/>
              <w:bottom w:val="single" w:sz="4" w:space="0" w:color="auto"/>
              <w:right w:val="single" w:sz="4" w:space="0" w:color="auto"/>
            </w:tcBorders>
            <w:vAlign w:val="center"/>
            <w:hideMark/>
          </w:tcPr>
          <w:p w:rsidR="00F350D9" w:rsidRPr="00741637" w:rsidRDefault="00F350D9" w:rsidP="00612978">
            <w:pPr>
              <w:spacing w:line="240" w:lineRule="auto"/>
              <w:rPr>
                <w:rFonts w:eastAsia="Times New Roman" w:cs="Times New Roman"/>
                <w:b/>
                <w:bCs/>
                <w:color w:val="000000"/>
                <w:sz w:val="20"/>
                <w:szCs w:val="20"/>
              </w:rPr>
            </w:pPr>
          </w:p>
        </w:tc>
        <w:tc>
          <w:tcPr>
            <w:tcW w:w="585" w:type="pct"/>
            <w:vMerge/>
            <w:tcBorders>
              <w:top w:val="single" w:sz="4" w:space="0" w:color="auto"/>
              <w:left w:val="single" w:sz="4" w:space="0" w:color="auto"/>
              <w:bottom w:val="single" w:sz="4" w:space="0" w:color="auto"/>
              <w:right w:val="single" w:sz="4" w:space="0" w:color="auto"/>
            </w:tcBorders>
            <w:vAlign w:val="center"/>
            <w:hideMark/>
          </w:tcPr>
          <w:p w:rsidR="00F350D9" w:rsidRPr="00741637" w:rsidRDefault="00F350D9" w:rsidP="00612978">
            <w:pPr>
              <w:spacing w:line="240" w:lineRule="auto"/>
              <w:rPr>
                <w:rFonts w:eastAsia="Times New Roman" w:cs="Times New Roman"/>
                <w:b/>
                <w:bCs/>
                <w:color w:val="000000"/>
                <w:sz w:val="20"/>
                <w:szCs w:val="20"/>
              </w:rPr>
            </w:pPr>
          </w:p>
        </w:tc>
        <w:tc>
          <w:tcPr>
            <w:tcW w:w="585"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F33B42">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w:t>
            </w:r>
            <w:r w:rsidR="00F33B42">
              <w:rPr>
                <w:rFonts w:eastAsia="Times New Roman" w:cs="Times New Roman"/>
                <w:b/>
                <w:bCs/>
                <w:color w:val="000000"/>
                <w:sz w:val="20"/>
                <w:szCs w:val="20"/>
              </w:rPr>
              <w:t>4</w:t>
            </w:r>
            <w:r w:rsidRPr="00741637">
              <w:rPr>
                <w:rFonts w:eastAsia="Times New Roman" w:cs="Times New Roman"/>
                <w:b/>
                <w:bCs/>
                <w:color w:val="000000"/>
                <w:sz w:val="20"/>
                <w:szCs w:val="20"/>
              </w:rPr>
              <w:t xml:space="preserve"> г.</w:t>
            </w:r>
          </w:p>
        </w:tc>
        <w:tc>
          <w:tcPr>
            <w:tcW w:w="585"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F33B42">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w:t>
            </w:r>
            <w:r w:rsidR="00F33B42">
              <w:rPr>
                <w:rFonts w:eastAsia="Times New Roman" w:cs="Times New Roman"/>
                <w:b/>
                <w:bCs/>
                <w:color w:val="000000"/>
                <w:sz w:val="20"/>
                <w:szCs w:val="20"/>
              </w:rPr>
              <w:t>5</w:t>
            </w:r>
            <w:r w:rsidRPr="00741637">
              <w:rPr>
                <w:rFonts w:eastAsia="Times New Roman" w:cs="Times New Roman"/>
                <w:b/>
                <w:bCs/>
                <w:color w:val="000000"/>
                <w:sz w:val="20"/>
                <w:szCs w:val="20"/>
              </w:rPr>
              <w:t xml:space="preserve"> г.</w:t>
            </w:r>
          </w:p>
        </w:tc>
        <w:tc>
          <w:tcPr>
            <w:tcW w:w="586" w:type="pct"/>
            <w:tcBorders>
              <w:top w:val="nil"/>
              <w:left w:val="nil"/>
              <w:bottom w:val="single" w:sz="4" w:space="0" w:color="auto"/>
              <w:right w:val="single" w:sz="4" w:space="0" w:color="auto"/>
            </w:tcBorders>
            <w:shd w:val="clear" w:color="auto" w:fill="auto"/>
            <w:vAlign w:val="center"/>
            <w:hideMark/>
          </w:tcPr>
          <w:p w:rsidR="00F350D9" w:rsidRPr="00741637" w:rsidRDefault="00F350D9" w:rsidP="00F33B42">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w:t>
            </w:r>
            <w:r w:rsidR="00F33B42">
              <w:rPr>
                <w:rFonts w:eastAsia="Times New Roman" w:cs="Times New Roman"/>
                <w:b/>
                <w:bCs/>
                <w:color w:val="000000"/>
                <w:sz w:val="20"/>
                <w:szCs w:val="20"/>
              </w:rPr>
              <w:t>6</w:t>
            </w:r>
            <w:r w:rsidRPr="00741637">
              <w:rPr>
                <w:rFonts w:eastAsia="Times New Roman" w:cs="Times New Roman"/>
                <w:b/>
                <w:bCs/>
                <w:color w:val="000000"/>
                <w:sz w:val="20"/>
                <w:szCs w:val="20"/>
              </w:rPr>
              <w:t xml:space="preserve"> г.</w:t>
            </w:r>
          </w:p>
        </w:tc>
      </w:tr>
      <w:tr w:rsidR="00F33B42" w:rsidRPr="00741637" w:rsidTr="00612978">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2293"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rPr>
                <w:rFonts w:eastAsia="Times New Roman" w:cs="Times New Roman"/>
                <w:color w:val="000000"/>
                <w:sz w:val="20"/>
                <w:szCs w:val="20"/>
              </w:rPr>
            </w:pPr>
            <w:r w:rsidRPr="00741637">
              <w:rPr>
                <w:rFonts w:eastAsia="Times New Roman" w:cs="Times New Roman"/>
                <w:color w:val="000000"/>
                <w:sz w:val="20"/>
                <w:szCs w:val="20"/>
              </w:rPr>
              <w:t>Полезная реализация, включая категории:</w:t>
            </w:r>
          </w:p>
        </w:tc>
        <w:tc>
          <w:tcPr>
            <w:tcW w:w="585"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139,4</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121,7</w:t>
            </w:r>
          </w:p>
        </w:tc>
        <w:tc>
          <w:tcPr>
            <w:tcW w:w="586"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112,3</w:t>
            </w:r>
          </w:p>
        </w:tc>
      </w:tr>
      <w:tr w:rsidR="00F33B42" w:rsidRPr="00741637" w:rsidTr="00612978">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w:t>
            </w:r>
          </w:p>
        </w:tc>
        <w:tc>
          <w:tcPr>
            <w:tcW w:w="2293"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Население</w:t>
            </w:r>
          </w:p>
        </w:tc>
        <w:tc>
          <w:tcPr>
            <w:tcW w:w="585"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131,1</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112,3</w:t>
            </w:r>
          </w:p>
        </w:tc>
        <w:tc>
          <w:tcPr>
            <w:tcW w:w="586"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102,1</w:t>
            </w:r>
          </w:p>
        </w:tc>
      </w:tr>
      <w:tr w:rsidR="00F33B42" w:rsidRPr="00741637" w:rsidTr="00612978">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w:t>
            </w:r>
          </w:p>
        </w:tc>
        <w:tc>
          <w:tcPr>
            <w:tcW w:w="2293"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Бюджетные (соц. сфера)</w:t>
            </w:r>
          </w:p>
        </w:tc>
        <w:tc>
          <w:tcPr>
            <w:tcW w:w="585"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6,0</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8,6</w:t>
            </w:r>
          </w:p>
        </w:tc>
        <w:tc>
          <w:tcPr>
            <w:tcW w:w="586"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9</w:t>
            </w:r>
          </w:p>
        </w:tc>
      </w:tr>
      <w:tr w:rsidR="00F33B42" w:rsidRPr="00741637" w:rsidTr="00612978">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w:t>
            </w:r>
          </w:p>
        </w:tc>
        <w:tc>
          <w:tcPr>
            <w:tcW w:w="2293"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Прочие</w:t>
            </w:r>
          </w:p>
        </w:tc>
        <w:tc>
          <w:tcPr>
            <w:tcW w:w="585"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2,4</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0,7</w:t>
            </w:r>
          </w:p>
        </w:tc>
        <w:tc>
          <w:tcPr>
            <w:tcW w:w="586"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1,2</w:t>
            </w:r>
          </w:p>
        </w:tc>
      </w:tr>
      <w:tr w:rsidR="00F33B42" w:rsidRPr="00741637" w:rsidTr="00612978">
        <w:trPr>
          <w:trHeight w:val="20"/>
        </w:trPr>
        <w:tc>
          <w:tcPr>
            <w:tcW w:w="365" w:type="pct"/>
            <w:tcBorders>
              <w:top w:val="nil"/>
              <w:left w:val="single" w:sz="4" w:space="0" w:color="auto"/>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w:t>
            </w:r>
          </w:p>
        </w:tc>
        <w:tc>
          <w:tcPr>
            <w:tcW w:w="2293"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Технологические и прочие нужды эксплуатирующих организаций</w:t>
            </w:r>
          </w:p>
        </w:tc>
        <w:tc>
          <w:tcPr>
            <w:tcW w:w="585" w:type="pct"/>
            <w:tcBorders>
              <w:top w:val="nil"/>
              <w:left w:val="nil"/>
              <w:bottom w:val="single" w:sz="4" w:space="0" w:color="auto"/>
              <w:right w:val="single" w:sz="4" w:space="0" w:color="auto"/>
            </w:tcBorders>
            <w:shd w:val="clear" w:color="auto" w:fill="auto"/>
            <w:vAlign w:val="center"/>
            <w:hideMark/>
          </w:tcPr>
          <w:p w:rsidR="00F33B42" w:rsidRPr="00741637" w:rsidRDefault="00F33B42"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0,0</w:t>
            </w:r>
          </w:p>
        </w:tc>
        <w:tc>
          <w:tcPr>
            <w:tcW w:w="585"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0,0</w:t>
            </w:r>
          </w:p>
        </w:tc>
        <w:tc>
          <w:tcPr>
            <w:tcW w:w="586" w:type="pct"/>
            <w:tcBorders>
              <w:top w:val="nil"/>
              <w:left w:val="nil"/>
              <w:bottom w:val="single" w:sz="4" w:space="0" w:color="auto"/>
              <w:right w:val="single" w:sz="4" w:space="0" w:color="auto"/>
            </w:tcBorders>
            <w:shd w:val="clear" w:color="auto" w:fill="auto"/>
            <w:vAlign w:val="center"/>
            <w:hideMark/>
          </w:tcPr>
          <w:p w:rsidR="00F33B42" w:rsidRDefault="00F33B42">
            <w:pPr>
              <w:jc w:val="center"/>
              <w:rPr>
                <w:color w:val="000000"/>
                <w:sz w:val="20"/>
                <w:szCs w:val="20"/>
              </w:rPr>
            </w:pPr>
            <w:r>
              <w:rPr>
                <w:color w:val="000000"/>
                <w:sz w:val="20"/>
                <w:szCs w:val="20"/>
              </w:rPr>
              <w:t>0,0</w:t>
            </w:r>
          </w:p>
        </w:tc>
      </w:tr>
    </w:tbl>
    <w:p w:rsidR="00F350D9" w:rsidRPr="00741637" w:rsidRDefault="00F350D9" w:rsidP="00F350D9">
      <w:pPr>
        <w:pStyle w:val="aa"/>
        <w:spacing w:before="240"/>
      </w:pPr>
      <w:r w:rsidRPr="00741637">
        <w:t>Как видно из представленной таблицы, за 201</w:t>
      </w:r>
      <w:r w:rsidR="00F33B42">
        <w:t>6</w:t>
      </w:r>
      <w:r w:rsidRPr="00741637">
        <w:t xml:space="preserve"> г. потребление воды:</w:t>
      </w:r>
    </w:p>
    <w:p w:rsidR="00F350D9" w:rsidRPr="00741637" w:rsidRDefault="00F350D9" w:rsidP="00A81FE9">
      <w:pPr>
        <w:pStyle w:val="aa"/>
        <w:numPr>
          <w:ilvl w:val="0"/>
          <w:numId w:val="29"/>
        </w:numPr>
      </w:pPr>
      <w:r w:rsidRPr="00741637">
        <w:t xml:space="preserve"> категорией «население» составило </w:t>
      </w:r>
      <w:r w:rsidR="00F33B42">
        <w:t>102,1 тыс. м³ (или 90,9</w:t>
      </w:r>
      <w:r w:rsidRPr="00741637">
        <w:t xml:space="preserve"> %) от полезной реализации;</w:t>
      </w:r>
    </w:p>
    <w:p w:rsidR="00F350D9" w:rsidRPr="00741637" w:rsidRDefault="00F350D9" w:rsidP="00A81FE9">
      <w:pPr>
        <w:pStyle w:val="aa"/>
        <w:numPr>
          <w:ilvl w:val="0"/>
          <w:numId w:val="29"/>
        </w:numPr>
      </w:pPr>
      <w:r w:rsidRPr="00741637">
        <w:t xml:space="preserve">категорией «бюджетные» (соц. сфера) составило </w:t>
      </w:r>
      <w:r w:rsidR="00F33B42">
        <w:t>9,0</w:t>
      </w:r>
      <w:r w:rsidRPr="00741637">
        <w:t xml:space="preserve"> тыс. м³ (или </w:t>
      </w:r>
      <w:r w:rsidR="00F33B42">
        <w:t>8,0</w:t>
      </w:r>
      <w:r w:rsidRPr="00741637">
        <w:t>) % от полезной реализации;</w:t>
      </w:r>
    </w:p>
    <w:p w:rsidR="00133D77" w:rsidRPr="00741637" w:rsidRDefault="00F350D9" w:rsidP="00A81FE9">
      <w:pPr>
        <w:pStyle w:val="aa"/>
        <w:numPr>
          <w:ilvl w:val="0"/>
          <w:numId w:val="29"/>
        </w:numPr>
      </w:pPr>
      <w:r w:rsidRPr="00741637">
        <w:t xml:space="preserve">категорией «прочие» составило </w:t>
      </w:r>
      <w:r w:rsidR="00F33B42">
        <w:t>1,2</w:t>
      </w:r>
      <w:r w:rsidRPr="00741637">
        <w:t xml:space="preserve"> тыс. м³ (или </w:t>
      </w:r>
      <w:r w:rsidR="00F33B42">
        <w:t>1,1</w:t>
      </w:r>
      <w:r w:rsidR="005C2578">
        <w:t>) % от полезной реализации.</w:t>
      </w:r>
    </w:p>
    <w:p w:rsidR="00133D77" w:rsidRPr="00741637" w:rsidRDefault="00133D77" w:rsidP="00A65054">
      <w:pPr>
        <w:pStyle w:val="2"/>
      </w:pPr>
      <w:bookmarkStart w:id="39" w:name="_Toc511732653"/>
      <w:r w:rsidRPr="00741637">
        <w:t>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bookmarkEnd w:id="39"/>
    </w:p>
    <w:p w:rsidR="00133D77" w:rsidRPr="00741637" w:rsidRDefault="00F17D53" w:rsidP="00133D77">
      <w:pPr>
        <w:pStyle w:val="aa"/>
      </w:pPr>
      <w:r w:rsidRPr="00741637">
        <w:t>Фактическое водопотребление воды категорией абонентов «население» за период 201</w:t>
      </w:r>
      <w:r w:rsidR="00F33B42">
        <w:t>4</w:t>
      </w:r>
      <w:r w:rsidRPr="00741637">
        <w:t>-201</w:t>
      </w:r>
      <w:r w:rsidR="00F33B42">
        <w:t>6</w:t>
      </w:r>
      <w:r w:rsidRPr="00741637">
        <w:t xml:space="preserve"> гг. составило соответственно </w:t>
      </w:r>
      <w:r w:rsidR="00F33B42">
        <w:t>131,1</w:t>
      </w:r>
      <w:r w:rsidRPr="00741637">
        <w:t xml:space="preserve">, </w:t>
      </w:r>
      <w:r w:rsidR="00F33B42">
        <w:t>112,3</w:t>
      </w:r>
      <w:r w:rsidRPr="00741637">
        <w:t xml:space="preserve"> и </w:t>
      </w:r>
      <w:r w:rsidR="00F33B42">
        <w:t>102,1</w:t>
      </w:r>
      <w:r w:rsidRPr="00741637">
        <w:t xml:space="preserve"> тыс. м³. Исходя из фактической динамики численности постоянного населения ГП Лесная Поляна за тот же период следует </w:t>
      </w:r>
      <w:r w:rsidRPr="00741637">
        <w:lastRenderedPageBreak/>
        <w:t xml:space="preserve">сделать вывод о </w:t>
      </w:r>
      <w:r w:rsidR="00F33B42">
        <w:t>снижении в 2014-2016 гг.</w:t>
      </w:r>
      <w:r w:rsidRPr="00741637">
        <w:t xml:space="preserve"> удельного водопотребления данной категорией абонентов: за 201</w:t>
      </w:r>
      <w:r w:rsidR="00F33B42">
        <w:t>4</w:t>
      </w:r>
      <w:r w:rsidRPr="00741637">
        <w:t>-201</w:t>
      </w:r>
      <w:r w:rsidR="00F33B42">
        <w:t>6</w:t>
      </w:r>
      <w:r w:rsidRPr="00741637">
        <w:t xml:space="preserve"> гг. данный показатель составил порядка 12</w:t>
      </w:r>
      <w:r w:rsidR="00F33B42">
        <w:t>7</w:t>
      </w:r>
      <w:r w:rsidRPr="00741637">
        <w:t>, 1</w:t>
      </w:r>
      <w:r w:rsidR="00F33B42">
        <w:t>0</w:t>
      </w:r>
      <w:r w:rsidRPr="00741637">
        <w:t xml:space="preserve">7 и </w:t>
      </w:r>
      <w:r w:rsidR="00341C5D">
        <w:t>100</w:t>
      </w:r>
      <w:r w:rsidRPr="00741637">
        <w:t xml:space="preserve"> л/сут/чел. соответственно (исходя из численности населения р.п. Лесная Поляна).</w:t>
      </w:r>
    </w:p>
    <w:p w:rsidR="00133D77" w:rsidRPr="00741637" w:rsidRDefault="00133D77" w:rsidP="00133D77">
      <w:pPr>
        <w:pStyle w:val="aa"/>
      </w:pPr>
      <w:r w:rsidRPr="00741637">
        <w:t>Нормативы потребления коммунальных услуг по Ярославской области установлены в следующих документах:</w:t>
      </w:r>
    </w:p>
    <w:p w:rsidR="00133D77" w:rsidRPr="00741637" w:rsidRDefault="00133D77" w:rsidP="00A81FE9">
      <w:pPr>
        <w:pStyle w:val="aa"/>
        <w:numPr>
          <w:ilvl w:val="0"/>
          <w:numId w:val="29"/>
        </w:numPr>
      </w:pPr>
      <w:r w:rsidRPr="00741637">
        <w:t>Постановление Правительства Ярославской области от 31.10.2016 № 1135-п «О нормативах потребления коммунальных услуг по отоплению, водоснабжению и водоотведению и признании утратившими силу отдельных Постановлений Правительства области»;</w:t>
      </w:r>
    </w:p>
    <w:p w:rsidR="00133D77" w:rsidRPr="00741637" w:rsidRDefault="00454F29" w:rsidP="00A81FE9">
      <w:pPr>
        <w:pStyle w:val="aa"/>
        <w:numPr>
          <w:ilvl w:val="0"/>
          <w:numId w:val="29"/>
        </w:numPr>
      </w:pPr>
      <w:r>
        <w:t xml:space="preserve">Решение Муниципального Совета Ярославского муниципального района Ярославской области от 23 ноября 2009 года № 9 </w:t>
      </w:r>
      <w:r w:rsidRPr="008C41B9">
        <w:t xml:space="preserve">«О нормативах потребления коммунальных услуг </w:t>
      </w:r>
      <w:r>
        <w:t>и размере платы граждан за жилищно-коммунальные услуги в Ярославском муниципальном районе»</w:t>
      </w:r>
      <w:r w:rsidR="00133D77" w:rsidRPr="00741637">
        <w:t>.</w:t>
      </w:r>
    </w:p>
    <w:p w:rsidR="00133D77" w:rsidRPr="00741637" w:rsidRDefault="00133D77" w:rsidP="00A65054">
      <w:pPr>
        <w:pStyle w:val="2"/>
      </w:pPr>
      <w:bookmarkStart w:id="40" w:name="_Toc511732654"/>
      <w:r w:rsidRPr="00741637">
        <w:t>Описание существующей системы коммерческого учета горячей, питьевой, технической воды и планов по установке приборов учета</w:t>
      </w:r>
      <w:bookmarkEnd w:id="40"/>
    </w:p>
    <w:p w:rsidR="00133D77" w:rsidRPr="00741637" w:rsidRDefault="00133D77" w:rsidP="00133D77">
      <w:pPr>
        <w:pStyle w:val="aa"/>
      </w:pPr>
      <w:r w:rsidRPr="00741637">
        <w:t xml:space="preserve">В соответствии с частями 3, 4, 5, 6 статьи 13 ФЗ РФ от 23.11.2009 № 261-ФЗ «Об энергосбережении...» в настоящее время в </w:t>
      </w:r>
      <w:r w:rsidR="00F17D53" w:rsidRPr="00741637">
        <w:t>ГП Лесная Поляна</w:t>
      </w:r>
      <w:r w:rsidRPr="00741637">
        <w:t xml:space="preserve"> производится установка приборов коммерческого учета потребляемой абонентами воды.</w:t>
      </w:r>
    </w:p>
    <w:p w:rsidR="00133D77" w:rsidRPr="00741637" w:rsidRDefault="00F17D53" w:rsidP="00133D77">
      <w:pPr>
        <w:pStyle w:val="aa"/>
      </w:pPr>
      <w:r w:rsidRPr="00741637">
        <w:t>На момент разработки данной Схемы большая часть абонентов ЦСВС (более 80%) оборудованы ПКУ и при расчетах с РСО используют показания установленных приборов.</w:t>
      </w:r>
      <w:r w:rsidR="00133D77" w:rsidRPr="00741637">
        <w:t xml:space="preserve"> </w:t>
      </w:r>
    </w:p>
    <w:p w:rsidR="00133D77" w:rsidRPr="00741637" w:rsidRDefault="00133D77" w:rsidP="00133D77">
      <w:pPr>
        <w:pStyle w:val="aa"/>
      </w:pPr>
      <w:r w:rsidRPr="00741637">
        <w:t>По результатам проводимых с 2009 г. мероприятий по оснащению приборами учета объектов многоквартирного и индивидуального жилого фонда, удельное потребление холодной воды питьевого качества категорией абонентов «население» значительно снизилось.</w:t>
      </w:r>
    </w:p>
    <w:p w:rsidR="00133D77" w:rsidRPr="00741637" w:rsidRDefault="00133D77" w:rsidP="00133D77">
      <w:pPr>
        <w:pStyle w:val="aa"/>
      </w:pPr>
      <w:r w:rsidRPr="00741637">
        <w:t>Необходимо дальнейшее проведение работ по оборудованию общедомовыми ПКУ многоквартирных жилых домов и индивидуальными приборами учета частного жилого фонда, а также к переходу расчетов за потребление холодной воды в соответствии с показаниями ПКУ в целях стимулирования экономии потребляемых абонентами ресурсов, а также во исполнение требований указанного выше ФЗ.</w:t>
      </w:r>
    </w:p>
    <w:p w:rsidR="00133D77" w:rsidRPr="00741637" w:rsidRDefault="00133D77" w:rsidP="00133D77">
      <w:pPr>
        <w:pStyle w:val="aa"/>
      </w:pPr>
      <w:r w:rsidRPr="00741637">
        <w:t>Также, в соответствии с частью 9 статьи 13 ФЗ РФ от 23.11.2009 № 261-ФЗ «Об энергосбережении...», организации, осуществляющие снабжение водой, обязаны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В соответствии с данными требованиями, в целях учета общего объема забираемой водозаборными сооружениями и подаваемой в распределительные сети воды необходима установка приборов технического учета на водозаборных сооружениях (скважинах).</w:t>
      </w:r>
    </w:p>
    <w:p w:rsidR="00133D77" w:rsidRPr="00741637" w:rsidRDefault="00133D77" w:rsidP="00A65054">
      <w:pPr>
        <w:pStyle w:val="2"/>
      </w:pPr>
      <w:bookmarkStart w:id="41" w:name="_Toc511732655"/>
      <w:r w:rsidRPr="00741637">
        <w:lastRenderedPageBreak/>
        <w:t>Анализ резервов и дефицитов производственных мощностей системы водоснабжения поселения, городского округа</w:t>
      </w:r>
      <w:bookmarkEnd w:id="41"/>
    </w:p>
    <w:p w:rsidR="00133D77" w:rsidRPr="00741637" w:rsidRDefault="00133D77" w:rsidP="00133D77">
      <w:pPr>
        <w:pStyle w:val="aa"/>
      </w:pPr>
      <w:r w:rsidRPr="00741637">
        <w:t xml:space="preserve">В соответствии с п. 7.7 СП 31.13330.2012 «Водоснабжение. Наружные сети и сооружения. Актуализированная редакция СНиП 2.04.02-84» производительность водозаборных и водоочистных сооружений должна обеспечивать подачу требуемой величины среднего часового расхода воды в сутки максимального водопотребления. Исходя из данного положения, </w:t>
      </w:r>
      <w:bookmarkStart w:id="42" w:name="OLE_LINK21"/>
      <w:bookmarkStart w:id="43" w:name="OLE_LINK22"/>
      <w:r w:rsidRPr="00741637">
        <w:t xml:space="preserve">анализ резервов и дефицитов производственных мощностей по ЦСВС, расположенным на территории </w:t>
      </w:r>
      <w:r w:rsidR="00F17D53" w:rsidRPr="00741637">
        <w:t>ГП Лесная Поляна</w:t>
      </w:r>
      <w:r w:rsidRPr="00741637">
        <w:t>, представлен в таблице ниже</w:t>
      </w:r>
      <w:bookmarkEnd w:id="42"/>
      <w:bookmarkEnd w:id="43"/>
      <w:r w:rsidRPr="00741637">
        <w:t>.</w:t>
      </w:r>
    </w:p>
    <w:p w:rsidR="00133D77" w:rsidRPr="00741637" w:rsidRDefault="00133D77" w:rsidP="00133D77">
      <w:pPr>
        <w:pStyle w:val="aa"/>
        <w:keepNext/>
        <w:spacing w:after="0"/>
        <w:ind w:firstLine="0"/>
      </w:pPr>
      <w:bookmarkStart w:id="44" w:name="_Toc511732756"/>
      <w:bookmarkStart w:id="45" w:name="OLE_LINK14"/>
      <w:bookmarkStart w:id="46" w:name="OLE_LINK15"/>
      <w:r w:rsidRPr="00741637">
        <w:t xml:space="preserve">Таблица </w:t>
      </w:r>
      <w:fldSimple w:instr=" STYLEREF 1 \s ">
        <w:r w:rsidR="006B58D5">
          <w:rPr>
            <w:noProof/>
          </w:rPr>
          <w:t>3</w:t>
        </w:r>
      </w:fldSimple>
      <w:r w:rsidRPr="00741637">
        <w:t>.</w:t>
      </w:r>
      <w:fldSimple w:instr=" SEQ Таблица \* ARABIC \s 1 ">
        <w:r w:rsidR="006B58D5">
          <w:rPr>
            <w:noProof/>
          </w:rPr>
          <w:t>4</w:t>
        </w:r>
      </w:fldSimple>
      <w:r w:rsidRPr="00741637">
        <w:rPr>
          <w:noProof/>
        </w:rPr>
        <w:t xml:space="preserve"> – </w:t>
      </w:r>
      <w:r w:rsidRPr="00741637">
        <w:t xml:space="preserve">Существующие резервы и дефициты </w:t>
      </w:r>
      <w:bookmarkStart w:id="47" w:name="OLE_LINK23"/>
      <w:r w:rsidRPr="00741637">
        <w:t>производственных мощностей ЦСВС</w:t>
      </w:r>
      <w:bookmarkEnd w:id="44"/>
      <w:bookmarkEnd w:id="47"/>
    </w:p>
    <w:tbl>
      <w:tblPr>
        <w:tblW w:w="5000" w:type="pct"/>
        <w:tblLook w:val="04A0" w:firstRow="1" w:lastRow="0" w:firstColumn="1" w:lastColumn="0" w:noHBand="0" w:noVBand="1"/>
      </w:tblPr>
      <w:tblGrid>
        <w:gridCol w:w="1329"/>
        <w:gridCol w:w="5202"/>
        <w:gridCol w:w="1661"/>
        <w:gridCol w:w="1661"/>
      </w:tblGrid>
      <w:tr w:rsidR="00133D77" w:rsidRPr="00741637" w:rsidTr="00133D77">
        <w:trPr>
          <w:trHeight w:val="20"/>
          <w:tblHeader/>
        </w:trPr>
        <w:tc>
          <w:tcPr>
            <w:tcW w:w="67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bookmarkEnd w:id="45"/>
          <w:bookmarkEnd w:id="46"/>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26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Показатель</w:t>
            </w:r>
          </w:p>
        </w:tc>
        <w:tc>
          <w:tcPr>
            <w:tcW w:w="84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Ед. изм.</w:t>
            </w:r>
          </w:p>
        </w:tc>
        <w:tc>
          <w:tcPr>
            <w:tcW w:w="843" w:type="pct"/>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Период</w:t>
            </w:r>
          </w:p>
        </w:tc>
      </w:tr>
      <w:tr w:rsidR="00133D77" w:rsidRPr="00741637" w:rsidTr="00133D77">
        <w:trPr>
          <w:trHeight w:val="20"/>
          <w:tblHeader/>
        </w:trPr>
        <w:tc>
          <w:tcPr>
            <w:tcW w:w="674"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2640"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843"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843"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341C5D">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w:t>
            </w:r>
            <w:r w:rsidR="00341C5D">
              <w:rPr>
                <w:rFonts w:eastAsia="Times New Roman" w:cs="Times New Roman"/>
                <w:b/>
                <w:bCs/>
                <w:color w:val="000000"/>
                <w:sz w:val="20"/>
                <w:szCs w:val="20"/>
              </w:rPr>
              <w:t>6</w:t>
            </w:r>
            <w:r w:rsidRPr="00741637">
              <w:rPr>
                <w:rFonts w:eastAsia="Times New Roman" w:cs="Times New Roman"/>
                <w:b/>
                <w:bCs/>
                <w:color w:val="000000"/>
                <w:sz w:val="20"/>
                <w:szCs w:val="20"/>
              </w:rPr>
              <w:t xml:space="preserve"> г.</w:t>
            </w:r>
          </w:p>
        </w:tc>
      </w:tr>
      <w:tr w:rsidR="00133D77" w:rsidRPr="00741637" w:rsidTr="00133D77">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4326" w:type="pct"/>
            <w:gridSpan w:val="3"/>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BD4E63"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Технологическая зона водоснабжения (питьевого) № 1 (</w:t>
            </w:r>
            <w:r>
              <w:rPr>
                <w:rFonts w:eastAsia="Times New Roman" w:cs="Times New Roman"/>
                <w:color w:val="000000"/>
                <w:sz w:val="20"/>
                <w:szCs w:val="20"/>
              </w:rPr>
              <w:t>пгт.</w:t>
            </w:r>
            <w:r w:rsidRPr="00741637">
              <w:rPr>
                <w:rFonts w:eastAsia="Times New Roman" w:cs="Times New Roman"/>
                <w:color w:val="000000"/>
                <w:sz w:val="20"/>
                <w:szCs w:val="20"/>
              </w:rPr>
              <w:t xml:space="preserve"> Лесная Поляна)</w:t>
            </w:r>
          </w:p>
        </w:tc>
      </w:tr>
      <w:tr w:rsidR="00341C5D" w:rsidRPr="00741637" w:rsidTr="00133D77">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341C5D" w:rsidRPr="00741637" w:rsidRDefault="00341C5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w:t>
            </w:r>
          </w:p>
        </w:tc>
        <w:tc>
          <w:tcPr>
            <w:tcW w:w="2640" w:type="pct"/>
            <w:tcBorders>
              <w:top w:val="nil"/>
              <w:left w:val="nil"/>
              <w:bottom w:val="single" w:sz="4" w:space="0" w:color="auto"/>
              <w:right w:val="single" w:sz="4" w:space="0" w:color="auto"/>
            </w:tcBorders>
            <w:shd w:val="clear" w:color="auto" w:fill="auto"/>
            <w:vAlign w:val="center"/>
            <w:hideMark/>
          </w:tcPr>
          <w:p w:rsidR="00341C5D" w:rsidRPr="00741637" w:rsidRDefault="00341C5D"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Подача воды в распределительные сети (годовая)</w:t>
            </w:r>
          </w:p>
        </w:tc>
        <w:tc>
          <w:tcPr>
            <w:tcW w:w="843" w:type="pct"/>
            <w:tcBorders>
              <w:top w:val="nil"/>
              <w:left w:val="nil"/>
              <w:bottom w:val="single" w:sz="4" w:space="0" w:color="auto"/>
              <w:right w:val="single" w:sz="4" w:space="0" w:color="auto"/>
            </w:tcBorders>
            <w:shd w:val="clear" w:color="auto" w:fill="auto"/>
            <w:vAlign w:val="center"/>
            <w:hideMark/>
          </w:tcPr>
          <w:p w:rsidR="00341C5D" w:rsidRPr="00741637" w:rsidRDefault="00341C5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м³</w:t>
            </w:r>
          </w:p>
        </w:tc>
        <w:tc>
          <w:tcPr>
            <w:tcW w:w="843" w:type="pct"/>
            <w:tcBorders>
              <w:top w:val="nil"/>
              <w:left w:val="nil"/>
              <w:bottom w:val="single" w:sz="4" w:space="0" w:color="auto"/>
              <w:right w:val="single" w:sz="4" w:space="0" w:color="auto"/>
            </w:tcBorders>
            <w:shd w:val="clear" w:color="auto" w:fill="auto"/>
            <w:vAlign w:val="center"/>
            <w:hideMark/>
          </w:tcPr>
          <w:p w:rsidR="00341C5D" w:rsidRDefault="00341C5D">
            <w:pPr>
              <w:jc w:val="center"/>
              <w:rPr>
                <w:color w:val="000000"/>
                <w:sz w:val="20"/>
                <w:szCs w:val="20"/>
              </w:rPr>
            </w:pPr>
            <w:r>
              <w:rPr>
                <w:color w:val="000000"/>
                <w:sz w:val="20"/>
                <w:szCs w:val="20"/>
              </w:rPr>
              <w:t>123,5</w:t>
            </w:r>
          </w:p>
        </w:tc>
      </w:tr>
      <w:tr w:rsidR="00341C5D" w:rsidRPr="00741637" w:rsidTr="00133D77">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341C5D" w:rsidRPr="00741637" w:rsidRDefault="00341C5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w:t>
            </w:r>
          </w:p>
        </w:tc>
        <w:tc>
          <w:tcPr>
            <w:tcW w:w="2640" w:type="pct"/>
            <w:tcBorders>
              <w:top w:val="nil"/>
              <w:left w:val="nil"/>
              <w:bottom w:val="single" w:sz="4" w:space="0" w:color="auto"/>
              <w:right w:val="single" w:sz="4" w:space="0" w:color="auto"/>
            </w:tcBorders>
            <w:shd w:val="clear" w:color="auto" w:fill="auto"/>
            <w:vAlign w:val="center"/>
            <w:hideMark/>
          </w:tcPr>
          <w:p w:rsidR="00341C5D" w:rsidRPr="00741637" w:rsidRDefault="00341C5D"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Подача воды в распределительные сети (среднесуточная)</w:t>
            </w:r>
          </w:p>
        </w:tc>
        <w:tc>
          <w:tcPr>
            <w:tcW w:w="843" w:type="pct"/>
            <w:tcBorders>
              <w:top w:val="nil"/>
              <w:left w:val="nil"/>
              <w:bottom w:val="single" w:sz="4" w:space="0" w:color="auto"/>
              <w:right w:val="single" w:sz="4" w:space="0" w:color="auto"/>
            </w:tcBorders>
            <w:shd w:val="clear" w:color="auto" w:fill="auto"/>
            <w:vAlign w:val="center"/>
            <w:hideMark/>
          </w:tcPr>
          <w:p w:rsidR="00341C5D" w:rsidRPr="00741637" w:rsidRDefault="00341C5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м³</w:t>
            </w:r>
          </w:p>
        </w:tc>
        <w:tc>
          <w:tcPr>
            <w:tcW w:w="843" w:type="pct"/>
            <w:tcBorders>
              <w:top w:val="nil"/>
              <w:left w:val="nil"/>
              <w:bottom w:val="single" w:sz="4" w:space="0" w:color="auto"/>
              <w:right w:val="single" w:sz="4" w:space="0" w:color="auto"/>
            </w:tcBorders>
            <w:shd w:val="clear" w:color="auto" w:fill="auto"/>
            <w:vAlign w:val="center"/>
            <w:hideMark/>
          </w:tcPr>
          <w:p w:rsidR="00341C5D" w:rsidRDefault="00341C5D">
            <w:pPr>
              <w:jc w:val="center"/>
              <w:rPr>
                <w:color w:val="000000"/>
                <w:sz w:val="20"/>
                <w:szCs w:val="20"/>
              </w:rPr>
            </w:pPr>
            <w:r>
              <w:rPr>
                <w:color w:val="000000"/>
                <w:sz w:val="20"/>
                <w:szCs w:val="20"/>
              </w:rPr>
              <w:t>338,4</w:t>
            </w:r>
          </w:p>
        </w:tc>
      </w:tr>
      <w:tr w:rsidR="00341C5D" w:rsidRPr="00741637" w:rsidTr="00133D77">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341C5D" w:rsidRPr="00741637" w:rsidRDefault="00341C5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w:t>
            </w:r>
          </w:p>
        </w:tc>
        <w:tc>
          <w:tcPr>
            <w:tcW w:w="2640" w:type="pct"/>
            <w:tcBorders>
              <w:top w:val="nil"/>
              <w:left w:val="nil"/>
              <w:bottom w:val="single" w:sz="4" w:space="0" w:color="auto"/>
              <w:right w:val="single" w:sz="4" w:space="0" w:color="auto"/>
            </w:tcBorders>
            <w:shd w:val="clear" w:color="auto" w:fill="auto"/>
            <w:vAlign w:val="center"/>
            <w:hideMark/>
          </w:tcPr>
          <w:p w:rsidR="00341C5D" w:rsidRPr="00741637" w:rsidRDefault="00341C5D"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Коэффициент суточной неравномерности*</w:t>
            </w:r>
          </w:p>
        </w:tc>
        <w:tc>
          <w:tcPr>
            <w:tcW w:w="843" w:type="pct"/>
            <w:tcBorders>
              <w:top w:val="nil"/>
              <w:left w:val="nil"/>
              <w:bottom w:val="single" w:sz="4" w:space="0" w:color="auto"/>
              <w:right w:val="single" w:sz="4" w:space="0" w:color="auto"/>
            </w:tcBorders>
            <w:shd w:val="clear" w:color="auto" w:fill="auto"/>
            <w:vAlign w:val="center"/>
            <w:hideMark/>
          </w:tcPr>
          <w:p w:rsidR="00341C5D" w:rsidRPr="00741637" w:rsidRDefault="00341C5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843" w:type="pct"/>
            <w:tcBorders>
              <w:top w:val="nil"/>
              <w:left w:val="nil"/>
              <w:bottom w:val="single" w:sz="4" w:space="0" w:color="auto"/>
              <w:right w:val="single" w:sz="4" w:space="0" w:color="auto"/>
            </w:tcBorders>
            <w:shd w:val="clear" w:color="auto" w:fill="auto"/>
            <w:vAlign w:val="center"/>
            <w:hideMark/>
          </w:tcPr>
          <w:p w:rsidR="00341C5D" w:rsidRDefault="00341C5D">
            <w:pPr>
              <w:jc w:val="center"/>
              <w:rPr>
                <w:color w:val="000000"/>
                <w:sz w:val="20"/>
                <w:szCs w:val="20"/>
              </w:rPr>
            </w:pPr>
            <w:r>
              <w:rPr>
                <w:color w:val="000000"/>
                <w:sz w:val="20"/>
                <w:szCs w:val="20"/>
              </w:rPr>
              <w:t>1,3</w:t>
            </w:r>
          </w:p>
        </w:tc>
      </w:tr>
      <w:tr w:rsidR="00341C5D" w:rsidRPr="00741637" w:rsidTr="00133D77">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341C5D" w:rsidRPr="00741637" w:rsidRDefault="00341C5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w:t>
            </w:r>
          </w:p>
        </w:tc>
        <w:tc>
          <w:tcPr>
            <w:tcW w:w="2640" w:type="pct"/>
            <w:tcBorders>
              <w:top w:val="nil"/>
              <w:left w:val="nil"/>
              <w:bottom w:val="single" w:sz="4" w:space="0" w:color="auto"/>
              <w:right w:val="single" w:sz="4" w:space="0" w:color="auto"/>
            </w:tcBorders>
            <w:shd w:val="clear" w:color="auto" w:fill="auto"/>
            <w:vAlign w:val="center"/>
            <w:hideMark/>
          </w:tcPr>
          <w:p w:rsidR="00341C5D" w:rsidRPr="00741637" w:rsidRDefault="00341C5D"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Подача воды в распределительные сети (в сутки максимального водопотребления)</w:t>
            </w:r>
          </w:p>
        </w:tc>
        <w:tc>
          <w:tcPr>
            <w:tcW w:w="843" w:type="pct"/>
            <w:tcBorders>
              <w:top w:val="nil"/>
              <w:left w:val="nil"/>
              <w:bottom w:val="single" w:sz="4" w:space="0" w:color="auto"/>
              <w:right w:val="single" w:sz="4" w:space="0" w:color="auto"/>
            </w:tcBorders>
            <w:shd w:val="clear" w:color="auto" w:fill="auto"/>
            <w:vAlign w:val="center"/>
            <w:hideMark/>
          </w:tcPr>
          <w:p w:rsidR="00341C5D" w:rsidRPr="00741637" w:rsidRDefault="00341C5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м³</w:t>
            </w:r>
          </w:p>
        </w:tc>
        <w:tc>
          <w:tcPr>
            <w:tcW w:w="843" w:type="pct"/>
            <w:tcBorders>
              <w:top w:val="nil"/>
              <w:left w:val="nil"/>
              <w:bottom w:val="single" w:sz="4" w:space="0" w:color="auto"/>
              <w:right w:val="single" w:sz="4" w:space="0" w:color="auto"/>
            </w:tcBorders>
            <w:shd w:val="clear" w:color="auto" w:fill="auto"/>
            <w:vAlign w:val="center"/>
            <w:hideMark/>
          </w:tcPr>
          <w:p w:rsidR="00341C5D" w:rsidRDefault="00341C5D">
            <w:pPr>
              <w:jc w:val="center"/>
              <w:rPr>
                <w:color w:val="000000"/>
                <w:sz w:val="20"/>
                <w:szCs w:val="20"/>
              </w:rPr>
            </w:pPr>
            <w:r>
              <w:rPr>
                <w:color w:val="000000"/>
                <w:sz w:val="20"/>
                <w:szCs w:val="20"/>
              </w:rPr>
              <w:t>440,0</w:t>
            </w:r>
          </w:p>
        </w:tc>
      </w:tr>
      <w:tr w:rsidR="00341C5D" w:rsidRPr="00741637" w:rsidTr="00133D77">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341C5D" w:rsidRPr="00741637" w:rsidRDefault="00341C5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1.5</w:t>
            </w:r>
          </w:p>
        </w:tc>
        <w:tc>
          <w:tcPr>
            <w:tcW w:w="2640" w:type="pct"/>
            <w:tcBorders>
              <w:top w:val="nil"/>
              <w:left w:val="nil"/>
              <w:bottom w:val="single" w:sz="4" w:space="0" w:color="auto"/>
              <w:right w:val="single" w:sz="4" w:space="0" w:color="auto"/>
            </w:tcBorders>
            <w:shd w:val="clear" w:color="auto" w:fill="auto"/>
            <w:vAlign w:val="center"/>
            <w:hideMark/>
          </w:tcPr>
          <w:p w:rsidR="00341C5D" w:rsidRPr="00741637" w:rsidRDefault="00341C5D"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Подача воды в распределительные сети (в сутки максимального водопотребления)</w:t>
            </w:r>
          </w:p>
        </w:tc>
        <w:tc>
          <w:tcPr>
            <w:tcW w:w="843" w:type="pct"/>
            <w:tcBorders>
              <w:top w:val="nil"/>
              <w:left w:val="nil"/>
              <w:bottom w:val="single" w:sz="4" w:space="0" w:color="auto"/>
              <w:right w:val="single" w:sz="4" w:space="0" w:color="auto"/>
            </w:tcBorders>
            <w:shd w:val="clear" w:color="auto" w:fill="auto"/>
            <w:vAlign w:val="center"/>
            <w:hideMark/>
          </w:tcPr>
          <w:p w:rsidR="00341C5D" w:rsidRPr="00741637" w:rsidRDefault="00341C5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м³/ч</w:t>
            </w:r>
          </w:p>
        </w:tc>
        <w:tc>
          <w:tcPr>
            <w:tcW w:w="843" w:type="pct"/>
            <w:tcBorders>
              <w:top w:val="nil"/>
              <w:left w:val="nil"/>
              <w:bottom w:val="single" w:sz="4" w:space="0" w:color="auto"/>
              <w:right w:val="single" w:sz="4" w:space="0" w:color="auto"/>
            </w:tcBorders>
            <w:shd w:val="clear" w:color="auto" w:fill="auto"/>
            <w:vAlign w:val="center"/>
            <w:hideMark/>
          </w:tcPr>
          <w:p w:rsidR="00341C5D" w:rsidRDefault="00341C5D">
            <w:pPr>
              <w:jc w:val="center"/>
              <w:rPr>
                <w:color w:val="000000"/>
                <w:sz w:val="20"/>
                <w:szCs w:val="20"/>
              </w:rPr>
            </w:pPr>
            <w:r>
              <w:rPr>
                <w:color w:val="000000"/>
                <w:sz w:val="20"/>
                <w:szCs w:val="20"/>
              </w:rPr>
              <w:t>18,3</w:t>
            </w:r>
          </w:p>
        </w:tc>
      </w:tr>
      <w:tr w:rsidR="00F17D53" w:rsidRPr="00741637" w:rsidTr="00133D77">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F17D53" w:rsidRPr="00741637" w:rsidRDefault="00F17D53"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1.6</w:t>
            </w:r>
          </w:p>
        </w:tc>
        <w:tc>
          <w:tcPr>
            <w:tcW w:w="2640" w:type="pct"/>
            <w:tcBorders>
              <w:top w:val="nil"/>
              <w:left w:val="nil"/>
              <w:bottom w:val="single" w:sz="4" w:space="0" w:color="auto"/>
              <w:right w:val="single" w:sz="4" w:space="0" w:color="auto"/>
            </w:tcBorders>
            <w:shd w:val="clear" w:color="auto" w:fill="auto"/>
            <w:vAlign w:val="center"/>
            <w:hideMark/>
          </w:tcPr>
          <w:p w:rsidR="00F17D53" w:rsidRPr="00741637" w:rsidRDefault="00F17D53"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Производительность водозаборных сооружений**</w:t>
            </w:r>
          </w:p>
        </w:tc>
        <w:tc>
          <w:tcPr>
            <w:tcW w:w="843" w:type="pct"/>
            <w:tcBorders>
              <w:top w:val="nil"/>
              <w:left w:val="nil"/>
              <w:bottom w:val="single" w:sz="4" w:space="0" w:color="auto"/>
              <w:right w:val="single" w:sz="4" w:space="0" w:color="auto"/>
            </w:tcBorders>
            <w:shd w:val="clear" w:color="auto" w:fill="auto"/>
            <w:vAlign w:val="center"/>
            <w:hideMark/>
          </w:tcPr>
          <w:p w:rsidR="00F17D53" w:rsidRPr="00741637" w:rsidRDefault="00F17D53"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м³/ч</w:t>
            </w:r>
          </w:p>
        </w:tc>
        <w:tc>
          <w:tcPr>
            <w:tcW w:w="843" w:type="pct"/>
            <w:tcBorders>
              <w:top w:val="nil"/>
              <w:left w:val="nil"/>
              <w:bottom w:val="single" w:sz="4" w:space="0" w:color="auto"/>
              <w:right w:val="single" w:sz="4" w:space="0" w:color="auto"/>
            </w:tcBorders>
            <w:shd w:val="clear" w:color="auto" w:fill="auto"/>
            <w:vAlign w:val="center"/>
            <w:hideMark/>
          </w:tcPr>
          <w:p w:rsidR="00F17D53" w:rsidRPr="00741637" w:rsidRDefault="00F17D53" w:rsidP="00612978">
            <w:pPr>
              <w:jc w:val="center"/>
              <w:rPr>
                <w:color w:val="000000"/>
                <w:sz w:val="20"/>
                <w:szCs w:val="20"/>
              </w:rPr>
            </w:pPr>
            <w:r w:rsidRPr="00741637">
              <w:rPr>
                <w:color w:val="000000"/>
                <w:sz w:val="20"/>
                <w:szCs w:val="20"/>
              </w:rPr>
              <w:t>-</w:t>
            </w:r>
          </w:p>
        </w:tc>
      </w:tr>
      <w:tr w:rsidR="00F17D53" w:rsidRPr="00741637" w:rsidTr="00133D77">
        <w:trPr>
          <w:trHeight w:val="20"/>
        </w:trPr>
        <w:tc>
          <w:tcPr>
            <w:tcW w:w="674" w:type="pct"/>
            <w:vMerge w:val="restart"/>
            <w:tcBorders>
              <w:top w:val="nil"/>
              <w:left w:val="single" w:sz="4" w:space="0" w:color="auto"/>
              <w:bottom w:val="single" w:sz="4" w:space="0" w:color="000000"/>
              <w:right w:val="single" w:sz="4" w:space="0" w:color="auto"/>
            </w:tcBorders>
            <w:shd w:val="clear" w:color="auto" w:fill="auto"/>
            <w:vAlign w:val="center"/>
            <w:hideMark/>
          </w:tcPr>
          <w:p w:rsidR="00F17D53" w:rsidRPr="00741637" w:rsidRDefault="00F17D53"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1.7</w:t>
            </w:r>
          </w:p>
        </w:tc>
        <w:tc>
          <w:tcPr>
            <w:tcW w:w="2640" w:type="pct"/>
            <w:vMerge w:val="restart"/>
            <w:tcBorders>
              <w:top w:val="nil"/>
              <w:left w:val="single" w:sz="4" w:space="0" w:color="auto"/>
              <w:bottom w:val="single" w:sz="4" w:space="0" w:color="000000"/>
              <w:right w:val="single" w:sz="4" w:space="0" w:color="auto"/>
            </w:tcBorders>
            <w:shd w:val="clear" w:color="auto" w:fill="auto"/>
            <w:vAlign w:val="center"/>
            <w:hideMark/>
          </w:tcPr>
          <w:p w:rsidR="00F17D53" w:rsidRPr="00741637" w:rsidRDefault="00F17D53"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Резерв (+)/дефицит (-) производительности водозаборных сооружений</w:t>
            </w:r>
            <w:r w:rsidR="00612978" w:rsidRPr="00741637">
              <w:rPr>
                <w:rFonts w:eastAsia="Times New Roman" w:cs="Times New Roman"/>
                <w:color w:val="000000"/>
                <w:sz w:val="20"/>
                <w:szCs w:val="20"/>
              </w:rPr>
              <w:t>**</w:t>
            </w:r>
          </w:p>
        </w:tc>
        <w:tc>
          <w:tcPr>
            <w:tcW w:w="843" w:type="pct"/>
            <w:tcBorders>
              <w:top w:val="nil"/>
              <w:left w:val="nil"/>
              <w:bottom w:val="single" w:sz="4" w:space="0" w:color="auto"/>
              <w:right w:val="single" w:sz="4" w:space="0" w:color="auto"/>
            </w:tcBorders>
            <w:shd w:val="clear" w:color="auto" w:fill="auto"/>
            <w:vAlign w:val="center"/>
            <w:hideMark/>
          </w:tcPr>
          <w:p w:rsidR="00F17D53" w:rsidRPr="00741637" w:rsidRDefault="00F17D53"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м³/ч</w:t>
            </w:r>
          </w:p>
        </w:tc>
        <w:tc>
          <w:tcPr>
            <w:tcW w:w="843" w:type="pct"/>
            <w:tcBorders>
              <w:top w:val="nil"/>
              <w:left w:val="nil"/>
              <w:bottom w:val="single" w:sz="4" w:space="0" w:color="auto"/>
              <w:right w:val="single" w:sz="4" w:space="0" w:color="auto"/>
            </w:tcBorders>
            <w:shd w:val="clear" w:color="auto" w:fill="auto"/>
            <w:vAlign w:val="center"/>
            <w:hideMark/>
          </w:tcPr>
          <w:p w:rsidR="00F17D53" w:rsidRPr="00741637" w:rsidRDefault="00F17D53" w:rsidP="00612978">
            <w:pPr>
              <w:jc w:val="center"/>
              <w:rPr>
                <w:color w:val="000000"/>
                <w:sz w:val="20"/>
                <w:szCs w:val="20"/>
              </w:rPr>
            </w:pPr>
            <w:r w:rsidRPr="00741637">
              <w:rPr>
                <w:color w:val="000000"/>
                <w:sz w:val="20"/>
                <w:szCs w:val="20"/>
              </w:rPr>
              <w:t>-</w:t>
            </w:r>
          </w:p>
        </w:tc>
      </w:tr>
      <w:tr w:rsidR="00F17D53" w:rsidRPr="00741637" w:rsidTr="00133D77">
        <w:trPr>
          <w:trHeight w:val="20"/>
        </w:trPr>
        <w:tc>
          <w:tcPr>
            <w:tcW w:w="674" w:type="pct"/>
            <w:vMerge/>
            <w:tcBorders>
              <w:top w:val="nil"/>
              <w:left w:val="single" w:sz="4" w:space="0" w:color="auto"/>
              <w:bottom w:val="single" w:sz="4" w:space="0" w:color="000000"/>
              <w:right w:val="single" w:sz="4" w:space="0" w:color="auto"/>
            </w:tcBorders>
            <w:vAlign w:val="center"/>
            <w:hideMark/>
          </w:tcPr>
          <w:p w:rsidR="00F17D53" w:rsidRPr="00741637" w:rsidRDefault="00F17D53" w:rsidP="00133D77">
            <w:pPr>
              <w:spacing w:line="240" w:lineRule="auto"/>
              <w:rPr>
                <w:rFonts w:eastAsia="Times New Roman" w:cs="Times New Roman"/>
                <w:color w:val="000000"/>
                <w:sz w:val="20"/>
                <w:szCs w:val="20"/>
              </w:rPr>
            </w:pPr>
          </w:p>
        </w:tc>
        <w:tc>
          <w:tcPr>
            <w:tcW w:w="2640" w:type="pct"/>
            <w:vMerge/>
            <w:tcBorders>
              <w:top w:val="nil"/>
              <w:left w:val="single" w:sz="4" w:space="0" w:color="auto"/>
              <w:bottom w:val="single" w:sz="4" w:space="0" w:color="000000"/>
              <w:right w:val="single" w:sz="4" w:space="0" w:color="auto"/>
            </w:tcBorders>
            <w:vAlign w:val="center"/>
            <w:hideMark/>
          </w:tcPr>
          <w:p w:rsidR="00F17D53" w:rsidRPr="00741637" w:rsidRDefault="00F17D53" w:rsidP="00133D77">
            <w:pPr>
              <w:spacing w:line="240" w:lineRule="auto"/>
              <w:rPr>
                <w:rFonts w:eastAsia="Times New Roman" w:cs="Times New Roman"/>
                <w:color w:val="000000"/>
                <w:sz w:val="20"/>
                <w:szCs w:val="20"/>
              </w:rPr>
            </w:pPr>
          </w:p>
        </w:tc>
        <w:tc>
          <w:tcPr>
            <w:tcW w:w="843" w:type="pct"/>
            <w:tcBorders>
              <w:top w:val="nil"/>
              <w:left w:val="nil"/>
              <w:bottom w:val="single" w:sz="4" w:space="0" w:color="auto"/>
              <w:right w:val="single" w:sz="4" w:space="0" w:color="auto"/>
            </w:tcBorders>
            <w:shd w:val="clear" w:color="auto" w:fill="auto"/>
            <w:vAlign w:val="center"/>
            <w:hideMark/>
          </w:tcPr>
          <w:p w:rsidR="00F17D53" w:rsidRPr="00741637" w:rsidRDefault="00F17D53"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843" w:type="pct"/>
            <w:tcBorders>
              <w:top w:val="nil"/>
              <w:left w:val="nil"/>
              <w:bottom w:val="single" w:sz="4" w:space="0" w:color="auto"/>
              <w:right w:val="single" w:sz="4" w:space="0" w:color="auto"/>
            </w:tcBorders>
            <w:shd w:val="clear" w:color="auto" w:fill="auto"/>
            <w:vAlign w:val="center"/>
            <w:hideMark/>
          </w:tcPr>
          <w:p w:rsidR="00F17D53" w:rsidRPr="00741637" w:rsidRDefault="00F17D53" w:rsidP="00612978">
            <w:pPr>
              <w:jc w:val="center"/>
              <w:rPr>
                <w:color w:val="000000"/>
                <w:sz w:val="20"/>
                <w:szCs w:val="20"/>
              </w:rPr>
            </w:pPr>
            <w:r w:rsidRPr="00741637">
              <w:rPr>
                <w:color w:val="000000"/>
                <w:sz w:val="20"/>
                <w:szCs w:val="20"/>
              </w:rPr>
              <w:t>-</w:t>
            </w:r>
          </w:p>
        </w:tc>
      </w:tr>
    </w:tbl>
    <w:p w:rsidR="00133D77" w:rsidRPr="00741637" w:rsidRDefault="00133D77" w:rsidP="00133D77">
      <w:pPr>
        <w:pStyle w:val="aa"/>
        <w:spacing w:after="0"/>
        <w:ind w:firstLine="0"/>
        <w:rPr>
          <w:i/>
          <w:sz w:val="20"/>
        </w:rPr>
      </w:pPr>
      <w:r w:rsidRPr="00741637">
        <w:rPr>
          <w:i/>
          <w:sz w:val="20"/>
        </w:rPr>
        <w:t xml:space="preserve">* в соответствии с </w:t>
      </w:r>
      <w:bookmarkStart w:id="48" w:name="OLE_LINK6"/>
      <w:r w:rsidRPr="00741637">
        <w:rPr>
          <w:i/>
          <w:sz w:val="20"/>
        </w:rPr>
        <w:t xml:space="preserve">п. 5.2 </w:t>
      </w:r>
      <w:bookmarkStart w:id="49" w:name="OLE_LINK7"/>
      <w:bookmarkStart w:id="50" w:name="OLE_LINK11"/>
      <w:bookmarkStart w:id="51" w:name="OLE_LINK13"/>
      <w:r w:rsidRPr="00741637">
        <w:rPr>
          <w:i/>
          <w:sz w:val="20"/>
        </w:rPr>
        <w:t>СП 31.13330.2012 «Водоснабжение. Наружные сети и сооружения. Актуализированная редакция СНиП 2.04.02-84»</w:t>
      </w:r>
      <w:bookmarkEnd w:id="48"/>
      <w:bookmarkEnd w:id="49"/>
      <w:bookmarkEnd w:id="50"/>
      <w:bookmarkEnd w:id="51"/>
      <w:r w:rsidRPr="00741637">
        <w:rPr>
          <w:i/>
          <w:sz w:val="20"/>
        </w:rPr>
        <w:t>;</w:t>
      </w:r>
    </w:p>
    <w:p w:rsidR="00F17D53" w:rsidRPr="00741637" w:rsidRDefault="00F17D53" w:rsidP="00F17D53">
      <w:pPr>
        <w:pStyle w:val="aa"/>
        <w:ind w:firstLine="0"/>
        <w:rPr>
          <w:i/>
          <w:sz w:val="20"/>
        </w:rPr>
      </w:pPr>
      <w:r w:rsidRPr="00741637">
        <w:rPr>
          <w:i/>
          <w:sz w:val="20"/>
        </w:rPr>
        <w:t>** водоснабжение ГП Лесная Поляна осуществляется от водозаборных сооружений, расположенных на территории ГО г. Ярославль, мощность которых способна обеспечить потребности в питьевой воде абонентов, подключ</w:t>
      </w:r>
      <w:r w:rsidR="00514A2A">
        <w:rPr>
          <w:i/>
          <w:sz w:val="20"/>
        </w:rPr>
        <w:t>енных к системе водоснабжения пгт</w:t>
      </w:r>
      <w:r w:rsidRPr="00741637">
        <w:rPr>
          <w:i/>
          <w:sz w:val="20"/>
        </w:rPr>
        <w:t>. Лесная Поляна.</w:t>
      </w:r>
      <w:r w:rsidR="00341C5D">
        <w:rPr>
          <w:i/>
          <w:sz w:val="20"/>
        </w:rPr>
        <w:tab/>
      </w:r>
    </w:p>
    <w:p w:rsidR="00133D77" w:rsidRPr="00741637" w:rsidRDefault="00F17D53" w:rsidP="00F17D53">
      <w:pPr>
        <w:pStyle w:val="aa"/>
        <w:spacing w:before="240"/>
      </w:pPr>
      <w:r w:rsidRPr="00741637">
        <w:t>На сегодняшний день НП, входящие в состав ГП Лесная Поляна, полностью обеспечены необходимым количеством подаваемой водопроводной воды от источников водоснабжения ГО г. Ярославль.</w:t>
      </w:r>
      <w:r w:rsidR="00133D77" w:rsidRPr="00741637">
        <w:t xml:space="preserve"> </w:t>
      </w:r>
    </w:p>
    <w:p w:rsidR="00133D77" w:rsidRPr="00741637" w:rsidRDefault="00133D77" w:rsidP="00A65054">
      <w:pPr>
        <w:pStyle w:val="2"/>
      </w:pPr>
      <w:bookmarkStart w:id="52" w:name="OLE_LINK12"/>
      <w:bookmarkStart w:id="53" w:name="_Toc511732656"/>
      <w:r w:rsidRPr="00741637">
        <w:t>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bookmarkEnd w:id="52"/>
      <w:bookmarkEnd w:id="53"/>
    </w:p>
    <w:p w:rsidR="00133D77" w:rsidRPr="00741637" w:rsidRDefault="00133D77" w:rsidP="00133D77">
      <w:pPr>
        <w:pStyle w:val="aa"/>
      </w:pPr>
      <w:bookmarkStart w:id="54" w:name="OLE_LINK16"/>
      <w:bookmarkStart w:id="55" w:name="OLE_LINK17"/>
      <w:r w:rsidRPr="00741637">
        <w:t xml:space="preserve">Прогнозные балансы потребления воды на срок не менее 10 лет с учетом различных сценариев развития </w:t>
      </w:r>
      <w:bookmarkEnd w:id="54"/>
      <w:bookmarkEnd w:id="55"/>
      <w:r w:rsidR="00F17D53" w:rsidRPr="00741637">
        <w:t>ГП Лесная Поляна</w:t>
      </w:r>
      <w:r w:rsidRPr="00741637">
        <w:t>, рассчитанные на основании расхода воды в соответствии со СП 31.13330.2012 «Водоснабжение. Наружные сети и сооружения. Актуализированная редакция СНиП 2.04.02-84» и СП 32.13330.2012 «Канализация. Наружные сети и сооружения. Актуализированная редакция СНиП 2.04.03-85», а также исходя из текущего объема потребления воды населением и его динамики с учетом перспективы развития и изменения состава и структуры застройки, представлены в таблице ниже.</w:t>
      </w:r>
    </w:p>
    <w:p w:rsidR="00133D77" w:rsidRPr="00741637" w:rsidRDefault="00133D77" w:rsidP="00133D77">
      <w:pPr>
        <w:pStyle w:val="aa"/>
        <w:keepNext/>
        <w:spacing w:after="0"/>
        <w:ind w:firstLine="0"/>
        <w:sectPr w:rsidR="00133D77" w:rsidRPr="00741637" w:rsidSect="008A28F1">
          <w:headerReference w:type="default" r:id="rId14"/>
          <w:footerReference w:type="default" r:id="rId15"/>
          <w:pgSz w:w="11906" w:h="16838"/>
          <w:pgMar w:top="1104" w:right="851" w:bottom="1134" w:left="1418" w:header="567" w:footer="567" w:gutter="0"/>
          <w:pgBorders w:display="notFirstPage">
            <w:top w:val="single" w:sz="8" w:space="5" w:color="E36C0A" w:themeColor="accent6" w:themeShade="BF"/>
            <w:bottom w:val="thinThickMediumGap" w:sz="24" w:space="1" w:color="E36C0A" w:themeColor="accent6" w:themeShade="BF"/>
          </w:pgBorders>
          <w:cols w:space="708"/>
          <w:titlePg/>
          <w:docGrid w:linePitch="360"/>
        </w:sectPr>
      </w:pPr>
    </w:p>
    <w:p w:rsidR="00133D77" w:rsidRPr="00741637" w:rsidRDefault="00133D77" w:rsidP="00133D77">
      <w:pPr>
        <w:pStyle w:val="aa"/>
        <w:keepNext/>
        <w:spacing w:after="0"/>
        <w:ind w:firstLine="0"/>
      </w:pPr>
      <w:bookmarkStart w:id="57" w:name="_Toc511732757"/>
      <w:r w:rsidRPr="00741637">
        <w:lastRenderedPageBreak/>
        <w:t xml:space="preserve">Таблица </w:t>
      </w:r>
      <w:fldSimple w:instr=" STYLEREF 1 \s ">
        <w:r w:rsidR="006B58D5">
          <w:rPr>
            <w:noProof/>
          </w:rPr>
          <w:t>3</w:t>
        </w:r>
      </w:fldSimple>
      <w:r w:rsidRPr="00741637">
        <w:t>.</w:t>
      </w:r>
      <w:fldSimple w:instr=" SEQ Таблица \* ARABIC \s 1 ">
        <w:r w:rsidR="006B58D5">
          <w:rPr>
            <w:noProof/>
          </w:rPr>
          <w:t>5</w:t>
        </w:r>
      </w:fldSimple>
      <w:r w:rsidRPr="00741637">
        <w:rPr>
          <w:noProof/>
        </w:rPr>
        <w:t xml:space="preserve"> – </w:t>
      </w:r>
      <w:r w:rsidRPr="00741637">
        <w:t>Прогнозные балансы потребления воды на срок не менее 10 лет</w:t>
      </w:r>
      <w:bookmarkEnd w:id="5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6"/>
        <w:gridCol w:w="3674"/>
        <w:gridCol w:w="880"/>
        <w:gridCol w:w="880"/>
        <w:gridCol w:w="880"/>
        <w:gridCol w:w="880"/>
        <w:gridCol w:w="880"/>
        <w:gridCol w:w="880"/>
        <w:gridCol w:w="880"/>
        <w:gridCol w:w="880"/>
        <w:gridCol w:w="880"/>
        <w:gridCol w:w="880"/>
        <w:gridCol w:w="880"/>
        <w:gridCol w:w="874"/>
      </w:tblGrid>
      <w:tr w:rsidR="00F17D53" w:rsidRPr="00741637" w:rsidTr="00612978">
        <w:trPr>
          <w:trHeight w:val="20"/>
          <w:tblHeader/>
        </w:trPr>
        <w:tc>
          <w:tcPr>
            <w:tcW w:w="198" w:type="pct"/>
            <w:vMerge w:val="restart"/>
            <w:shd w:val="clear" w:color="auto" w:fill="auto"/>
            <w:vAlign w:val="center"/>
            <w:hideMark/>
          </w:tcPr>
          <w:p w:rsidR="00F17D53" w:rsidRPr="00741637" w:rsidRDefault="00F17D53"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1240" w:type="pct"/>
            <w:vMerge w:val="restart"/>
            <w:shd w:val="clear" w:color="auto" w:fill="auto"/>
            <w:vAlign w:val="center"/>
            <w:hideMark/>
          </w:tcPr>
          <w:p w:rsidR="00F17D53" w:rsidRPr="00741637" w:rsidRDefault="00F17D53"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Показатель</w:t>
            </w:r>
          </w:p>
        </w:tc>
        <w:tc>
          <w:tcPr>
            <w:tcW w:w="297" w:type="pct"/>
            <w:vMerge w:val="restart"/>
            <w:shd w:val="clear" w:color="auto" w:fill="auto"/>
            <w:vAlign w:val="center"/>
            <w:hideMark/>
          </w:tcPr>
          <w:p w:rsidR="00F17D53" w:rsidRPr="00741637" w:rsidRDefault="00F17D53"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Ед. изм.</w:t>
            </w:r>
          </w:p>
        </w:tc>
        <w:tc>
          <w:tcPr>
            <w:tcW w:w="3265" w:type="pct"/>
            <w:gridSpan w:val="11"/>
            <w:shd w:val="clear" w:color="auto" w:fill="auto"/>
            <w:vAlign w:val="center"/>
            <w:hideMark/>
          </w:tcPr>
          <w:p w:rsidR="00F17D53" w:rsidRPr="00741637" w:rsidRDefault="00F17D53"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Прогнозный период</w:t>
            </w:r>
          </w:p>
        </w:tc>
      </w:tr>
      <w:tr w:rsidR="00F17D53" w:rsidRPr="00741637" w:rsidTr="00612978">
        <w:trPr>
          <w:trHeight w:val="20"/>
          <w:tblHeader/>
        </w:trPr>
        <w:tc>
          <w:tcPr>
            <w:tcW w:w="198" w:type="pct"/>
            <w:vMerge/>
            <w:vAlign w:val="center"/>
            <w:hideMark/>
          </w:tcPr>
          <w:p w:rsidR="00F17D53" w:rsidRPr="00741637" w:rsidRDefault="00F17D53" w:rsidP="00612978">
            <w:pPr>
              <w:spacing w:line="240" w:lineRule="auto"/>
              <w:rPr>
                <w:rFonts w:eastAsia="Times New Roman" w:cs="Times New Roman"/>
                <w:b/>
                <w:bCs/>
                <w:color w:val="000000"/>
                <w:sz w:val="20"/>
                <w:szCs w:val="20"/>
              </w:rPr>
            </w:pPr>
          </w:p>
        </w:tc>
        <w:tc>
          <w:tcPr>
            <w:tcW w:w="1240" w:type="pct"/>
            <w:vMerge/>
            <w:vAlign w:val="center"/>
            <w:hideMark/>
          </w:tcPr>
          <w:p w:rsidR="00F17D53" w:rsidRPr="00741637" w:rsidRDefault="00F17D53" w:rsidP="00612978">
            <w:pPr>
              <w:spacing w:line="240" w:lineRule="auto"/>
              <w:rPr>
                <w:rFonts w:eastAsia="Times New Roman" w:cs="Times New Roman"/>
                <w:b/>
                <w:bCs/>
                <w:color w:val="000000"/>
                <w:sz w:val="20"/>
                <w:szCs w:val="20"/>
              </w:rPr>
            </w:pPr>
          </w:p>
        </w:tc>
        <w:tc>
          <w:tcPr>
            <w:tcW w:w="297" w:type="pct"/>
            <w:vMerge/>
            <w:vAlign w:val="center"/>
            <w:hideMark/>
          </w:tcPr>
          <w:p w:rsidR="00F17D53" w:rsidRPr="00741637" w:rsidRDefault="00F17D53" w:rsidP="00612978">
            <w:pPr>
              <w:spacing w:line="240" w:lineRule="auto"/>
              <w:rPr>
                <w:rFonts w:eastAsia="Times New Roman" w:cs="Times New Roman"/>
                <w:b/>
                <w:bCs/>
                <w:color w:val="000000"/>
                <w:sz w:val="20"/>
                <w:szCs w:val="20"/>
              </w:rPr>
            </w:pPr>
          </w:p>
        </w:tc>
        <w:tc>
          <w:tcPr>
            <w:tcW w:w="297" w:type="pct"/>
            <w:shd w:val="clear" w:color="auto" w:fill="auto"/>
            <w:vAlign w:val="center"/>
            <w:hideMark/>
          </w:tcPr>
          <w:p w:rsidR="00F17D53" w:rsidRPr="00741637" w:rsidRDefault="00F17D53"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2017 г.</w:t>
            </w:r>
          </w:p>
        </w:tc>
        <w:tc>
          <w:tcPr>
            <w:tcW w:w="297" w:type="pct"/>
            <w:shd w:val="clear" w:color="auto" w:fill="auto"/>
            <w:vAlign w:val="center"/>
            <w:hideMark/>
          </w:tcPr>
          <w:p w:rsidR="00F17D53" w:rsidRPr="00741637" w:rsidRDefault="00F17D53"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2018 г.</w:t>
            </w:r>
          </w:p>
        </w:tc>
        <w:tc>
          <w:tcPr>
            <w:tcW w:w="297" w:type="pct"/>
            <w:shd w:val="clear" w:color="auto" w:fill="auto"/>
            <w:vAlign w:val="center"/>
            <w:hideMark/>
          </w:tcPr>
          <w:p w:rsidR="00F17D53" w:rsidRPr="00741637" w:rsidRDefault="00F17D53"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2019 г.</w:t>
            </w:r>
          </w:p>
        </w:tc>
        <w:tc>
          <w:tcPr>
            <w:tcW w:w="297" w:type="pct"/>
            <w:shd w:val="clear" w:color="auto" w:fill="auto"/>
            <w:vAlign w:val="center"/>
            <w:hideMark/>
          </w:tcPr>
          <w:p w:rsidR="00F17D53" w:rsidRPr="00741637" w:rsidRDefault="00F17D53"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2020 г.</w:t>
            </w:r>
          </w:p>
        </w:tc>
        <w:tc>
          <w:tcPr>
            <w:tcW w:w="297" w:type="pct"/>
            <w:shd w:val="clear" w:color="auto" w:fill="auto"/>
            <w:vAlign w:val="center"/>
            <w:hideMark/>
          </w:tcPr>
          <w:p w:rsidR="00F17D53" w:rsidRPr="00741637" w:rsidRDefault="00F17D53"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2021 г.</w:t>
            </w:r>
          </w:p>
        </w:tc>
        <w:tc>
          <w:tcPr>
            <w:tcW w:w="297" w:type="pct"/>
            <w:shd w:val="clear" w:color="auto" w:fill="auto"/>
            <w:vAlign w:val="center"/>
            <w:hideMark/>
          </w:tcPr>
          <w:p w:rsidR="00F17D53" w:rsidRPr="00741637" w:rsidRDefault="00F17D53"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2022 г.</w:t>
            </w:r>
          </w:p>
        </w:tc>
        <w:tc>
          <w:tcPr>
            <w:tcW w:w="297" w:type="pct"/>
            <w:shd w:val="clear" w:color="auto" w:fill="auto"/>
            <w:vAlign w:val="center"/>
            <w:hideMark/>
          </w:tcPr>
          <w:p w:rsidR="00F17D53" w:rsidRPr="00741637" w:rsidRDefault="00F17D53"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2023 г.</w:t>
            </w:r>
          </w:p>
        </w:tc>
        <w:tc>
          <w:tcPr>
            <w:tcW w:w="297" w:type="pct"/>
            <w:shd w:val="clear" w:color="auto" w:fill="auto"/>
            <w:vAlign w:val="center"/>
            <w:hideMark/>
          </w:tcPr>
          <w:p w:rsidR="00F17D53" w:rsidRPr="00741637" w:rsidRDefault="00F17D53"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2024 г.</w:t>
            </w:r>
          </w:p>
        </w:tc>
        <w:tc>
          <w:tcPr>
            <w:tcW w:w="297" w:type="pct"/>
            <w:shd w:val="clear" w:color="auto" w:fill="auto"/>
            <w:vAlign w:val="center"/>
            <w:hideMark/>
          </w:tcPr>
          <w:p w:rsidR="00F17D53" w:rsidRPr="00741637" w:rsidRDefault="00F17D53"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2025 г.</w:t>
            </w:r>
          </w:p>
        </w:tc>
        <w:tc>
          <w:tcPr>
            <w:tcW w:w="297" w:type="pct"/>
            <w:shd w:val="clear" w:color="auto" w:fill="auto"/>
            <w:vAlign w:val="center"/>
            <w:hideMark/>
          </w:tcPr>
          <w:p w:rsidR="00F17D53" w:rsidRPr="00741637" w:rsidRDefault="00F17D53"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2026 г.</w:t>
            </w:r>
          </w:p>
        </w:tc>
        <w:tc>
          <w:tcPr>
            <w:tcW w:w="295" w:type="pct"/>
            <w:shd w:val="clear" w:color="auto" w:fill="auto"/>
            <w:vAlign w:val="center"/>
            <w:hideMark/>
          </w:tcPr>
          <w:p w:rsidR="00F17D53" w:rsidRPr="00741637" w:rsidRDefault="00F17D53" w:rsidP="00612978">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2027 г.</w:t>
            </w:r>
          </w:p>
        </w:tc>
      </w:tr>
      <w:tr w:rsidR="00341C5D" w:rsidRPr="00741637" w:rsidTr="00612978">
        <w:trPr>
          <w:trHeight w:val="20"/>
        </w:trPr>
        <w:tc>
          <w:tcPr>
            <w:tcW w:w="198" w:type="pct"/>
            <w:shd w:val="clear" w:color="auto" w:fill="auto"/>
            <w:vAlign w:val="center"/>
            <w:hideMark/>
          </w:tcPr>
          <w:p w:rsidR="00341C5D" w:rsidRPr="00741637" w:rsidRDefault="00341C5D"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1240" w:type="pct"/>
            <w:shd w:val="clear" w:color="auto" w:fill="auto"/>
            <w:vAlign w:val="center"/>
            <w:hideMark/>
          </w:tcPr>
          <w:p w:rsidR="00341C5D" w:rsidRPr="00741637" w:rsidRDefault="00341C5D" w:rsidP="00612978">
            <w:pPr>
              <w:spacing w:line="240" w:lineRule="auto"/>
              <w:rPr>
                <w:rFonts w:eastAsia="Times New Roman" w:cs="Times New Roman"/>
                <w:color w:val="000000"/>
                <w:sz w:val="20"/>
                <w:szCs w:val="20"/>
              </w:rPr>
            </w:pPr>
            <w:r w:rsidRPr="00741637">
              <w:rPr>
                <w:rFonts w:eastAsia="Times New Roman" w:cs="Times New Roman"/>
                <w:color w:val="000000"/>
                <w:sz w:val="20"/>
                <w:szCs w:val="20"/>
              </w:rPr>
              <w:t>Поступление воды от технологической зоны №1 ГО г. Ярославль</w:t>
            </w:r>
          </w:p>
        </w:tc>
        <w:tc>
          <w:tcPr>
            <w:tcW w:w="297" w:type="pct"/>
            <w:shd w:val="clear" w:color="auto" w:fill="auto"/>
            <w:vAlign w:val="center"/>
            <w:hideMark/>
          </w:tcPr>
          <w:p w:rsidR="00341C5D" w:rsidRPr="00741637" w:rsidRDefault="00341C5D"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124,8</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126,1</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127,4</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128,7</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130,0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131,3</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132,7</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134,2</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135,7</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137,2</w:t>
            </w:r>
          </w:p>
        </w:tc>
        <w:tc>
          <w:tcPr>
            <w:tcW w:w="295" w:type="pct"/>
            <w:shd w:val="clear" w:color="auto" w:fill="auto"/>
            <w:vAlign w:val="center"/>
            <w:hideMark/>
          </w:tcPr>
          <w:p w:rsidR="00341C5D" w:rsidRDefault="00341C5D">
            <w:pPr>
              <w:jc w:val="center"/>
              <w:rPr>
                <w:color w:val="000000"/>
                <w:sz w:val="20"/>
                <w:szCs w:val="20"/>
              </w:rPr>
            </w:pPr>
            <w:r>
              <w:rPr>
                <w:color w:val="000000"/>
                <w:sz w:val="20"/>
                <w:szCs w:val="20"/>
              </w:rPr>
              <w:t>138,6</w:t>
            </w:r>
          </w:p>
        </w:tc>
      </w:tr>
      <w:tr w:rsidR="00341C5D" w:rsidRPr="00741637" w:rsidTr="00612978">
        <w:trPr>
          <w:trHeight w:val="20"/>
        </w:trPr>
        <w:tc>
          <w:tcPr>
            <w:tcW w:w="198" w:type="pct"/>
            <w:shd w:val="clear" w:color="auto" w:fill="auto"/>
            <w:vAlign w:val="center"/>
            <w:hideMark/>
          </w:tcPr>
          <w:p w:rsidR="00341C5D" w:rsidRPr="00741637" w:rsidRDefault="00341C5D"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w:t>
            </w:r>
          </w:p>
        </w:tc>
        <w:tc>
          <w:tcPr>
            <w:tcW w:w="1240" w:type="pct"/>
            <w:shd w:val="clear" w:color="auto" w:fill="auto"/>
            <w:vAlign w:val="center"/>
            <w:hideMark/>
          </w:tcPr>
          <w:p w:rsidR="00341C5D" w:rsidRPr="00741637" w:rsidRDefault="00341C5D" w:rsidP="00612978">
            <w:pPr>
              <w:spacing w:line="240" w:lineRule="auto"/>
              <w:rPr>
                <w:rFonts w:eastAsia="Times New Roman" w:cs="Times New Roman"/>
                <w:color w:val="000000"/>
                <w:sz w:val="20"/>
                <w:szCs w:val="20"/>
              </w:rPr>
            </w:pPr>
            <w:r w:rsidRPr="00741637">
              <w:rPr>
                <w:rFonts w:eastAsia="Times New Roman" w:cs="Times New Roman"/>
                <w:color w:val="000000"/>
                <w:sz w:val="20"/>
                <w:szCs w:val="20"/>
              </w:rPr>
              <w:t>Расход воды перед подачей в распределительные сети</w:t>
            </w:r>
          </w:p>
        </w:tc>
        <w:tc>
          <w:tcPr>
            <w:tcW w:w="297" w:type="pct"/>
            <w:shd w:val="clear" w:color="auto" w:fill="auto"/>
            <w:vAlign w:val="center"/>
            <w:hideMark/>
          </w:tcPr>
          <w:p w:rsidR="00341C5D" w:rsidRPr="00741637" w:rsidRDefault="00341C5D"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0,0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0,0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0,0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0,0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0,0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0,0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0,0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0,0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0,0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0,0</w:t>
            </w:r>
          </w:p>
        </w:tc>
        <w:tc>
          <w:tcPr>
            <w:tcW w:w="295" w:type="pct"/>
            <w:shd w:val="clear" w:color="auto" w:fill="auto"/>
            <w:vAlign w:val="center"/>
            <w:hideMark/>
          </w:tcPr>
          <w:p w:rsidR="00341C5D" w:rsidRDefault="00341C5D">
            <w:pPr>
              <w:jc w:val="center"/>
              <w:rPr>
                <w:color w:val="000000"/>
                <w:sz w:val="20"/>
                <w:szCs w:val="20"/>
              </w:rPr>
            </w:pPr>
            <w:r>
              <w:rPr>
                <w:color w:val="000000"/>
                <w:sz w:val="20"/>
                <w:szCs w:val="20"/>
              </w:rPr>
              <w:t>0,0</w:t>
            </w:r>
          </w:p>
        </w:tc>
      </w:tr>
      <w:tr w:rsidR="00341C5D" w:rsidRPr="00741637" w:rsidTr="00612978">
        <w:trPr>
          <w:trHeight w:val="20"/>
        </w:trPr>
        <w:tc>
          <w:tcPr>
            <w:tcW w:w="198" w:type="pct"/>
            <w:shd w:val="clear" w:color="auto" w:fill="auto"/>
            <w:vAlign w:val="center"/>
            <w:hideMark/>
          </w:tcPr>
          <w:p w:rsidR="00341C5D" w:rsidRPr="00741637" w:rsidRDefault="00341C5D"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3</w:t>
            </w:r>
          </w:p>
        </w:tc>
        <w:tc>
          <w:tcPr>
            <w:tcW w:w="1240" w:type="pct"/>
            <w:shd w:val="clear" w:color="auto" w:fill="auto"/>
            <w:vAlign w:val="center"/>
            <w:hideMark/>
          </w:tcPr>
          <w:p w:rsidR="00341C5D" w:rsidRPr="00741637" w:rsidRDefault="00341C5D" w:rsidP="00612978">
            <w:pPr>
              <w:spacing w:line="240" w:lineRule="auto"/>
              <w:rPr>
                <w:rFonts w:eastAsia="Times New Roman" w:cs="Times New Roman"/>
                <w:color w:val="000000"/>
                <w:sz w:val="20"/>
                <w:szCs w:val="20"/>
              </w:rPr>
            </w:pPr>
            <w:r w:rsidRPr="00741637">
              <w:rPr>
                <w:rFonts w:eastAsia="Times New Roman" w:cs="Times New Roman"/>
                <w:color w:val="000000"/>
                <w:sz w:val="20"/>
                <w:szCs w:val="20"/>
              </w:rPr>
              <w:t>Подача воды в распределительные сети</w:t>
            </w:r>
          </w:p>
        </w:tc>
        <w:tc>
          <w:tcPr>
            <w:tcW w:w="297" w:type="pct"/>
            <w:shd w:val="clear" w:color="auto" w:fill="auto"/>
            <w:vAlign w:val="center"/>
            <w:hideMark/>
          </w:tcPr>
          <w:p w:rsidR="00341C5D" w:rsidRPr="00741637" w:rsidRDefault="00341C5D"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124,8</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126,1</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127,4</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128,7</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130,0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131,3</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132,7</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134,2</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135,7</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137,2</w:t>
            </w:r>
          </w:p>
        </w:tc>
        <w:tc>
          <w:tcPr>
            <w:tcW w:w="295" w:type="pct"/>
            <w:shd w:val="clear" w:color="auto" w:fill="auto"/>
            <w:vAlign w:val="center"/>
            <w:hideMark/>
          </w:tcPr>
          <w:p w:rsidR="00341C5D" w:rsidRDefault="00341C5D">
            <w:pPr>
              <w:jc w:val="center"/>
              <w:rPr>
                <w:color w:val="000000"/>
                <w:sz w:val="20"/>
                <w:szCs w:val="20"/>
              </w:rPr>
            </w:pPr>
            <w:r>
              <w:rPr>
                <w:color w:val="000000"/>
                <w:sz w:val="20"/>
                <w:szCs w:val="20"/>
              </w:rPr>
              <w:t>138,6</w:t>
            </w:r>
          </w:p>
        </w:tc>
      </w:tr>
      <w:tr w:rsidR="00341C5D" w:rsidRPr="00741637" w:rsidTr="00612978">
        <w:trPr>
          <w:trHeight w:val="20"/>
        </w:trPr>
        <w:tc>
          <w:tcPr>
            <w:tcW w:w="198" w:type="pct"/>
            <w:shd w:val="clear" w:color="auto" w:fill="auto"/>
            <w:vAlign w:val="center"/>
            <w:hideMark/>
          </w:tcPr>
          <w:p w:rsidR="00341C5D" w:rsidRPr="00741637" w:rsidRDefault="00341C5D"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4</w:t>
            </w:r>
          </w:p>
        </w:tc>
        <w:tc>
          <w:tcPr>
            <w:tcW w:w="1240" w:type="pct"/>
            <w:shd w:val="clear" w:color="auto" w:fill="auto"/>
            <w:vAlign w:val="center"/>
            <w:hideMark/>
          </w:tcPr>
          <w:p w:rsidR="00341C5D" w:rsidRPr="00741637" w:rsidRDefault="00341C5D" w:rsidP="00612978">
            <w:pPr>
              <w:spacing w:line="240" w:lineRule="auto"/>
              <w:rPr>
                <w:rFonts w:eastAsia="Times New Roman" w:cs="Times New Roman"/>
                <w:color w:val="000000"/>
                <w:sz w:val="20"/>
                <w:szCs w:val="20"/>
              </w:rPr>
            </w:pPr>
            <w:r w:rsidRPr="00741637">
              <w:rPr>
                <w:rFonts w:eastAsia="Times New Roman" w:cs="Times New Roman"/>
                <w:color w:val="000000"/>
                <w:sz w:val="20"/>
                <w:szCs w:val="20"/>
              </w:rPr>
              <w:t>Потери воды при транспортировке</w:t>
            </w:r>
          </w:p>
        </w:tc>
        <w:tc>
          <w:tcPr>
            <w:tcW w:w="297" w:type="pct"/>
            <w:shd w:val="clear" w:color="auto" w:fill="auto"/>
            <w:vAlign w:val="center"/>
            <w:hideMark/>
          </w:tcPr>
          <w:p w:rsidR="00341C5D" w:rsidRPr="00741637" w:rsidRDefault="00341C5D"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11,3</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11,5</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11,6</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11,7</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11,8</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11,9</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12,1</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12,2</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12,3</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12,5</w:t>
            </w:r>
          </w:p>
        </w:tc>
        <w:tc>
          <w:tcPr>
            <w:tcW w:w="295" w:type="pct"/>
            <w:shd w:val="clear" w:color="auto" w:fill="auto"/>
            <w:vAlign w:val="center"/>
            <w:hideMark/>
          </w:tcPr>
          <w:p w:rsidR="00341C5D" w:rsidRDefault="00341C5D">
            <w:pPr>
              <w:jc w:val="center"/>
              <w:rPr>
                <w:color w:val="000000"/>
                <w:sz w:val="20"/>
                <w:szCs w:val="20"/>
              </w:rPr>
            </w:pPr>
            <w:r>
              <w:rPr>
                <w:color w:val="000000"/>
                <w:sz w:val="20"/>
                <w:szCs w:val="20"/>
              </w:rPr>
              <w:t>12,6</w:t>
            </w:r>
          </w:p>
        </w:tc>
      </w:tr>
      <w:tr w:rsidR="00341C5D" w:rsidRPr="00741637" w:rsidTr="00612978">
        <w:trPr>
          <w:trHeight w:val="20"/>
        </w:trPr>
        <w:tc>
          <w:tcPr>
            <w:tcW w:w="198" w:type="pct"/>
            <w:shd w:val="clear" w:color="auto" w:fill="auto"/>
            <w:vAlign w:val="center"/>
            <w:hideMark/>
          </w:tcPr>
          <w:p w:rsidR="00341C5D" w:rsidRPr="00741637" w:rsidRDefault="00341C5D"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5</w:t>
            </w:r>
          </w:p>
        </w:tc>
        <w:tc>
          <w:tcPr>
            <w:tcW w:w="1240" w:type="pct"/>
            <w:shd w:val="clear" w:color="auto" w:fill="auto"/>
            <w:vAlign w:val="center"/>
            <w:hideMark/>
          </w:tcPr>
          <w:p w:rsidR="00341C5D" w:rsidRPr="00741637" w:rsidRDefault="00341C5D" w:rsidP="00612978">
            <w:pPr>
              <w:spacing w:line="240" w:lineRule="auto"/>
              <w:rPr>
                <w:rFonts w:eastAsia="Times New Roman" w:cs="Times New Roman"/>
                <w:color w:val="000000"/>
                <w:sz w:val="20"/>
                <w:szCs w:val="20"/>
              </w:rPr>
            </w:pPr>
            <w:r w:rsidRPr="00741637">
              <w:rPr>
                <w:rFonts w:eastAsia="Times New Roman" w:cs="Times New Roman"/>
                <w:color w:val="000000"/>
                <w:sz w:val="20"/>
                <w:szCs w:val="20"/>
              </w:rPr>
              <w:t>Полезная реализация, включая категории:</w:t>
            </w:r>
          </w:p>
        </w:tc>
        <w:tc>
          <w:tcPr>
            <w:tcW w:w="297" w:type="pct"/>
            <w:shd w:val="clear" w:color="auto" w:fill="auto"/>
            <w:vAlign w:val="center"/>
            <w:hideMark/>
          </w:tcPr>
          <w:p w:rsidR="00341C5D" w:rsidRPr="00741637" w:rsidRDefault="00341C5D"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113,5</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114,6</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115,8</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117,0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118,2</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119,3</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120,7</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122,0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123,4</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124,7</w:t>
            </w:r>
          </w:p>
        </w:tc>
        <w:tc>
          <w:tcPr>
            <w:tcW w:w="295" w:type="pct"/>
            <w:shd w:val="clear" w:color="auto" w:fill="auto"/>
            <w:vAlign w:val="center"/>
            <w:hideMark/>
          </w:tcPr>
          <w:p w:rsidR="00341C5D" w:rsidRDefault="00341C5D">
            <w:pPr>
              <w:jc w:val="center"/>
              <w:rPr>
                <w:color w:val="000000"/>
                <w:sz w:val="20"/>
                <w:szCs w:val="20"/>
              </w:rPr>
            </w:pPr>
            <w:r>
              <w:rPr>
                <w:color w:val="000000"/>
                <w:sz w:val="20"/>
                <w:szCs w:val="20"/>
              </w:rPr>
              <w:t>126,0</w:t>
            </w:r>
          </w:p>
        </w:tc>
      </w:tr>
      <w:tr w:rsidR="00341C5D" w:rsidRPr="00741637" w:rsidTr="00612978">
        <w:trPr>
          <w:trHeight w:val="20"/>
        </w:trPr>
        <w:tc>
          <w:tcPr>
            <w:tcW w:w="198" w:type="pct"/>
            <w:shd w:val="clear" w:color="auto" w:fill="auto"/>
            <w:vAlign w:val="center"/>
            <w:hideMark/>
          </w:tcPr>
          <w:p w:rsidR="00341C5D" w:rsidRPr="00741637" w:rsidRDefault="00341C5D"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5.1</w:t>
            </w:r>
          </w:p>
        </w:tc>
        <w:tc>
          <w:tcPr>
            <w:tcW w:w="1240" w:type="pct"/>
            <w:shd w:val="clear" w:color="auto" w:fill="auto"/>
            <w:vAlign w:val="center"/>
            <w:hideMark/>
          </w:tcPr>
          <w:p w:rsidR="00341C5D" w:rsidRPr="00741637" w:rsidRDefault="00341C5D" w:rsidP="00612978">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Население</w:t>
            </w:r>
          </w:p>
        </w:tc>
        <w:tc>
          <w:tcPr>
            <w:tcW w:w="297" w:type="pct"/>
            <w:shd w:val="clear" w:color="auto" w:fill="auto"/>
            <w:vAlign w:val="center"/>
            <w:hideMark/>
          </w:tcPr>
          <w:p w:rsidR="00341C5D" w:rsidRPr="00741637" w:rsidRDefault="00341C5D"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103,2</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104,3</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105,3</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106,4</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107,5</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108,6</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109,8</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111,0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112,3</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113,5</w:t>
            </w:r>
          </w:p>
        </w:tc>
        <w:tc>
          <w:tcPr>
            <w:tcW w:w="295" w:type="pct"/>
            <w:shd w:val="clear" w:color="auto" w:fill="auto"/>
            <w:vAlign w:val="center"/>
            <w:hideMark/>
          </w:tcPr>
          <w:p w:rsidR="00341C5D" w:rsidRDefault="00341C5D">
            <w:pPr>
              <w:jc w:val="center"/>
              <w:rPr>
                <w:color w:val="000000"/>
                <w:sz w:val="20"/>
                <w:szCs w:val="20"/>
              </w:rPr>
            </w:pPr>
            <w:r>
              <w:rPr>
                <w:color w:val="000000"/>
                <w:sz w:val="20"/>
                <w:szCs w:val="20"/>
              </w:rPr>
              <w:t>114,7</w:t>
            </w:r>
          </w:p>
        </w:tc>
      </w:tr>
      <w:tr w:rsidR="00341C5D" w:rsidRPr="00741637" w:rsidTr="00612978">
        <w:trPr>
          <w:trHeight w:val="20"/>
        </w:trPr>
        <w:tc>
          <w:tcPr>
            <w:tcW w:w="198" w:type="pct"/>
            <w:shd w:val="clear" w:color="auto" w:fill="auto"/>
            <w:vAlign w:val="center"/>
            <w:hideMark/>
          </w:tcPr>
          <w:p w:rsidR="00341C5D" w:rsidRPr="00741637" w:rsidRDefault="00341C5D"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5.2</w:t>
            </w:r>
          </w:p>
        </w:tc>
        <w:tc>
          <w:tcPr>
            <w:tcW w:w="1240" w:type="pct"/>
            <w:shd w:val="clear" w:color="auto" w:fill="auto"/>
            <w:vAlign w:val="center"/>
            <w:hideMark/>
          </w:tcPr>
          <w:p w:rsidR="00341C5D" w:rsidRPr="00741637" w:rsidRDefault="00341C5D" w:rsidP="00612978">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Бюджетные (соц. сфера)</w:t>
            </w:r>
          </w:p>
        </w:tc>
        <w:tc>
          <w:tcPr>
            <w:tcW w:w="297" w:type="pct"/>
            <w:shd w:val="clear" w:color="auto" w:fill="auto"/>
            <w:vAlign w:val="center"/>
            <w:hideMark/>
          </w:tcPr>
          <w:p w:rsidR="00341C5D" w:rsidRPr="00741637" w:rsidRDefault="00341C5D"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9,1</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9,2</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9,3</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9,4</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9,5</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9,6</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9,7</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9,8</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9,9</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10,0</w:t>
            </w:r>
          </w:p>
        </w:tc>
        <w:tc>
          <w:tcPr>
            <w:tcW w:w="295" w:type="pct"/>
            <w:shd w:val="clear" w:color="auto" w:fill="auto"/>
            <w:vAlign w:val="center"/>
            <w:hideMark/>
          </w:tcPr>
          <w:p w:rsidR="00341C5D" w:rsidRDefault="00341C5D">
            <w:pPr>
              <w:jc w:val="center"/>
              <w:rPr>
                <w:color w:val="000000"/>
                <w:sz w:val="20"/>
                <w:szCs w:val="20"/>
              </w:rPr>
            </w:pPr>
            <w:r>
              <w:rPr>
                <w:color w:val="000000"/>
                <w:sz w:val="20"/>
                <w:szCs w:val="20"/>
              </w:rPr>
              <w:t>10,1</w:t>
            </w:r>
          </w:p>
        </w:tc>
      </w:tr>
      <w:tr w:rsidR="00341C5D" w:rsidRPr="00741637" w:rsidTr="00612978">
        <w:trPr>
          <w:trHeight w:val="20"/>
        </w:trPr>
        <w:tc>
          <w:tcPr>
            <w:tcW w:w="198" w:type="pct"/>
            <w:shd w:val="clear" w:color="auto" w:fill="auto"/>
            <w:vAlign w:val="center"/>
            <w:hideMark/>
          </w:tcPr>
          <w:p w:rsidR="00341C5D" w:rsidRPr="00741637" w:rsidRDefault="00341C5D"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5.3</w:t>
            </w:r>
          </w:p>
        </w:tc>
        <w:tc>
          <w:tcPr>
            <w:tcW w:w="1240" w:type="pct"/>
            <w:shd w:val="clear" w:color="auto" w:fill="auto"/>
            <w:vAlign w:val="center"/>
            <w:hideMark/>
          </w:tcPr>
          <w:p w:rsidR="00341C5D" w:rsidRPr="00741637" w:rsidRDefault="00341C5D" w:rsidP="00612978">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Прочие</w:t>
            </w:r>
          </w:p>
        </w:tc>
        <w:tc>
          <w:tcPr>
            <w:tcW w:w="297" w:type="pct"/>
            <w:shd w:val="clear" w:color="auto" w:fill="auto"/>
            <w:vAlign w:val="center"/>
            <w:hideMark/>
          </w:tcPr>
          <w:p w:rsidR="00341C5D" w:rsidRPr="00741637" w:rsidRDefault="00341C5D"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1,2</w:t>
            </w:r>
          </w:p>
        </w:tc>
        <w:tc>
          <w:tcPr>
            <w:tcW w:w="295" w:type="pct"/>
            <w:shd w:val="clear" w:color="auto" w:fill="auto"/>
            <w:vAlign w:val="center"/>
            <w:hideMark/>
          </w:tcPr>
          <w:p w:rsidR="00341C5D" w:rsidRDefault="00341C5D">
            <w:pPr>
              <w:jc w:val="center"/>
              <w:rPr>
                <w:color w:val="000000"/>
                <w:sz w:val="20"/>
                <w:szCs w:val="20"/>
              </w:rPr>
            </w:pPr>
            <w:r>
              <w:rPr>
                <w:color w:val="000000"/>
                <w:sz w:val="20"/>
                <w:szCs w:val="20"/>
              </w:rPr>
              <w:t>1,2</w:t>
            </w:r>
          </w:p>
        </w:tc>
      </w:tr>
      <w:tr w:rsidR="00341C5D" w:rsidRPr="00741637" w:rsidTr="00612978">
        <w:trPr>
          <w:trHeight w:val="20"/>
        </w:trPr>
        <w:tc>
          <w:tcPr>
            <w:tcW w:w="198" w:type="pct"/>
            <w:shd w:val="clear" w:color="auto" w:fill="auto"/>
            <w:vAlign w:val="center"/>
            <w:hideMark/>
          </w:tcPr>
          <w:p w:rsidR="00341C5D" w:rsidRPr="00741637" w:rsidRDefault="00341C5D"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5.4</w:t>
            </w:r>
          </w:p>
        </w:tc>
        <w:tc>
          <w:tcPr>
            <w:tcW w:w="1240" w:type="pct"/>
            <w:shd w:val="clear" w:color="auto" w:fill="auto"/>
            <w:vAlign w:val="center"/>
            <w:hideMark/>
          </w:tcPr>
          <w:p w:rsidR="00341C5D" w:rsidRPr="00741637" w:rsidRDefault="00341C5D" w:rsidP="00612978">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Технологические и прочие нужды эксплуатирующих организаций</w:t>
            </w:r>
          </w:p>
        </w:tc>
        <w:tc>
          <w:tcPr>
            <w:tcW w:w="297" w:type="pct"/>
            <w:shd w:val="clear" w:color="auto" w:fill="auto"/>
            <w:vAlign w:val="center"/>
            <w:hideMark/>
          </w:tcPr>
          <w:p w:rsidR="00341C5D" w:rsidRPr="00741637" w:rsidRDefault="00341C5D" w:rsidP="0061297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0,0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0,0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0,0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0,0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0,0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0,0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0,0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0,0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0,0</w:t>
            </w:r>
          </w:p>
        </w:tc>
        <w:tc>
          <w:tcPr>
            <w:tcW w:w="297" w:type="pct"/>
            <w:shd w:val="clear" w:color="auto" w:fill="auto"/>
            <w:vAlign w:val="center"/>
            <w:hideMark/>
          </w:tcPr>
          <w:p w:rsidR="00341C5D" w:rsidRDefault="00341C5D">
            <w:pPr>
              <w:jc w:val="center"/>
              <w:rPr>
                <w:color w:val="000000"/>
                <w:sz w:val="20"/>
                <w:szCs w:val="20"/>
              </w:rPr>
            </w:pPr>
            <w:r>
              <w:rPr>
                <w:color w:val="000000"/>
                <w:sz w:val="20"/>
                <w:szCs w:val="20"/>
              </w:rPr>
              <w:t>0,0</w:t>
            </w:r>
          </w:p>
        </w:tc>
        <w:tc>
          <w:tcPr>
            <w:tcW w:w="295" w:type="pct"/>
            <w:shd w:val="clear" w:color="auto" w:fill="auto"/>
            <w:vAlign w:val="center"/>
            <w:hideMark/>
          </w:tcPr>
          <w:p w:rsidR="00341C5D" w:rsidRDefault="00341C5D">
            <w:pPr>
              <w:jc w:val="center"/>
              <w:rPr>
                <w:color w:val="000000"/>
                <w:sz w:val="20"/>
                <w:szCs w:val="20"/>
              </w:rPr>
            </w:pPr>
            <w:r>
              <w:rPr>
                <w:color w:val="000000"/>
                <w:sz w:val="20"/>
                <w:szCs w:val="20"/>
              </w:rPr>
              <w:t>0,0</w:t>
            </w:r>
          </w:p>
        </w:tc>
      </w:tr>
    </w:tbl>
    <w:p w:rsidR="00F17D53" w:rsidRPr="00741637" w:rsidRDefault="00F17D53" w:rsidP="00F17D53">
      <w:pPr>
        <w:pStyle w:val="aa"/>
        <w:spacing w:before="240"/>
      </w:pPr>
      <w:r w:rsidRPr="00741637">
        <w:t>Расчет прогнозных показателей потребления воды по ЦСВС, расположенным на территории ГП Лесная Поляна, определен в соответствии с основным (средним) вариантом прогноза численности населения ГП Лесная Поляна на период 2018-2027 гг.</w:t>
      </w:r>
    </w:p>
    <w:p w:rsidR="00133D77" w:rsidRPr="00741637" w:rsidRDefault="00F17D53" w:rsidP="00F17D53">
      <w:pPr>
        <w:pStyle w:val="aa"/>
      </w:pPr>
      <w:r w:rsidRPr="00741637">
        <w:t>Как видно из представленной таблицы, на рассматриваемом периоде ожидается равномерное повышение объемов потребления воды – ежегодно примерно на 1,06 % от уровня предыдущего года. В 2027 г. показатель потребления воды ожидается на уровне 1</w:t>
      </w:r>
      <w:r w:rsidR="00341C5D">
        <w:t>26,0</w:t>
      </w:r>
      <w:r w:rsidRPr="00741637">
        <w:t xml:space="preserve"> тыс. м³.</w:t>
      </w:r>
    </w:p>
    <w:p w:rsidR="00133D77" w:rsidRPr="00741637" w:rsidRDefault="00133D77" w:rsidP="00133D77">
      <w:pPr>
        <w:pStyle w:val="aa"/>
        <w:sectPr w:rsidR="00133D77" w:rsidRPr="0074163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741637" w:rsidRDefault="00133D77" w:rsidP="00A65054">
      <w:pPr>
        <w:pStyle w:val="2"/>
      </w:pPr>
      <w:bookmarkStart w:id="58" w:name="_Toc511732657"/>
      <w:r w:rsidRPr="00741637">
        <w:lastRenderedPageBreak/>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58"/>
    </w:p>
    <w:p w:rsidR="00133D77" w:rsidRPr="00741637" w:rsidRDefault="00133D77" w:rsidP="00133D77">
      <w:pPr>
        <w:pStyle w:val="aa"/>
      </w:pPr>
      <w:r w:rsidRPr="00741637">
        <w:t xml:space="preserve">Системы ГВС с использованием закрытых ГВС рассмотрены в Части </w:t>
      </w:r>
      <w:r w:rsidRPr="00741637">
        <w:rPr>
          <w:lang w:val="en-US"/>
        </w:rPr>
        <w:t>II</w:t>
      </w:r>
      <w:r w:rsidRPr="00741637">
        <w:t xml:space="preserve"> данной Схемы.</w:t>
      </w:r>
    </w:p>
    <w:p w:rsidR="00133D77" w:rsidRPr="00741637" w:rsidRDefault="00133D77" w:rsidP="00A65054">
      <w:pPr>
        <w:pStyle w:val="2"/>
      </w:pPr>
      <w:bookmarkStart w:id="59" w:name="OLE_LINK18"/>
      <w:bookmarkStart w:id="60" w:name="_Toc511732658"/>
      <w:r w:rsidRPr="00741637">
        <w:t>Сведения о фактическом и ожидаемом потреблении горячей, питьевой, технической воды (годовое, среднесуточное, максимальное суточное)</w:t>
      </w:r>
      <w:bookmarkEnd w:id="59"/>
      <w:bookmarkEnd w:id="60"/>
    </w:p>
    <w:p w:rsidR="00133D77" w:rsidRPr="00741637" w:rsidRDefault="00133D77" w:rsidP="00133D77">
      <w:pPr>
        <w:pStyle w:val="aa"/>
      </w:pPr>
      <w:r w:rsidRPr="00741637">
        <w:t xml:space="preserve">Сведения о фактическом и ожидаемом потреблении воды (годовое, среднесуточное, максимальное суточное) по ЦСВС, расположенным на территории </w:t>
      </w:r>
      <w:r w:rsidR="00F17D53" w:rsidRPr="00741637">
        <w:t>ГП Лесная Поляна</w:t>
      </w:r>
      <w:r w:rsidRPr="00741637">
        <w:t>, представлены в таблице ниже.</w:t>
      </w:r>
    </w:p>
    <w:p w:rsidR="00133D77" w:rsidRPr="00741637" w:rsidRDefault="00133D77" w:rsidP="00133D77">
      <w:pPr>
        <w:pStyle w:val="aa"/>
        <w:keepNext/>
        <w:spacing w:after="0"/>
        <w:ind w:firstLine="0"/>
        <w:sectPr w:rsidR="00133D77" w:rsidRPr="0074163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741637" w:rsidRDefault="00133D77" w:rsidP="00133D77">
      <w:pPr>
        <w:pStyle w:val="aa"/>
        <w:keepNext/>
        <w:spacing w:after="0"/>
        <w:ind w:firstLine="0"/>
      </w:pPr>
      <w:bookmarkStart w:id="61" w:name="_Toc511732758"/>
      <w:r w:rsidRPr="00741637">
        <w:lastRenderedPageBreak/>
        <w:t xml:space="preserve">Таблица </w:t>
      </w:r>
      <w:fldSimple w:instr=" STYLEREF 1 \s ">
        <w:r w:rsidR="006B58D5">
          <w:rPr>
            <w:noProof/>
          </w:rPr>
          <w:t>3</w:t>
        </w:r>
      </w:fldSimple>
      <w:r w:rsidRPr="00741637">
        <w:t>.</w:t>
      </w:r>
      <w:fldSimple w:instr=" SEQ Таблица \* ARABIC \s 1 ">
        <w:r w:rsidR="006B58D5">
          <w:rPr>
            <w:noProof/>
          </w:rPr>
          <w:t>6</w:t>
        </w:r>
      </w:fldSimple>
      <w:r w:rsidRPr="00741637">
        <w:rPr>
          <w:noProof/>
        </w:rPr>
        <w:t xml:space="preserve"> – </w:t>
      </w:r>
      <w:r w:rsidRPr="00741637">
        <w:t>Сведения о фактическом и ожидаемом потреблении воды</w:t>
      </w:r>
      <w:bookmarkEnd w:id="61"/>
    </w:p>
    <w:tbl>
      <w:tblPr>
        <w:tblW w:w="5000" w:type="pct"/>
        <w:tblCellMar>
          <w:left w:w="0" w:type="dxa"/>
          <w:right w:w="0" w:type="dxa"/>
        </w:tblCellMar>
        <w:tblLook w:val="04A0" w:firstRow="1" w:lastRow="0" w:firstColumn="1" w:lastColumn="0" w:noHBand="0" w:noVBand="1"/>
      </w:tblPr>
      <w:tblGrid>
        <w:gridCol w:w="520"/>
        <w:gridCol w:w="3264"/>
        <w:gridCol w:w="833"/>
        <w:gridCol w:w="834"/>
        <w:gridCol w:w="834"/>
        <w:gridCol w:w="834"/>
        <w:gridCol w:w="834"/>
        <w:gridCol w:w="834"/>
        <w:gridCol w:w="834"/>
        <w:gridCol w:w="834"/>
        <w:gridCol w:w="834"/>
        <w:gridCol w:w="834"/>
        <w:gridCol w:w="834"/>
        <w:gridCol w:w="834"/>
        <w:gridCol w:w="837"/>
      </w:tblGrid>
      <w:tr w:rsidR="00F17D53" w:rsidRPr="00741637" w:rsidTr="00612978">
        <w:trPr>
          <w:trHeight w:val="20"/>
          <w:tblHeader/>
        </w:trPr>
        <w:tc>
          <w:tcPr>
            <w:tcW w:w="178" w:type="pct"/>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F17D53" w:rsidRPr="00741637" w:rsidRDefault="00F17D53" w:rsidP="00612978">
            <w:pPr>
              <w:jc w:val="center"/>
              <w:rPr>
                <w:rFonts w:eastAsia="Times New Roman" w:cs="Times New Roman"/>
                <w:b/>
                <w:bCs/>
                <w:color w:val="000000"/>
                <w:sz w:val="20"/>
                <w:szCs w:val="20"/>
              </w:rPr>
            </w:pPr>
            <w:r w:rsidRPr="00741637">
              <w:rPr>
                <w:b/>
                <w:bCs/>
                <w:color w:val="000000"/>
                <w:sz w:val="20"/>
                <w:szCs w:val="20"/>
              </w:rPr>
              <w:t>№ п.п.</w:t>
            </w:r>
          </w:p>
        </w:tc>
        <w:tc>
          <w:tcPr>
            <w:tcW w:w="1116" w:type="pct"/>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F17D53" w:rsidRPr="00741637" w:rsidRDefault="00F17D53" w:rsidP="00612978">
            <w:pPr>
              <w:jc w:val="center"/>
              <w:rPr>
                <w:b/>
                <w:bCs/>
                <w:color w:val="000000"/>
                <w:sz w:val="20"/>
                <w:szCs w:val="20"/>
              </w:rPr>
            </w:pPr>
            <w:r w:rsidRPr="00741637">
              <w:rPr>
                <w:b/>
                <w:bCs/>
                <w:color w:val="000000"/>
                <w:sz w:val="20"/>
                <w:szCs w:val="20"/>
              </w:rPr>
              <w:t>Показатель</w:t>
            </w:r>
          </w:p>
        </w:tc>
        <w:tc>
          <w:tcPr>
            <w:tcW w:w="285" w:type="pct"/>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F17D53" w:rsidRPr="00741637" w:rsidRDefault="00F17D53" w:rsidP="00612978">
            <w:pPr>
              <w:jc w:val="center"/>
              <w:rPr>
                <w:b/>
                <w:bCs/>
                <w:color w:val="000000"/>
                <w:sz w:val="20"/>
                <w:szCs w:val="20"/>
              </w:rPr>
            </w:pPr>
            <w:r w:rsidRPr="00741637">
              <w:rPr>
                <w:b/>
                <w:bCs/>
                <w:color w:val="000000"/>
                <w:sz w:val="20"/>
                <w:szCs w:val="20"/>
              </w:rPr>
              <w:t>Ед. изм.</w:t>
            </w:r>
          </w:p>
        </w:tc>
        <w:tc>
          <w:tcPr>
            <w:tcW w:w="285" w:type="pct"/>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F17D53" w:rsidRPr="00741637" w:rsidRDefault="00F17D53" w:rsidP="00612978">
            <w:pPr>
              <w:jc w:val="center"/>
              <w:rPr>
                <w:b/>
                <w:bCs/>
                <w:color w:val="000000"/>
                <w:sz w:val="20"/>
                <w:szCs w:val="20"/>
              </w:rPr>
            </w:pPr>
            <w:r w:rsidRPr="00741637">
              <w:rPr>
                <w:b/>
                <w:bCs/>
                <w:color w:val="000000"/>
                <w:sz w:val="20"/>
                <w:szCs w:val="20"/>
              </w:rPr>
              <w:t>Период</w:t>
            </w:r>
          </w:p>
        </w:tc>
        <w:tc>
          <w:tcPr>
            <w:tcW w:w="3137" w:type="pct"/>
            <w:gridSpan w:val="11"/>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F17D53" w:rsidRPr="00741637" w:rsidRDefault="00F17D53" w:rsidP="00612978">
            <w:pPr>
              <w:jc w:val="center"/>
              <w:rPr>
                <w:b/>
                <w:bCs/>
                <w:color w:val="000000"/>
                <w:sz w:val="20"/>
                <w:szCs w:val="20"/>
              </w:rPr>
            </w:pPr>
            <w:r w:rsidRPr="00741637">
              <w:rPr>
                <w:b/>
                <w:bCs/>
                <w:color w:val="000000"/>
                <w:sz w:val="20"/>
                <w:szCs w:val="20"/>
              </w:rPr>
              <w:t>Прогнозный период</w:t>
            </w:r>
          </w:p>
        </w:tc>
      </w:tr>
      <w:tr w:rsidR="00F17D53" w:rsidRPr="00741637" w:rsidTr="00612978">
        <w:trPr>
          <w:trHeight w:val="20"/>
          <w:tblHeader/>
        </w:trPr>
        <w:tc>
          <w:tcPr>
            <w:tcW w:w="178" w:type="pct"/>
            <w:vMerge/>
            <w:tcBorders>
              <w:top w:val="single" w:sz="4" w:space="0" w:color="auto"/>
              <w:left w:val="single" w:sz="4" w:space="0" w:color="auto"/>
              <w:bottom w:val="single" w:sz="4" w:space="0" w:color="auto"/>
              <w:right w:val="single" w:sz="4" w:space="0" w:color="auto"/>
            </w:tcBorders>
            <w:vAlign w:val="center"/>
            <w:hideMark/>
          </w:tcPr>
          <w:p w:rsidR="00F17D53" w:rsidRPr="00741637" w:rsidRDefault="00F17D53" w:rsidP="00612978">
            <w:pPr>
              <w:rPr>
                <w:b/>
                <w:bCs/>
                <w:color w:val="000000"/>
                <w:sz w:val="20"/>
                <w:szCs w:val="20"/>
              </w:rPr>
            </w:pPr>
          </w:p>
        </w:tc>
        <w:tc>
          <w:tcPr>
            <w:tcW w:w="1116" w:type="pct"/>
            <w:vMerge/>
            <w:tcBorders>
              <w:top w:val="single" w:sz="4" w:space="0" w:color="auto"/>
              <w:left w:val="single" w:sz="4" w:space="0" w:color="auto"/>
              <w:bottom w:val="single" w:sz="4" w:space="0" w:color="auto"/>
              <w:right w:val="single" w:sz="4" w:space="0" w:color="auto"/>
            </w:tcBorders>
            <w:vAlign w:val="center"/>
            <w:hideMark/>
          </w:tcPr>
          <w:p w:rsidR="00F17D53" w:rsidRPr="00741637" w:rsidRDefault="00F17D53" w:rsidP="00612978">
            <w:pPr>
              <w:rPr>
                <w:b/>
                <w:bCs/>
                <w:color w:val="000000"/>
                <w:sz w:val="20"/>
                <w:szCs w:val="20"/>
              </w:rPr>
            </w:pPr>
          </w:p>
        </w:tc>
        <w:tc>
          <w:tcPr>
            <w:tcW w:w="285" w:type="pct"/>
            <w:vMerge/>
            <w:tcBorders>
              <w:top w:val="single" w:sz="4" w:space="0" w:color="auto"/>
              <w:left w:val="single" w:sz="4" w:space="0" w:color="auto"/>
              <w:bottom w:val="single" w:sz="4" w:space="0" w:color="auto"/>
              <w:right w:val="single" w:sz="4" w:space="0" w:color="auto"/>
            </w:tcBorders>
            <w:vAlign w:val="center"/>
            <w:hideMark/>
          </w:tcPr>
          <w:p w:rsidR="00F17D53" w:rsidRPr="00741637" w:rsidRDefault="00F17D53" w:rsidP="00612978">
            <w:pPr>
              <w:rPr>
                <w:b/>
                <w:bCs/>
                <w:color w:val="000000"/>
                <w:sz w:val="20"/>
                <w:szCs w:val="20"/>
              </w:rPr>
            </w:pP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F17D53" w:rsidRPr="00741637" w:rsidRDefault="00F17D53" w:rsidP="00612978">
            <w:pPr>
              <w:jc w:val="center"/>
              <w:rPr>
                <w:b/>
                <w:bCs/>
                <w:color w:val="000000"/>
                <w:sz w:val="20"/>
                <w:szCs w:val="20"/>
              </w:rPr>
            </w:pPr>
            <w:r w:rsidRPr="00741637">
              <w:rPr>
                <w:b/>
                <w:bCs/>
                <w:color w:val="000000"/>
                <w:sz w:val="20"/>
                <w:szCs w:val="20"/>
              </w:rPr>
              <w:t>2016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F17D53" w:rsidRPr="00741637" w:rsidRDefault="00F17D53" w:rsidP="00612978">
            <w:pPr>
              <w:jc w:val="center"/>
              <w:rPr>
                <w:b/>
                <w:bCs/>
                <w:color w:val="000000"/>
                <w:sz w:val="20"/>
                <w:szCs w:val="20"/>
              </w:rPr>
            </w:pPr>
            <w:r w:rsidRPr="00741637">
              <w:rPr>
                <w:b/>
                <w:bCs/>
                <w:color w:val="000000"/>
                <w:sz w:val="20"/>
                <w:szCs w:val="20"/>
              </w:rPr>
              <w:t>2017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F17D53" w:rsidRPr="00741637" w:rsidRDefault="00F17D53" w:rsidP="00612978">
            <w:pPr>
              <w:jc w:val="center"/>
              <w:rPr>
                <w:b/>
                <w:bCs/>
                <w:color w:val="000000"/>
                <w:sz w:val="20"/>
                <w:szCs w:val="20"/>
              </w:rPr>
            </w:pPr>
            <w:r w:rsidRPr="00741637">
              <w:rPr>
                <w:b/>
                <w:bCs/>
                <w:color w:val="000000"/>
                <w:sz w:val="20"/>
                <w:szCs w:val="20"/>
              </w:rPr>
              <w:t>2018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F17D53" w:rsidRPr="00741637" w:rsidRDefault="00F17D53" w:rsidP="00612978">
            <w:pPr>
              <w:jc w:val="center"/>
              <w:rPr>
                <w:b/>
                <w:bCs/>
                <w:color w:val="000000"/>
                <w:sz w:val="20"/>
                <w:szCs w:val="20"/>
              </w:rPr>
            </w:pPr>
            <w:r w:rsidRPr="00741637">
              <w:rPr>
                <w:b/>
                <w:bCs/>
                <w:color w:val="000000"/>
                <w:sz w:val="20"/>
                <w:szCs w:val="20"/>
              </w:rPr>
              <w:t>2019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F17D53" w:rsidRPr="00741637" w:rsidRDefault="00F17D53" w:rsidP="00612978">
            <w:pPr>
              <w:jc w:val="center"/>
              <w:rPr>
                <w:b/>
                <w:bCs/>
                <w:color w:val="000000"/>
                <w:sz w:val="20"/>
                <w:szCs w:val="20"/>
              </w:rPr>
            </w:pPr>
            <w:r w:rsidRPr="00741637">
              <w:rPr>
                <w:b/>
                <w:bCs/>
                <w:color w:val="000000"/>
                <w:sz w:val="20"/>
                <w:szCs w:val="20"/>
              </w:rPr>
              <w:t>2020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F17D53" w:rsidRPr="00741637" w:rsidRDefault="00F17D53" w:rsidP="00612978">
            <w:pPr>
              <w:jc w:val="center"/>
              <w:rPr>
                <w:b/>
                <w:bCs/>
                <w:color w:val="000000"/>
                <w:sz w:val="20"/>
                <w:szCs w:val="20"/>
              </w:rPr>
            </w:pPr>
            <w:r w:rsidRPr="00741637">
              <w:rPr>
                <w:b/>
                <w:bCs/>
                <w:color w:val="000000"/>
                <w:sz w:val="20"/>
                <w:szCs w:val="20"/>
              </w:rPr>
              <w:t>2021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F17D53" w:rsidRPr="00741637" w:rsidRDefault="00F17D53" w:rsidP="00612978">
            <w:pPr>
              <w:jc w:val="center"/>
              <w:rPr>
                <w:b/>
                <w:bCs/>
                <w:color w:val="000000"/>
                <w:sz w:val="20"/>
                <w:szCs w:val="20"/>
              </w:rPr>
            </w:pPr>
            <w:r w:rsidRPr="00741637">
              <w:rPr>
                <w:b/>
                <w:bCs/>
                <w:color w:val="000000"/>
                <w:sz w:val="20"/>
                <w:szCs w:val="20"/>
              </w:rPr>
              <w:t>2022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F17D53" w:rsidRPr="00741637" w:rsidRDefault="00F17D53" w:rsidP="00612978">
            <w:pPr>
              <w:jc w:val="center"/>
              <w:rPr>
                <w:b/>
                <w:bCs/>
                <w:color w:val="000000"/>
                <w:sz w:val="20"/>
                <w:szCs w:val="20"/>
              </w:rPr>
            </w:pPr>
            <w:r w:rsidRPr="00741637">
              <w:rPr>
                <w:b/>
                <w:bCs/>
                <w:color w:val="000000"/>
                <w:sz w:val="20"/>
                <w:szCs w:val="20"/>
              </w:rPr>
              <w:t>2023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F17D53" w:rsidRPr="00741637" w:rsidRDefault="00F17D53" w:rsidP="00612978">
            <w:pPr>
              <w:jc w:val="center"/>
              <w:rPr>
                <w:b/>
                <w:bCs/>
                <w:color w:val="000000"/>
                <w:sz w:val="20"/>
                <w:szCs w:val="20"/>
              </w:rPr>
            </w:pPr>
            <w:r w:rsidRPr="00741637">
              <w:rPr>
                <w:b/>
                <w:bCs/>
                <w:color w:val="000000"/>
                <w:sz w:val="20"/>
                <w:szCs w:val="20"/>
              </w:rPr>
              <w:t>2024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F17D53" w:rsidRPr="00741637" w:rsidRDefault="00F17D53" w:rsidP="00612978">
            <w:pPr>
              <w:jc w:val="center"/>
              <w:rPr>
                <w:b/>
                <w:bCs/>
                <w:color w:val="000000"/>
                <w:sz w:val="20"/>
                <w:szCs w:val="20"/>
              </w:rPr>
            </w:pPr>
            <w:r w:rsidRPr="00741637">
              <w:rPr>
                <w:b/>
                <w:bCs/>
                <w:color w:val="000000"/>
                <w:sz w:val="20"/>
                <w:szCs w:val="20"/>
              </w:rPr>
              <w:t>2025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F17D53" w:rsidRPr="00741637" w:rsidRDefault="00F17D53" w:rsidP="00612978">
            <w:pPr>
              <w:jc w:val="center"/>
              <w:rPr>
                <w:b/>
                <w:bCs/>
                <w:color w:val="000000"/>
                <w:sz w:val="20"/>
                <w:szCs w:val="20"/>
              </w:rPr>
            </w:pPr>
            <w:r w:rsidRPr="00741637">
              <w:rPr>
                <w:b/>
                <w:bCs/>
                <w:color w:val="000000"/>
                <w:sz w:val="20"/>
                <w:szCs w:val="20"/>
              </w:rPr>
              <w:t>2026 г.</w:t>
            </w:r>
          </w:p>
        </w:tc>
        <w:tc>
          <w:tcPr>
            <w:tcW w:w="28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F17D53" w:rsidRPr="00741637" w:rsidRDefault="00F17D53" w:rsidP="00612978">
            <w:pPr>
              <w:jc w:val="center"/>
              <w:rPr>
                <w:b/>
                <w:bCs/>
                <w:color w:val="000000"/>
                <w:sz w:val="20"/>
                <w:szCs w:val="20"/>
              </w:rPr>
            </w:pPr>
            <w:r w:rsidRPr="00741637">
              <w:rPr>
                <w:b/>
                <w:bCs/>
                <w:color w:val="000000"/>
                <w:sz w:val="20"/>
                <w:szCs w:val="20"/>
              </w:rPr>
              <w:t>2027 г.</w:t>
            </w:r>
          </w:p>
        </w:tc>
      </w:tr>
      <w:tr w:rsidR="00DB30A1" w:rsidRPr="00741637" w:rsidTr="00612978">
        <w:trPr>
          <w:trHeight w:val="20"/>
        </w:trPr>
        <w:tc>
          <w:tcPr>
            <w:tcW w:w="178"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Pr="00741637" w:rsidRDefault="00DB30A1" w:rsidP="00612978">
            <w:pPr>
              <w:jc w:val="center"/>
              <w:rPr>
                <w:color w:val="000000"/>
                <w:sz w:val="20"/>
                <w:szCs w:val="20"/>
              </w:rPr>
            </w:pPr>
            <w:r w:rsidRPr="00741637">
              <w:rPr>
                <w:color w:val="000000"/>
                <w:sz w:val="20"/>
                <w:szCs w:val="20"/>
              </w:rPr>
              <w:t>1</w:t>
            </w:r>
          </w:p>
        </w:tc>
        <w:tc>
          <w:tcPr>
            <w:tcW w:w="111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Pr="00741637" w:rsidRDefault="00DB30A1" w:rsidP="00612978">
            <w:pPr>
              <w:rPr>
                <w:color w:val="000000"/>
                <w:sz w:val="20"/>
                <w:szCs w:val="20"/>
              </w:rPr>
            </w:pPr>
            <w:r w:rsidRPr="00741637">
              <w:rPr>
                <w:color w:val="000000"/>
                <w:sz w:val="20"/>
                <w:szCs w:val="20"/>
              </w:rPr>
              <w:t>Полезная реализация воды (годовая)</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Pr="00741637" w:rsidRDefault="00DB30A1" w:rsidP="00612978">
            <w:pPr>
              <w:jc w:val="center"/>
              <w:rPr>
                <w:color w:val="000000"/>
                <w:sz w:val="20"/>
                <w:szCs w:val="20"/>
              </w:rPr>
            </w:pPr>
            <w:r w:rsidRPr="00741637">
              <w:rPr>
                <w:color w:val="000000"/>
                <w:sz w:val="20"/>
                <w:szCs w:val="20"/>
              </w:rPr>
              <w:t>тыс. м</w:t>
            </w:r>
            <w:r w:rsidRPr="00741637">
              <w:rPr>
                <w:rFonts w:ascii="Calibri" w:hAnsi="Calibri"/>
                <w:color w:val="000000"/>
                <w:sz w:val="20"/>
                <w:szCs w:val="20"/>
              </w:rPr>
              <w:t>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112,3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113,5</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114,6</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115,8</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117,0</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118,2</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119,3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120,7</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122,0</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123,4</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124,7</w:t>
            </w:r>
          </w:p>
        </w:tc>
        <w:tc>
          <w:tcPr>
            <w:tcW w:w="28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126,0</w:t>
            </w:r>
          </w:p>
        </w:tc>
      </w:tr>
      <w:tr w:rsidR="00DB30A1" w:rsidRPr="00741637" w:rsidTr="00612978">
        <w:trPr>
          <w:trHeight w:val="20"/>
        </w:trPr>
        <w:tc>
          <w:tcPr>
            <w:tcW w:w="178"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Pr="00741637" w:rsidRDefault="00DB30A1" w:rsidP="00612978">
            <w:pPr>
              <w:jc w:val="center"/>
              <w:rPr>
                <w:color w:val="000000"/>
                <w:sz w:val="20"/>
                <w:szCs w:val="20"/>
              </w:rPr>
            </w:pPr>
            <w:r w:rsidRPr="00741637">
              <w:rPr>
                <w:color w:val="000000"/>
                <w:sz w:val="20"/>
                <w:szCs w:val="20"/>
              </w:rPr>
              <w:t>2</w:t>
            </w:r>
          </w:p>
        </w:tc>
        <w:tc>
          <w:tcPr>
            <w:tcW w:w="111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Pr="00741637" w:rsidRDefault="00DB30A1" w:rsidP="00612978">
            <w:pPr>
              <w:rPr>
                <w:color w:val="000000"/>
                <w:sz w:val="20"/>
                <w:szCs w:val="20"/>
              </w:rPr>
            </w:pPr>
            <w:r w:rsidRPr="00741637">
              <w:rPr>
                <w:color w:val="000000"/>
                <w:sz w:val="20"/>
                <w:szCs w:val="20"/>
              </w:rPr>
              <w:t>Полезная реализация воды (среднесуточная)</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Pr="00741637" w:rsidRDefault="00DB30A1" w:rsidP="00612978">
            <w:pPr>
              <w:jc w:val="center"/>
              <w:rPr>
                <w:color w:val="000000"/>
                <w:sz w:val="20"/>
                <w:szCs w:val="20"/>
              </w:rPr>
            </w:pPr>
            <w:r w:rsidRPr="00741637">
              <w:rPr>
                <w:color w:val="000000"/>
                <w:sz w:val="20"/>
                <w:szCs w:val="20"/>
              </w:rPr>
              <w:t>м</w:t>
            </w:r>
            <w:r w:rsidRPr="00741637">
              <w:rPr>
                <w:rFonts w:ascii="Calibri" w:hAnsi="Calibri"/>
                <w:color w:val="000000"/>
                <w:sz w:val="20"/>
                <w:szCs w:val="20"/>
              </w:rPr>
              <w:t>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307,7</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310,9</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314,1</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317,3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320,5</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323,7</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326,9</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330,6</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334,3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338,0</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341,6</w:t>
            </w:r>
          </w:p>
        </w:tc>
        <w:tc>
          <w:tcPr>
            <w:tcW w:w="28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345,3</w:t>
            </w:r>
          </w:p>
        </w:tc>
      </w:tr>
      <w:tr w:rsidR="00DB30A1" w:rsidRPr="00741637" w:rsidTr="00612978">
        <w:trPr>
          <w:trHeight w:val="20"/>
        </w:trPr>
        <w:tc>
          <w:tcPr>
            <w:tcW w:w="178"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Pr="00741637" w:rsidRDefault="00DB30A1" w:rsidP="00612978">
            <w:pPr>
              <w:jc w:val="center"/>
              <w:rPr>
                <w:color w:val="000000"/>
                <w:sz w:val="20"/>
                <w:szCs w:val="20"/>
              </w:rPr>
            </w:pPr>
            <w:r w:rsidRPr="00741637">
              <w:rPr>
                <w:color w:val="000000"/>
                <w:sz w:val="20"/>
                <w:szCs w:val="20"/>
              </w:rPr>
              <w:t>3</w:t>
            </w:r>
          </w:p>
        </w:tc>
        <w:tc>
          <w:tcPr>
            <w:tcW w:w="111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Pr="00741637" w:rsidRDefault="00DB30A1" w:rsidP="00612978">
            <w:pPr>
              <w:rPr>
                <w:color w:val="000000"/>
                <w:sz w:val="20"/>
                <w:szCs w:val="20"/>
              </w:rPr>
            </w:pPr>
            <w:r w:rsidRPr="00741637">
              <w:rPr>
                <w:color w:val="000000"/>
                <w:sz w:val="20"/>
                <w:szCs w:val="20"/>
              </w:rPr>
              <w:t>Коэффициент суточной неравномерности*</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Pr="00741637" w:rsidRDefault="00DB30A1" w:rsidP="00612978">
            <w:pPr>
              <w:jc w:val="center"/>
              <w:rPr>
                <w:color w:val="000000"/>
                <w:sz w:val="20"/>
                <w:szCs w:val="20"/>
              </w:rPr>
            </w:pPr>
            <w:r w:rsidRPr="00741637">
              <w:rPr>
                <w:color w:val="000000"/>
                <w:sz w:val="20"/>
                <w:szCs w:val="20"/>
              </w:rPr>
              <w:t>-</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1,3</w:t>
            </w:r>
          </w:p>
        </w:tc>
        <w:tc>
          <w:tcPr>
            <w:tcW w:w="28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1,3</w:t>
            </w:r>
          </w:p>
        </w:tc>
      </w:tr>
      <w:tr w:rsidR="00DB30A1" w:rsidRPr="00741637" w:rsidTr="00612978">
        <w:trPr>
          <w:trHeight w:val="20"/>
        </w:trPr>
        <w:tc>
          <w:tcPr>
            <w:tcW w:w="178"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Pr="00741637" w:rsidRDefault="00DB30A1" w:rsidP="00612978">
            <w:pPr>
              <w:jc w:val="center"/>
              <w:rPr>
                <w:color w:val="000000"/>
                <w:sz w:val="20"/>
                <w:szCs w:val="20"/>
              </w:rPr>
            </w:pPr>
            <w:r w:rsidRPr="00741637">
              <w:rPr>
                <w:color w:val="000000"/>
                <w:sz w:val="20"/>
                <w:szCs w:val="20"/>
              </w:rPr>
              <w:t>4</w:t>
            </w:r>
          </w:p>
        </w:tc>
        <w:tc>
          <w:tcPr>
            <w:tcW w:w="111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Pr="00741637" w:rsidRDefault="00DB30A1" w:rsidP="00612978">
            <w:pPr>
              <w:rPr>
                <w:color w:val="000000"/>
                <w:sz w:val="20"/>
                <w:szCs w:val="20"/>
              </w:rPr>
            </w:pPr>
            <w:r w:rsidRPr="00741637">
              <w:rPr>
                <w:color w:val="000000"/>
                <w:sz w:val="20"/>
                <w:szCs w:val="20"/>
              </w:rPr>
              <w:t>Полезная реализация воды (в сутки максимального водопотребления)</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Pr="00741637" w:rsidRDefault="00DB30A1" w:rsidP="00612978">
            <w:pPr>
              <w:jc w:val="center"/>
              <w:rPr>
                <w:color w:val="000000"/>
                <w:sz w:val="20"/>
                <w:szCs w:val="20"/>
              </w:rPr>
            </w:pPr>
            <w:r w:rsidRPr="00741637">
              <w:rPr>
                <w:color w:val="000000"/>
                <w:sz w:val="20"/>
                <w:szCs w:val="20"/>
              </w:rPr>
              <w:t>м</w:t>
            </w:r>
            <w:r w:rsidRPr="00741637">
              <w:rPr>
                <w:rFonts w:ascii="Calibri" w:hAnsi="Calibri"/>
                <w:color w:val="000000"/>
                <w:sz w:val="20"/>
                <w:szCs w:val="20"/>
              </w:rPr>
              <w:t>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400,0</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404,1</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408,3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412,5</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416,7</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420,8</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425,0</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429,8</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434,6</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439,4</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444,1</w:t>
            </w:r>
          </w:p>
        </w:tc>
        <w:tc>
          <w:tcPr>
            <w:tcW w:w="28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DB30A1" w:rsidRDefault="00DB30A1">
            <w:pPr>
              <w:jc w:val="center"/>
              <w:rPr>
                <w:color w:val="000000"/>
                <w:sz w:val="20"/>
                <w:szCs w:val="20"/>
              </w:rPr>
            </w:pPr>
            <w:r>
              <w:rPr>
                <w:color w:val="000000"/>
                <w:sz w:val="20"/>
                <w:szCs w:val="20"/>
              </w:rPr>
              <w:t>448,9</w:t>
            </w:r>
          </w:p>
        </w:tc>
      </w:tr>
    </w:tbl>
    <w:p w:rsidR="00133D77" w:rsidRPr="00741637" w:rsidRDefault="00133D77" w:rsidP="00133D77">
      <w:pPr>
        <w:pStyle w:val="aa"/>
        <w:keepNext/>
        <w:spacing w:after="0"/>
        <w:ind w:firstLine="0"/>
        <w:rPr>
          <w:i/>
          <w:sz w:val="20"/>
        </w:rPr>
      </w:pPr>
      <w:r w:rsidRPr="00741637">
        <w:rPr>
          <w:i/>
          <w:sz w:val="20"/>
        </w:rPr>
        <w:t xml:space="preserve"> * в соответствии с п. 5.2 СП 31.13330.2012 «Водоснабжение. Наружные сети и сооружения. Актуализированная редакция СНиП 2.04.02-84»</w:t>
      </w:r>
    </w:p>
    <w:p w:rsidR="00133D77" w:rsidRPr="00741637" w:rsidRDefault="00133D77" w:rsidP="00594464">
      <w:pPr>
        <w:pStyle w:val="aa"/>
        <w:spacing w:before="240"/>
      </w:pPr>
      <w:r w:rsidRPr="00741637">
        <w:t xml:space="preserve">Как видно из представленной таблицы, на рассматриваемом периоде ожидается равномерное </w:t>
      </w:r>
      <w:r w:rsidR="00F17D53" w:rsidRPr="00741637">
        <w:t>повышение</w:t>
      </w:r>
      <w:r w:rsidRPr="00741637">
        <w:t xml:space="preserve"> объемов потребления воды – ежегодно примерно на </w:t>
      </w:r>
      <w:r w:rsidR="00F17D53" w:rsidRPr="00741637">
        <w:t>1,06</w:t>
      </w:r>
      <w:r w:rsidRPr="00741637">
        <w:t xml:space="preserve"> % от уровня предыдущего года. В 2027 г. показатель потребления воды в сутки максимального водопотребления ожидается на уровне </w:t>
      </w:r>
      <w:r w:rsidR="00DB30A1">
        <w:t>448,9</w:t>
      </w:r>
      <w:r w:rsidRPr="00741637">
        <w:t xml:space="preserve"> м³, что на </w:t>
      </w:r>
      <w:r w:rsidR="00DB30A1">
        <w:t>48,9</w:t>
      </w:r>
      <w:r w:rsidRPr="00741637">
        <w:t xml:space="preserve"> м³ </w:t>
      </w:r>
      <w:r w:rsidR="00F17D53" w:rsidRPr="00741637">
        <w:t>больше</w:t>
      </w:r>
      <w:r w:rsidRPr="00741637">
        <w:t xml:space="preserve"> фактического показателя 2016 г.</w:t>
      </w:r>
    </w:p>
    <w:p w:rsidR="00133D77" w:rsidRPr="00741637" w:rsidRDefault="00133D77" w:rsidP="00133D77">
      <w:pPr>
        <w:pStyle w:val="aa"/>
        <w:sectPr w:rsidR="00133D77" w:rsidRPr="00741637" w:rsidSect="00133D77">
          <w:pgSz w:w="16838" w:h="11906" w:orient="landscape"/>
          <w:pgMar w:top="92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741637" w:rsidRDefault="00133D77" w:rsidP="00A65054">
      <w:pPr>
        <w:pStyle w:val="2"/>
      </w:pPr>
      <w:bookmarkStart w:id="62" w:name="_Toc511732659"/>
      <w:r w:rsidRPr="00741637">
        <w:lastRenderedPageBreak/>
        <w:t>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bookmarkEnd w:id="62"/>
    </w:p>
    <w:p w:rsidR="00133D77" w:rsidRPr="00741637" w:rsidRDefault="00133D77" w:rsidP="00133D77">
      <w:pPr>
        <w:pStyle w:val="aa"/>
      </w:pPr>
      <w:r w:rsidRPr="00741637">
        <w:t xml:space="preserve">Описание территориальной структуры потребления воды, которую следует определять по отчетам организаций, осуществляющих водоснабжение, с разбивкой по технологическим зонам по ЦСВС, расположенным на территории </w:t>
      </w:r>
      <w:r w:rsidR="00F17D53" w:rsidRPr="00741637">
        <w:t>ГП Лесная Поляна</w:t>
      </w:r>
      <w:r w:rsidRPr="00741637">
        <w:t>, представлено в таблице ниже.</w:t>
      </w:r>
    </w:p>
    <w:p w:rsidR="00133D77" w:rsidRPr="00741637" w:rsidRDefault="00133D77" w:rsidP="00133D77">
      <w:pPr>
        <w:pStyle w:val="aa"/>
        <w:keepNext/>
        <w:spacing w:after="0"/>
        <w:ind w:firstLine="0"/>
        <w:sectPr w:rsidR="00133D77" w:rsidRPr="0074163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741637" w:rsidRDefault="00133D77" w:rsidP="00133D77">
      <w:pPr>
        <w:pStyle w:val="aa"/>
        <w:keepNext/>
        <w:spacing w:after="0"/>
        <w:ind w:firstLine="0"/>
      </w:pPr>
      <w:bookmarkStart w:id="63" w:name="_Toc511732759"/>
      <w:r w:rsidRPr="00741637">
        <w:lastRenderedPageBreak/>
        <w:t xml:space="preserve">Таблица </w:t>
      </w:r>
      <w:fldSimple w:instr=" STYLEREF 1 \s ">
        <w:r w:rsidR="006B58D5">
          <w:rPr>
            <w:noProof/>
          </w:rPr>
          <w:t>3</w:t>
        </w:r>
      </w:fldSimple>
      <w:r w:rsidRPr="00741637">
        <w:t>.</w:t>
      </w:r>
      <w:fldSimple w:instr=" SEQ Таблица \* ARABIC \s 1 ">
        <w:r w:rsidR="006B58D5">
          <w:rPr>
            <w:noProof/>
          </w:rPr>
          <w:t>7</w:t>
        </w:r>
      </w:fldSimple>
      <w:r w:rsidRPr="00741637">
        <w:rPr>
          <w:noProof/>
        </w:rPr>
        <w:t xml:space="preserve"> – </w:t>
      </w:r>
      <w:r w:rsidRPr="00741637">
        <w:t>Территориальная структура потребления воды по ЦСВС</w:t>
      </w:r>
      <w:bookmarkEnd w:id="63"/>
    </w:p>
    <w:tbl>
      <w:tblPr>
        <w:tblW w:w="5000" w:type="pct"/>
        <w:tblLook w:val="04A0" w:firstRow="1" w:lastRow="0" w:firstColumn="1" w:lastColumn="0" w:noHBand="0" w:noVBand="1"/>
      </w:tblPr>
      <w:tblGrid>
        <w:gridCol w:w="616"/>
        <w:gridCol w:w="3457"/>
        <w:gridCol w:w="817"/>
        <w:gridCol w:w="888"/>
        <w:gridCol w:w="815"/>
        <w:gridCol w:w="818"/>
        <w:gridCol w:w="818"/>
        <w:gridCol w:w="818"/>
        <w:gridCol w:w="821"/>
        <w:gridCol w:w="821"/>
        <w:gridCol w:w="821"/>
        <w:gridCol w:w="821"/>
        <w:gridCol w:w="821"/>
        <w:gridCol w:w="821"/>
        <w:gridCol w:w="841"/>
      </w:tblGrid>
      <w:tr w:rsidR="00133D77" w:rsidRPr="00741637" w:rsidTr="00F17D53">
        <w:trPr>
          <w:trHeight w:val="20"/>
          <w:tblHeader/>
        </w:trPr>
        <w:tc>
          <w:tcPr>
            <w:tcW w:w="20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116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Показатель</w:t>
            </w:r>
          </w:p>
        </w:tc>
        <w:tc>
          <w:tcPr>
            <w:tcW w:w="27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Ед. изм.</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Период</w:t>
            </w:r>
          </w:p>
        </w:tc>
        <w:tc>
          <w:tcPr>
            <w:tcW w:w="3050" w:type="pct"/>
            <w:gridSpan w:val="11"/>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Прогнозный период</w:t>
            </w:r>
          </w:p>
        </w:tc>
      </w:tr>
      <w:tr w:rsidR="00133D77" w:rsidRPr="00741637" w:rsidTr="00F17D53">
        <w:trPr>
          <w:trHeight w:val="20"/>
          <w:tblHeader/>
        </w:trPr>
        <w:tc>
          <w:tcPr>
            <w:tcW w:w="208"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1167"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276"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300"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2016 г.</w:t>
            </w:r>
          </w:p>
        </w:tc>
        <w:tc>
          <w:tcPr>
            <w:tcW w:w="27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2017 г.</w:t>
            </w:r>
          </w:p>
        </w:tc>
        <w:tc>
          <w:tcPr>
            <w:tcW w:w="276"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2018 г.</w:t>
            </w:r>
          </w:p>
        </w:tc>
        <w:tc>
          <w:tcPr>
            <w:tcW w:w="276"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2019 г.</w:t>
            </w:r>
          </w:p>
        </w:tc>
        <w:tc>
          <w:tcPr>
            <w:tcW w:w="276"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2020 г.</w:t>
            </w:r>
          </w:p>
        </w:tc>
        <w:tc>
          <w:tcPr>
            <w:tcW w:w="277"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2021 г.</w:t>
            </w:r>
          </w:p>
        </w:tc>
        <w:tc>
          <w:tcPr>
            <w:tcW w:w="277"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2022 г.</w:t>
            </w:r>
          </w:p>
        </w:tc>
        <w:tc>
          <w:tcPr>
            <w:tcW w:w="277"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2023 г.</w:t>
            </w:r>
          </w:p>
        </w:tc>
        <w:tc>
          <w:tcPr>
            <w:tcW w:w="277"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2024 г.</w:t>
            </w:r>
          </w:p>
        </w:tc>
        <w:tc>
          <w:tcPr>
            <w:tcW w:w="277"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2025 г.</w:t>
            </w:r>
          </w:p>
        </w:tc>
        <w:tc>
          <w:tcPr>
            <w:tcW w:w="277"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2026 г.</w:t>
            </w:r>
          </w:p>
        </w:tc>
        <w:tc>
          <w:tcPr>
            <w:tcW w:w="284"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2027 г.</w:t>
            </w:r>
          </w:p>
        </w:tc>
      </w:tr>
      <w:tr w:rsidR="00133D77" w:rsidRPr="00741637" w:rsidTr="00133D77">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4792" w:type="pct"/>
            <w:gridSpan w:val="14"/>
            <w:tcBorders>
              <w:top w:val="nil"/>
              <w:left w:val="nil"/>
              <w:bottom w:val="single" w:sz="4" w:space="0" w:color="auto"/>
              <w:right w:val="single" w:sz="4" w:space="0" w:color="auto"/>
            </w:tcBorders>
            <w:shd w:val="clear" w:color="auto" w:fill="auto"/>
            <w:vAlign w:val="center"/>
            <w:hideMark/>
          </w:tcPr>
          <w:p w:rsidR="00133D77" w:rsidRPr="00741637" w:rsidRDefault="00BD4E63" w:rsidP="00F17D53">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Технологическая зона водоснабжения (питьевого) № 1 (</w:t>
            </w:r>
            <w:r>
              <w:rPr>
                <w:rFonts w:eastAsia="Times New Roman" w:cs="Times New Roman"/>
                <w:color w:val="000000"/>
                <w:sz w:val="20"/>
                <w:szCs w:val="20"/>
              </w:rPr>
              <w:t>пгт.</w:t>
            </w:r>
            <w:r w:rsidRPr="00741637">
              <w:rPr>
                <w:rFonts w:eastAsia="Times New Roman" w:cs="Times New Roman"/>
                <w:color w:val="000000"/>
                <w:sz w:val="20"/>
                <w:szCs w:val="20"/>
              </w:rPr>
              <w:t xml:space="preserve"> Лесная Поляна)</w:t>
            </w:r>
          </w:p>
        </w:tc>
      </w:tr>
      <w:tr w:rsidR="00DB30A1" w:rsidRPr="00741637" w:rsidTr="00F17D53">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w:t>
            </w:r>
          </w:p>
        </w:tc>
        <w:tc>
          <w:tcPr>
            <w:tcW w:w="1167"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Полезная реализация, включая категории:</w:t>
            </w:r>
          </w:p>
        </w:tc>
        <w:tc>
          <w:tcPr>
            <w:tcW w:w="27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4" w:right="-146"/>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112,3</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113,5</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114,6</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115,8</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117,0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118,2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119,3</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120,7</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122,0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123,4</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124,7</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126,0</w:t>
            </w:r>
          </w:p>
        </w:tc>
      </w:tr>
      <w:tr w:rsidR="00DB30A1" w:rsidRPr="00741637" w:rsidTr="00F17D53">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1.1.1</w:t>
            </w:r>
          </w:p>
        </w:tc>
        <w:tc>
          <w:tcPr>
            <w:tcW w:w="1167"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Население</w:t>
            </w:r>
          </w:p>
        </w:tc>
        <w:tc>
          <w:tcPr>
            <w:tcW w:w="27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4" w:right="-146"/>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102,1</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103,2</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104,3</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105,3</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106,4</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107,5</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108,6</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109,8</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111,0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112,3</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113,5</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114,7</w:t>
            </w:r>
          </w:p>
        </w:tc>
      </w:tr>
      <w:tr w:rsidR="00DB30A1" w:rsidRPr="00741637" w:rsidTr="00F17D53">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1.1.2</w:t>
            </w:r>
          </w:p>
        </w:tc>
        <w:tc>
          <w:tcPr>
            <w:tcW w:w="1167"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Бюджетные (соц. сфера)</w:t>
            </w:r>
          </w:p>
        </w:tc>
        <w:tc>
          <w:tcPr>
            <w:tcW w:w="27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4" w:right="-146"/>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9,1</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9,2</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9,3</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9,4</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9,5</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9,6</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9,7</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9,8</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9,9</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10,0</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10,1</w:t>
            </w:r>
          </w:p>
        </w:tc>
      </w:tr>
      <w:tr w:rsidR="00DB30A1" w:rsidRPr="00741637" w:rsidTr="00F17D53">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1.1.3</w:t>
            </w:r>
          </w:p>
        </w:tc>
        <w:tc>
          <w:tcPr>
            <w:tcW w:w="1167"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Прочие</w:t>
            </w:r>
          </w:p>
        </w:tc>
        <w:tc>
          <w:tcPr>
            <w:tcW w:w="27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4" w:right="-146"/>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r>
      <w:tr w:rsidR="00DB30A1" w:rsidRPr="00741637" w:rsidTr="00F17D53">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1.1.4</w:t>
            </w:r>
          </w:p>
        </w:tc>
        <w:tc>
          <w:tcPr>
            <w:tcW w:w="1167"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Технологические и прочие нужды эксплуатирующих организаций</w:t>
            </w:r>
          </w:p>
        </w:tc>
        <w:tc>
          <w:tcPr>
            <w:tcW w:w="27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4" w:right="-146"/>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r>
    </w:tbl>
    <w:p w:rsidR="00133D77" w:rsidRPr="00741637" w:rsidRDefault="00133D77" w:rsidP="00594464">
      <w:pPr>
        <w:pStyle w:val="aa"/>
        <w:spacing w:before="240"/>
      </w:pPr>
      <w:r w:rsidRPr="00741637">
        <w:t>Как видно из представленной таблицы, на рассматриваемом периоде ожидается:</w:t>
      </w:r>
    </w:p>
    <w:p w:rsidR="00133D77" w:rsidRPr="00741637" w:rsidRDefault="00133D77" w:rsidP="00A81FE9">
      <w:pPr>
        <w:pStyle w:val="aa"/>
        <w:numPr>
          <w:ilvl w:val="0"/>
          <w:numId w:val="31"/>
        </w:numPr>
      </w:pPr>
      <w:r w:rsidRPr="00741637">
        <w:t xml:space="preserve">в технологической зоне водоснабжения (питьевого) № 1 на территории </w:t>
      </w:r>
      <w:r w:rsidR="00F17D53" w:rsidRPr="00741637">
        <w:t>р</w:t>
      </w:r>
      <w:r w:rsidRPr="00741637">
        <w:t>.</w:t>
      </w:r>
      <w:r w:rsidR="00F17D53" w:rsidRPr="00741637">
        <w:t>п</w:t>
      </w:r>
      <w:r w:rsidRPr="00741637">
        <w:t xml:space="preserve"> </w:t>
      </w:r>
      <w:r w:rsidR="00F17D53" w:rsidRPr="00741637">
        <w:t>Лесная Поляна</w:t>
      </w:r>
      <w:r w:rsidRPr="00741637">
        <w:t xml:space="preserve"> </w:t>
      </w:r>
      <w:r w:rsidR="00F17D53" w:rsidRPr="00741637">
        <w:t>повышение</w:t>
      </w:r>
      <w:r w:rsidRPr="00741637">
        <w:t xml:space="preserve"> потребления воды на рассматриваемом периоде ежегодно примерно на </w:t>
      </w:r>
      <w:r w:rsidR="00F17D53" w:rsidRPr="00741637">
        <w:t>1,06</w:t>
      </w:r>
      <w:r w:rsidRPr="00741637">
        <w:t xml:space="preserve"> % от уровня предыдущего года, а к 2027 г. показатель потребления воды в данной технологической зоне составит </w:t>
      </w:r>
      <w:r w:rsidR="00DB30A1">
        <w:t>126,0</w:t>
      </w:r>
      <w:r w:rsidRPr="00741637">
        <w:t xml:space="preserve"> тыс. м³.</w:t>
      </w:r>
    </w:p>
    <w:p w:rsidR="00133D77" w:rsidRPr="00741637" w:rsidRDefault="00133D77" w:rsidP="00133D77">
      <w:pPr>
        <w:pStyle w:val="aa"/>
        <w:sectPr w:rsidR="00133D77" w:rsidRPr="0074163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741637" w:rsidRDefault="00133D77" w:rsidP="00A65054">
      <w:pPr>
        <w:pStyle w:val="2"/>
      </w:pPr>
      <w:bookmarkStart w:id="64" w:name="_Toc511732660"/>
      <w:r w:rsidRPr="00741637">
        <w:lastRenderedPageBreak/>
        <w:t>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r>
      <w:bookmarkEnd w:id="64"/>
    </w:p>
    <w:p w:rsidR="00133D77" w:rsidRPr="00741637" w:rsidRDefault="00133D77" w:rsidP="00133D77">
      <w:pPr>
        <w:pStyle w:val="aa"/>
      </w:pPr>
      <w:r w:rsidRPr="00741637">
        <w:t xml:space="preserve">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воды с учетом данных о перспективном потреблении воды абонентами по ЦСВС, расположенным на территории </w:t>
      </w:r>
      <w:r w:rsidR="00F17D53" w:rsidRPr="00741637">
        <w:t>ГП Лесная Поляна</w:t>
      </w:r>
      <w:r w:rsidRPr="00741637">
        <w:t>, представлен в таблице ниже.</w:t>
      </w:r>
    </w:p>
    <w:p w:rsidR="00133D77" w:rsidRPr="00741637" w:rsidRDefault="00133D77" w:rsidP="00133D77">
      <w:pPr>
        <w:pStyle w:val="aa"/>
        <w:keepNext/>
        <w:spacing w:after="0"/>
        <w:ind w:firstLine="0"/>
        <w:sectPr w:rsidR="00133D77" w:rsidRPr="0074163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741637" w:rsidRDefault="00133D77" w:rsidP="00133D77">
      <w:pPr>
        <w:pStyle w:val="aa"/>
        <w:keepNext/>
        <w:spacing w:after="0"/>
        <w:ind w:firstLine="0"/>
      </w:pPr>
      <w:bookmarkStart w:id="65" w:name="_Toc511732760"/>
      <w:r w:rsidRPr="00741637">
        <w:lastRenderedPageBreak/>
        <w:t xml:space="preserve">Таблица </w:t>
      </w:r>
      <w:fldSimple w:instr=" STYLEREF 1 \s ">
        <w:r w:rsidR="006B58D5">
          <w:rPr>
            <w:noProof/>
          </w:rPr>
          <w:t>3</w:t>
        </w:r>
      </w:fldSimple>
      <w:r w:rsidRPr="00741637">
        <w:t>.</w:t>
      </w:r>
      <w:fldSimple w:instr=" SEQ Таблица \* ARABIC \s 1 ">
        <w:r w:rsidR="006B58D5">
          <w:rPr>
            <w:noProof/>
          </w:rPr>
          <w:t>8</w:t>
        </w:r>
      </w:fldSimple>
      <w:r w:rsidRPr="00741637">
        <w:rPr>
          <w:noProof/>
        </w:rPr>
        <w:t xml:space="preserve"> – </w:t>
      </w:r>
      <w:r w:rsidRPr="00741637">
        <w:t>Прогноз распределения расходов воды на водоснабжение по типам абонентов</w:t>
      </w:r>
      <w:bookmarkEnd w:id="65"/>
    </w:p>
    <w:tbl>
      <w:tblPr>
        <w:tblW w:w="5000" w:type="pct"/>
        <w:tblLook w:val="04A0" w:firstRow="1" w:lastRow="0" w:firstColumn="1" w:lastColumn="0" w:noHBand="0" w:noVBand="1"/>
      </w:tblPr>
      <w:tblGrid>
        <w:gridCol w:w="547"/>
        <w:gridCol w:w="3463"/>
        <w:gridCol w:w="823"/>
        <w:gridCol w:w="888"/>
        <w:gridCol w:w="823"/>
        <w:gridCol w:w="824"/>
        <w:gridCol w:w="824"/>
        <w:gridCol w:w="824"/>
        <w:gridCol w:w="827"/>
        <w:gridCol w:w="827"/>
        <w:gridCol w:w="827"/>
        <w:gridCol w:w="827"/>
        <w:gridCol w:w="827"/>
        <w:gridCol w:w="827"/>
        <w:gridCol w:w="836"/>
      </w:tblGrid>
      <w:tr w:rsidR="00133D77" w:rsidRPr="00741637" w:rsidTr="00DB30A1">
        <w:trPr>
          <w:trHeight w:val="20"/>
          <w:tblHeader/>
        </w:trPr>
        <w:tc>
          <w:tcPr>
            <w:tcW w:w="18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116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Показатель</w:t>
            </w:r>
          </w:p>
        </w:tc>
        <w:tc>
          <w:tcPr>
            <w:tcW w:w="27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Ед. изм.</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Период</w:t>
            </w:r>
          </w:p>
        </w:tc>
        <w:tc>
          <w:tcPr>
            <w:tcW w:w="3069" w:type="pct"/>
            <w:gridSpan w:val="11"/>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Прогнозный период</w:t>
            </w:r>
          </w:p>
        </w:tc>
      </w:tr>
      <w:tr w:rsidR="00133D77" w:rsidRPr="00741637" w:rsidTr="00DB30A1">
        <w:trPr>
          <w:trHeight w:val="20"/>
          <w:tblHeader/>
        </w:trPr>
        <w:tc>
          <w:tcPr>
            <w:tcW w:w="185"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1169"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278"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300"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2016 г.</w:t>
            </w:r>
          </w:p>
        </w:tc>
        <w:tc>
          <w:tcPr>
            <w:tcW w:w="278"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2017 г.</w:t>
            </w:r>
          </w:p>
        </w:tc>
        <w:tc>
          <w:tcPr>
            <w:tcW w:w="278"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2018 г.</w:t>
            </w:r>
          </w:p>
        </w:tc>
        <w:tc>
          <w:tcPr>
            <w:tcW w:w="278"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2019 г.</w:t>
            </w:r>
          </w:p>
        </w:tc>
        <w:tc>
          <w:tcPr>
            <w:tcW w:w="278"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2020 г.</w:t>
            </w:r>
          </w:p>
        </w:tc>
        <w:tc>
          <w:tcPr>
            <w:tcW w:w="279"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2021 г.</w:t>
            </w:r>
          </w:p>
        </w:tc>
        <w:tc>
          <w:tcPr>
            <w:tcW w:w="279"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2022 г.</w:t>
            </w:r>
          </w:p>
        </w:tc>
        <w:tc>
          <w:tcPr>
            <w:tcW w:w="279"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2023 г.</w:t>
            </w:r>
          </w:p>
        </w:tc>
        <w:tc>
          <w:tcPr>
            <w:tcW w:w="279"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2024 г.</w:t>
            </w:r>
          </w:p>
        </w:tc>
        <w:tc>
          <w:tcPr>
            <w:tcW w:w="279"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2025 г.</w:t>
            </w:r>
          </w:p>
        </w:tc>
        <w:tc>
          <w:tcPr>
            <w:tcW w:w="279"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2026 г.</w:t>
            </w:r>
          </w:p>
        </w:tc>
        <w:tc>
          <w:tcPr>
            <w:tcW w:w="282"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2027 г.</w:t>
            </w:r>
          </w:p>
        </w:tc>
      </w:tr>
      <w:tr w:rsidR="00DB30A1" w:rsidRPr="00741637" w:rsidTr="00DB30A1">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1169"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Полезная реализация, включая категории:</w:t>
            </w:r>
          </w:p>
        </w:tc>
        <w:tc>
          <w:tcPr>
            <w:tcW w:w="278"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112,3</w:t>
            </w:r>
          </w:p>
        </w:tc>
        <w:tc>
          <w:tcPr>
            <w:tcW w:w="278"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113,5</w:t>
            </w:r>
          </w:p>
        </w:tc>
        <w:tc>
          <w:tcPr>
            <w:tcW w:w="278"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114,6</w:t>
            </w:r>
          </w:p>
        </w:tc>
        <w:tc>
          <w:tcPr>
            <w:tcW w:w="278"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115,8</w:t>
            </w:r>
          </w:p>
        </w:tc>
        <w:tc>
          <w:tcPr>
            <w:tcW w:w="278"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117,0</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118,2</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119,3</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120,7</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122,0</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123,4</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124,7</w:t>
            </w:r>
          </w:p>
        </w:tc>
        <w:tc>
          <w:tcPr>
            <w:tcW w:w="282"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126,0</w:t>
            </w:r>
          </w:p>
        </w:tc>
      </w:tr>
      <w:tr w:rsidR="00DB30A1" w:rsidRPr="00741637" w:rsidTr="00DB30A1">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w:t>
            </w:r>
          </w:p>
        </w:tc>
        <w:tc>
          <w:tcPr>
            <w:tcW w:w="1169"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Население</w:t>
            </w:r>
          </w:p>
        </w:tc>
        <w:tc>
          <w:tcPr>
            <w:tcW w:w="278"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102,1</w:t>
            </w:r>
          </w:p>
        </w:tc>
        <w:tc>
          <w:tcPr>
            <w:tcW w:w="278"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103,2</w:t>
            </w:r>
          </w:p>
        </w:tc>
        <w:tc>
          <w:tcPr>
            <w:tcW w:w="278"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104,3</w:t>
            </w:r>
          </w:p>
        </w:tc>
        <w:tc>
          <w:tcPr>
            <w:tcW w:w="278"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105,3</w:t>
            </w:r>
          </w:p>
        </w:tc>
        <w:tc>
          <w:tcPr>
            <w:tcW w:w="278"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106,4</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107,5</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108,6</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109,8</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111,0</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112,3</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113,5</w:t>
            </w:r>
          </w:p>
        </w:tc>
        <w:tc>
          <w:tcPr>
            <w:tcW w:w="282"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114,7</w:t>
            </w:r>
          </w:p>
        </w:tc>
      </w:tr>
      <w:tr w:rsidR="00DB30A1" w:rsidRPr="00741637" w:rsidTr="00DB30A1">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w:t>
            </w:r>
          </w:p>
        </w:tc>
        <w:tc>
          <w:tcPr>
            <w:tcW w:w="1169"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Бюджетные (соц. сфера)</w:t>
            </w:r>
          </w:p>
        </w:tc>
        <w:tc>
          <w:tcPr>
            <w:tcW w:w="278"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w:t>
            </w:r>
          </w:p>
        </w:tc>
        <w:tc>
          <w:tcPr>
            <w:tcW w:w="278"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9,1</w:t>
            </w:r>
          </w:p>
        </w:tc>
        <w:tc>
          <w:tcPr>
            <w:tcW w:w="278"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9,2</w:t>
            </w:r>
          </w:p>
        </w:tc>
        <w:tc>
          <w:tcPr>
            <w:tcW w:w="278"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9,3</w:t>
            </w:r>
          </w:p>
        </w:tc>
        <w:tc>
          <w:tcPr>
            <w:tcW w:w="278"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9,4</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9,5</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9,6</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9,7</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9,8</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9,9</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10,0</w:t>
            </w:r>
          </w:p>
        </w:tc>
        <w:tc>
          <w:tcPr>
            <w:tcW w:w="282"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10,1</w:t>
            </w:r>
          </w:p>
        </w:tc>
      </w:tr>
      <w:tr w:rsidR="00DB30A1" w:rsidRPr="00741637" w:rsidTr="00DB30A1">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w:t>
            </w:r>
          </w:p>
        </w:tc>
        <w:tc>
          <w:tcPr>
            <w:tcW w:w="1169"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Прочие</w:t>
            </w:r>
          </w:p>
        </w:tc>
        <w:tc>
          <w:tcPr>
            <w:tcW w:w="278"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8"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8"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8"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8"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82"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r>
      <w:tr w:rsidR="00DB30A1" w:rsidRPr="00741637" w:rsidTr="00DB30A1">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w:t>
            </w:r>
          </w:p>
        </w:tc>
        <w:tc>
          <w:tcPr>
            <w:tcW w:w="1169"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Технологические и прочие нужды эксплуатирующих организаций</w:t>
            </w:r>
          </w:p>
        </w:tc>
        <w:tc>
          <w:tcPr>
            <w:tcW w:w="278"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8"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8"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8"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8"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9"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82"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r>
    </w:tbl>
    <w:p w:rsidR="00133D77" w:rsidRPr="00741637" w:rsidRDefault="00133D77" w:rsidP="00594464">
      <w:pPr>
        <w:pStyle w:val="aa"/>
        <w:spacing w:before="240"/>
      </w:pPr>
      <w:r w:rsidRPr="00741637">
        <w:t xml:space="preserve">Как видно из представленной таблицы, на рассматриваемом периоде ожидается равномерное </w:t>
      </w:r>
      <w:r w:rsidR="00B0567D" w:rsidRPr="00741637">
        <w:t>повышение</w:t>
      </w:r>
      <w:r w:rsidRPr="00741637">
        <w:t xml:space="preserve"> объемов потребления воды категориями абонентов «население» и «бюджетные»: с </w:t>
      </w:r>
      <w:r w:rsidR="00DB30A1">
        <w:t>102,1 и 9,0</w:t>
      </w:r>
      <w:r w:rsidRPr="00741637">
        <w:t xml:space="preserve"> тыс. м³ в 2016 г. до </w:t>
      </w:r>
      <w:r w:rsidR="00DB30A1">
        <w:t>114,7 и 10,1</w:t>
      </w:r>
      <w:r w:rsidRPr="00741637">
        <w:t xml:space="preserve"> тыс. м³ в 2027 г. соответственно. Снижения объемов потребления воды категорией «прочие» не ожидается, т.к. данный показатель на каждый год прогнозного периода принят на уровне 2016 г.</w:t>
      </w:r>
    </w:p>
    <w:p w:rsidR="00133D77" w:rsidRPr="00741637" w:rsidRDefault="00133D77" w:rsidP="00133D77">
      <w:pPr>
        <w:pStyle w:val="aa"/>
      </w:pPr>
    </w:p>
    <w:p w:rsidR="00133D77" w:rsidRPr="00741637" w:rsidRDefault="00133D77" w:rsidP="00133D77">
      <w:pPr>
        <w:pStyle w:val="aa"/>
      </w:pPr>
    </w:p>
    <w:p w:rsidR="00133D77" w:rsidRPr="00741637" w:rsidRDefault="00133D77" w:rsidP="00133D77">
      <w:pPr>
        <w:pStyle w:val="aa"/>
        <w:sectPr w:rsidR="00133D77" w:rsidRPr="0074163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741637" w:rsidRDefault="00133D77" w:rsidP="00A65054">
      <w:pPr>
        <w:pStyle w:val="2"/>
      </w:pPr>
      <w:bookmarkStart w:id="66" w:name="_Toc511732661"/>
      <w:r w:rsidRPr="00741637">
        <w:lastRenderedPageBreak/>
        <w:t>Сведения о фактических и планируемых потерях горячей, питьевой, технической воды при ее транспортировке (годовые, среднесуточные значения)</w:t>
      </w:r>
      <w:bookmarkEnd w:id="66"/>
    </w:p>
    <w:p w:rsidR="00133D77" w:rsidRPr="00741637" w:rsidRDefault="00133D77" w:rsidP="00133D77">
      <w:pPr>
        <w:pStyle w:val="aa"/>
      </w:pPr>
      <w:r w:rsidRPr="00741637">
        <w:t xml:space="preserve">Сведения о фактических и планируемых потерях воды при ее транспортировке (годовые, среднесуточные значения) по ЦСВС, расположенным на территории </w:t>
      </w:r>
      <w:r w:rsidR="00B0567D" w:rsidRPr="00741637">
        <w:t>ГП Лесная Поляна</w:t>
      </w:r>
      <w:r w:rsidRPr="00741637">
        <w:t>, представлены в таблице ниже.</w:t>
      </w:r>
    </w:p>
    <w:p w:rsidR="00133D77" w:rsidRPr="00741637" w:rsidRDefault="00133D77" w:rsidP="00133D77">
      <w:pPr>
        <w:pStyle w:val="aa"/>
        <w:keepNext/>
        <w:spacing w:after="0"/>
        <w:ind w:firstLine="0"/>
        <w:sectPr w:rsidR="00133D77" w:rsidRPr="0074163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741637" w:rsidRDefault="00133D77" w:rsidP="00133D77">
      <w:pPr>
        <w:pStyle w:val="aa"/>
        <w:keepNext/>
        <w:spacing w:after="0"/>
        <w:ind w:firstLine="0"/>
      </w:pPr>
      <w:bookmarkStart w:id="67" w:name="_Toc511732761"/>
      <w:r w:rsidRPr="00741637">
        <w:lastRenderedPageBreak/>
        <w:t xml:space="preserve">Таблица </w:t>
      </w:r>
      <w:fldSimple w:instr=" STYLEREF 1 \s ">
        <w:r w:rsidR="006B58D5">
          <w:rPr>
            <w:noProof/>
          </w:rPr>
          <w:t>3</w:t>
        </w:r>
      </w:fldSimple>
      <w:r w:rsidRPr="00741637">
        <w:t>.</w:t>
      </w:r>
      <w:fldSimple w:instr=" SEQ Таблица \* ARABIC \s 1 ">
        <w:r w:rsidR="006B58D5">
          <w:rPr>
            <w:noProof/>
          </w:rPr>
          <w:t>9</w:t>
        </w:r>
      </w:fldSimple>
      <w:r w:rsidRPr="00741637">
        <w:rPr>
          <w:noProof/>
        </w:rPr>
        <w:t xml:space="preserve"> – </w:t>
      </w:r>
      <w:r w:rsidRPr="00741637">
        <w:t>Сведения о фактических и планируемых потерях воды при ее транспортировке по ЦСВС</w:t>
      </w:r>
      <w:bookmarkEnd w:id="67"/>
    </w:p>
    <w:tbl>
      <w:tblPr>
        <w:tblW w:w="5000" w:type="pct"/>
        <w:tblLook w:val="04A0" w:firstRow="1" w:lastRow="0" w:firstColumn="1" w:lastColumn="0" w:noHBand="0" w:noVBand="1"/>
      </w:tblPr>
      <w:tblGrid>
        <w:gridCol w:w="547"/>
        <w:gridCol w:w="3463"/>
        <w:gridCol w:w="823"/>
        <w:gridCol w:w="888"/>
        <w:gridCol w:w="823"/>
        <w:gridCol w:w="824"/>
        <w:gridCol w:w="824"/>
        <w:gridCol w:w="824"/>
        <w:gridCol w:w="827"/>
        <w:gridCol w:w="827"/>
        <w:gridCol w:w="827"/>
        <w:gridCol w:w="827"/>
        <w:gridCol w:w="827"/>
        <w:gridCol w:w="827"/>
        <w:gridCol w:w="836"/>
      </w:tblGrid>
      <w:tr w:rsidR="00133D77" w:rsidRPr="00741637" w:rsidTr="00B0567D">
        <w:trPr>
          <w:trHeight w:val="20"/>
          <w:tblHeader/>
        </w:trPr>
        <w:tc>
          <w:tcPr>
            <w:tcW w:w="18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116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Показатель</w:t>
            </w:r>
          </w:p>
        </w:tc>
        <w:tc>
          <w:tcPr>
            <w:tcW w:w="27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Ед. изм.</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Период</w:t>
            </w:r>
          </w:p>
        </w:tc>
        <w:tc>
          <w:tcPr>
            <w:tcW w:w="3069" w:type="pct"/>
            <w:gridSpan w:val="11"/>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Прогнозный период</w:t>
            </w:r>
          </w:p>
        </w:tc>
      </w:tr>
      <w:tr w:rsidR="00133D77" w:rsidRPr="00741637" w:rsidTr="00B0567D">
        <w:trPr>
          <w:trHeight w:val="20"/>
          <w:tblHeader/>
        </w:trPr>
        <w:tc>
          <w:tcPr>
            <w:tcW w:w="185"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1169"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278"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300"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2016 г.</w:t>
            </w:r>
          </w:p>
        </w:tc>
        <w:tc>
          <w:tcPr>
            <w:tcW w:w="278"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2017 г.</w:t>
            </w:r>
          </w:p>
        </w:tc>
        <w:tc>
          <w:tcPr>
            <w:tcW w:w="278"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2018 г.</w:t>
            </w:r>
          </w:p>
        </w:tc>
        <w:tc>
          <w:tcPr>
            <w:tcW w:w="278"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2019 г.</w:t>
            </w:r>
          </w:p>
        </w:tc>
        <w:tc>
          <w:tcPr>
            <w:tcW w:w="278"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2020 г.</w:t>
            </w:r>
          </w:p>
        </w:tc>
        <w:tc>
          <w:tcPr>
            <w:tcW w:w="279"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2021 г.</w:t>
            </w:r>
          </w:p>
        </w:tc>
        <w:tc>
          <w:tcPr>
            <w:tcW w:w="279"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2022 г.</w:t>
            </w:r>
          </w:p>
        </w:tc>
        <w:tc>
          <w:tcPr>
            <w:tcW w:w="279"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2023 г.</w:t>
            </w:r>
          </w:p>
        </w:tc>
        <w:tc>
          <w:tcPr>
            <w:tcW w:w="279"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2024 г.</w:t>
            </w:r>
          </w:p>
        </w:tc>
        <w:tc>
          <w:tcPr>
            <w:tcW w:w="279"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2025 г.</w:t>
            </w:r>
          </w:p>
        </w:tc>
        <w:tc>
          <w:tcPr>
            <w:tcW w:w="279"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2026 г.</w:t>
            </w:r>
          </w:p>
        </w:tc>
        <w:tc>
          <w:tcPr>
            <w:tcW w:w="282"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2027 г.</w:t>
            </w:r>
          </w:p>
        </w:tc>
      </w:tr>
      <w:tr w:rsidR="00DB30A1" w:rsidRPr="00741637" w:rsidTr="00B0567D">
        <w:trPr>
          <w:trHeight w:val="20"/>
        </w:trPr>
        <w:tc>
          <w:tcPr>
            <w:tcW w:w="18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1169" w:type="pct"/>
            <w:tcBorders>
              <w:top w:val="single" w:sz="4" w:space="0" w:color="auto"/>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Потери воды при транспортировке (годовые значения)</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11,2</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11,3</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11,5</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11,6</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11,7</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11,8</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11,9</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12,1</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12,2</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12,3</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12,5</w:t>
            </w:r>
          </w:p>
        </w:tc>
        <w:tc>
          <w:tcPr>
            <w:tcW w:w="282" w:type="pct"/>
            <w:tcBorders>
              <w:top w:val="single" w:sz="4" w:space="0" w:color="auto"/>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12,6</w:t>
            </w:r>
          </w:p>
        </w:tc>
      </w:tr>
      <w:tr w:rsidR="00DB30A1" w:rsidRPr="00741637" w:rsidTr="00B0567D">
        <w:trPr>
          <w:trHeight w:val="20"/>
        </w:trPr>
        <w:tc>
          <w:tcPr>
            <w:tcW w:w="185" w:type="pct"/>
            <w:tcBorders>
              <w:top w:val="single" w:sz="4" w:space="0" w:color="auto"/>
              <w:left w:val="single" w:sz="4" w:space="0" w:color="auto"/>
              <w:bottom w:val="single" w:sz="4" w:space="0" w:color="auto"/>
              <w:right w:val="single" w:sz="4" w:space="0" w:color="auto"/>
            </w:tcBorders>
            <w:shd w:val="clear" w:color="auto" w:fill="auto"/>
            <w:vAlign w:val="center"/>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w:t>
            </w:r>
          </w:p>
        </w:tc>
        <w:tc>
          <w:tcPr>
            <w:tcW w:w="1169" w:type="pct"/>
            <w:tcBorders>
              <w:top w:val="single" w:sz="4" w:space="0" w:color="auto"/>
              <w:left w:val="nil"/>
              <w:bottom w:val="single" w:sz="4" w:space="0" w:color="auto"/>
              <w:right w:val="single" w:sz="4" w:space="0" w:color="auto"/>
            </w:tcBorders>
            <w:shd w:val="clear" w:color="auto" w:fill="auto"/>
            <w:vAlign w:val="center"/>
          </w:tcPr>
          <w:p w:rsidR="00DB30A1" w:rsidRPr="00741637" w:rsidRDefault="00DB30A1"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Потери воды при транспортировке (среднесуточные значения)</w:t>
            </w:r>
          </w:p>
        </w:tc>
        <w:tc>
          <w:tcPr>
            <w:tcW w:w="278" w:type="pct"/>
            <w:tcBorders>
              <w:top w:val="single" w:sz="4" w:space="0" w:color="auto"/>
              <w:left w:val="nil"/>
              <w:bottom w:val="single" w:sz="4" w:space="0" w:color="auto"/>
              <w:right w:val="single" w:sz="4" w:space="0" w:color="auto"/>
            </w:tcBorders>
            <w:shd w:val="clear" w:color="auto" w:fill="auto"/>
            <w:vAlign w:val="center"/>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w:t>
            </w:r>
            <w:r w:rsidRPr="00741637">
              <w:rPr>
                <w:rFonts w:ascii="Calibri" w:eastAsia="Times New Roman" w:hAnsi="Calibri" w:cs="Times New Roman"/>
                <w:color w:val="000000"/>
                <w:sz w:val="20"/>
                <w:szCs w:val="20"/>
              </w:rPr>
              <w:t>³</w:t>
            </w:r>
          </w:p>
        </w:tc>
        <w:tc>
          <w:tcPr>
            <w:tcW w:w="300" w:type="pct"/>
            <w:tcBorders>
              <w:top w:val="single" w:sz="4" w:space="0" w:color="auto"/>
              <w:left w:val="nil"/>
              <w:bottom w:val="single" w:sz="4" w:space="0" w:color="auto"/>
              <w:right w:val="single" w:sz="4" w:space="0" w:color="auto"/>
            </w:tcBorders>
            <w:shd w:val="clear" w:color="auto" w:fill="auto"/>
            <w:vAlign w:val="center"/>
          </w:tcPr>
          <w:p w:rsidR="00DB30A1" w:rsidRDefault="00DB30A1">
            <w:pPr>
              <w:jc w:val="center"/>
              <w:rPr>
                <w:color w:val="000000"/>
                <w:sz w:val="20"/>
                <w:szCs w:val="20"/>
              </w:rPr>
            </w:pPr>
            <w:r>
              <w:rPr>
                <w:color w:val="000000"/>
                <w:sz w:val="20"/>
                <w:szCs w:val="20"/>
              </w:rPr>
              <w:t>30,8</w:t>
            </w:r>
          </w:p>
        </w:tc>
        <w:tc>
          <w:tcPr>
            <w:tcW w:w="278" w:type="pct"/>
            <w:tcBorders>
              <w:top w:val="single" w:sz="4" w:space="0" w:color="auto"/>
              <w:left w:val="nil"/>
              <w:bottom w:val="single" w:sz="4" w:space="0" w:color="auto"/>
              <w:right w:val="single" w:sz="4" w:space="0" w:color="auto"/>
            </w:tcBorders>
            <w:shd w:val="clear" w:color="auto" w:fill="auto"/>
            <w:vAlign w:val="center"/>
          </w:tcPr>
          <w:p w:rsidR="00DB30A1" w:rsidRDefault="00DB30A1">
            <w:pPr>
              <w:jc w:val="center"/>
              <w:rPr>
                <w:color w:val="000000"/>
                <w:sz w:val="20"/>
                <w:szCs w:val="20"/>
              </w:rPr>
            </w:pPr>
            <w:r>
              <w:rPr>
                <w:color w:val="000000"/>
                <w:sz w:val="20"/>
                <w:szCs w:val="20"/>
              </w:rPr>
              <w:t>31,1</w:t>
            </w:r>
          </w:p>
        </w:tc>
        <w:tc>
          <w:tcPr>
            <w:tcW w:w="278" w:type="pct"/>
            <w:tcBorders>
              <w:top w:val="single" w:sz="4" w:space="0" w:color="auto"/>
              <w:left w:val="nil"/>
              <w:bottom w:val="single" w:sz="4" w:space="0" w:color="auto"/>
              <w:right w:val="single" w:sz="4" w:space="0" w:color="auto"/>
            </w:tcBorders>
            <w:shd w:val="clear" w:color="auto" w:fill="auto"/>
            <w:vAlign w:val="center"/>
          </w:tcPr>
          <w:p w:rsidR="00DB30A1" w:rsidRDefault="00DB30A1">
            <w:pPr>
              <w:jc w:val="center"/>
              <w:rPr>
                <w:color w:val="000000"/>
                <w:sz w:val="20"/>
                <w:szCs w:val="20"/>
              </w:rPr>
            </w:pPr>
            <w:r>
              <w:rPr>
                <w:color w:val="000000"/>
                <w:sz w:val="20"/>
                <w:szCs w:val="20"/>
              </w:rPr>
              <w:t>31,4</w:t>
            </w:r>
          </w:p>
        </w:tc>
        <w:tc>
          <w:tcPr>
            <w:tcW w:w="278" w:type="pct"/>
            <w:tcBorders>
              <w:top w:val="single" w:sz="4" w:space="0" w:color="auto"/>
              <w:left w:val="nil"/>
              <w:bottom w:val="single" w:sz="4" w:space="0" w:color="auto"/>
              <w:right w:val="single" w:sz="4" w:space="0" w:color="auto"/>
            </w:tcBorders>
            <w:shd w:val="clear" w:color="auto" w:fill="auto"/>
            <w:vAlign w:val="center"/>
          </w:tcPr>
          <w:p w:rsidR="00DB30A1" w:rsidRDefault="00DB30A1">
            <w:pPr>
              <w:jc w:val="center"/>
              <w:rPr>
                <w:color w:val="000000"/>
                <w:sz w:val="20"/>
                <w:szCs w:val="20"/>
              </w:rPr>
            </w:pPr>
            <w:r>
              <w:rPr>
                <w:color w:val="000000"/>
                <w:sz w:val="20"/>
                <w:szCs w:val="20"/>
              </w:rPr>
              <w:t>31,7</w:t>
            </w:r>
          </w:p>
        </w:tc>
        <w:tc>
          <w:tcPr>
            <w:tcW w:w="278" w:type="pct"/>
            <w:tcBorders>
              <w:top w:val="single" w:sz="4" w:space="0" w:color="auto"/>
              <w:left w:val="nil"/>
              <w:bottom w:val="single" w:sz="4" w:space="0" w:color="auto"/>
              <w:right w:val="single" w:sz="4" w:space="0" w:color="auto"/>
            </w:tcBorders>
            <w:shd w:val="clear" w:color="auto" w:fill="auto"/>
            <w:vAlign w:val="center"/>
          </w:tcPr>
          <w:p w:rsidR="00DB30A1" w:rsidRDefault="00DB30A1">
            <w:pPr>
              <w:jc w:val="center"/>
              <w:rPr>
                <w:color w:val="000000"/>
                <w:sz w:val="20"/>
                <w:szCs w:val="20"/>
              </w:rPr>
            </w:pPr>
            <w:r>
              <w:rPr>
                <w:color w:val="000000"/>
                <w:sz w:val="20"/>
                <w:szCs w:val="20"/>
              </w:rPr>
              <w:t>32,1</w:t>
            </w:r>
          </w:p>
        </w:tc>
        <w:tc>
          <w:tcPr>
            <w:tcW w:w="279" w:type="pct"/>
            <w:tcBorders>
              <w:top w:val="single" w:sz="4" w:space="0" w:color="auto"/>
              <w:left w:val="nil"/>
              <w:bottom w:val="single" w:sz="4" w:space="0" w:color="auto"/>
              <w:right w:val="single" w:sz="4" w:space="0" w:color="auto"/>
            </w:tcBorders>
            <w:shd w:val="clear" w:color="auto" w:fill="auto"/>
            <w:vAlign w:val="center"/>
          </w:tcPr>
          <w:p w:rsidR="00DB30A1" w:rsidRDefault="00DB30A1">
            <w:pPr>
              <w:jc w:val="center"/>
              <w:rPr>
                <w:color w:val="000000"/>
                <w:sz w:val="20"/>
                <w:szCs w:val="20"/>
              </w:rPr>
            </w:pPr>
            <w:r>
              <w:rPr>
                <w:color w:val="000000"/>
                <w:sz w:val="20"/>
                <w:szCs w:val="20"/>
              </w:rPr>
              <w:t>32,4</w:t>
            </w:r>
          </w:p>
        </w:tc>
        <w:tc>
          <w:tcPr>
            <w:tcW w:w="279" w:type="pct"/>
            <w:tcBorders>
              <w:top w:val="single" w:sz="4" w:space="0" w:color="auto"/>
              <w:left w:val="nil"/>
              <w:bottom w:val="single" w:sz="4" w:space="0" w:color="auto"/>
              <w:right w:val="single" w:sz="4" w:space="0" w:color="auto"/>
            </w:tcBorders>
            <w:shd w:val="clear" w:color="auto" w:fill="auto"/>
            <w:vAlign w:val="center"/>
          </w:tcPr>
          <w:p w:rsidR="00DB30A1" w:rsidRDefault="00DB30A1">
            <w:pPr>
              <w:jc w:val="center"/>
              <w:rPr>
                <w:color w:val="000000"/>
                <w:sz w:val="20"/>
                <w:szCs w:val="20"/>
              </w:rPr>
            </w:pPr>
            <w:r>
              <w:rPr>
                <w:color w:val="000000"/>
                <w:sz w:val="20"/>
                <w:szCs w:val="20"/>
              </w:rPr>
              <w:t>32,7</w:t>
            </w:r>
          </w:p>
        </w:tc>
        <w:tc>
          <w:tcPr>
            <w:tcW w:w="279" w:type="pct"/>
            <w:tcBorders>
              <w:top w:val="single" w:sz="4" w:space="0" w:color="auto"/>
              <w:left w:val="nil"/>
              <w:bottom w:val="single" w:sz="4" w:space="0" w:color="auto"/>
              <w:right w:val="single" w:sz="4" w:space="0" w:color="auto"/>
            </w:tcBorders>
            <w:shd w:val="clear" w:color="auto" w:fill="auto"/>
            <w:vAlign w:val="center"/>
          </w:tcPr>
          <w:p w:rsidR="00DB30A1" w:rsidRDefault="00DB30A1">
            <w:pPr>
              <w:jc w:val="center"/>
              <w:rPr>
                <w:color w:val="000000"/>
                <w:sz w:val="20"/>
                <w:szCs w:val="20"/>
              </w:rPr>
            </w:pPr>
            <w:r>
              <w:rPr>
                <w:color w:val="000000"/>
                <w:sz w:val="20"/>
                <w:szCs w:val="20"/>
              </w:rPr>
              <w:t>33,1</w:t>
            </w:r>
          </w:p>
        </w:tc>
        <w:tc>
          <w:tcPr>
            <w:tcW w:w="279" w:type="pct"/>
            <w:tcBorders>
              <w:top w:val="single" w:sz="4" w:space="0" w:color="auto"/>
              <w:left w:val="nil"/>
              <w:bottom w:val="single" w:sz="4" w:space="0" w:color="auto"/>
              <w:right w:val="single" w:sz="4" w:space="0" w:color="auto"/>
            </w:tcBorders>
            <w:shd w:val="clear" w:color="auto" w:fill="auto"/>
            <w:vAlign w:val="center"/>
          </w:tcPr>
          <w:p w:rsidR="00DB30A1" w:rsidRDefault="00DB30A1">
            <w:pPr>
              <w:jc w:val="center"/>
              <w:rPr>
                <w:color w:val="000000"/>
                <w:sz w:val="20"/>
                <w:szCs w:val="20"/>
              </w:rPr>
            </w:pPr>
            <w:r>
              <w:rPr>
                <w:color w:val="000000"/>
                <w:sz w:val="20"/>
                <w:szCs w:val="20"/>
              </w:rPr>
              <w:t>33,4</w:t>
            </w:r>
          </w:p>
        </w:tc>
        <w:tc>
          <w:tcPr>
            <w:tcW w:w="279" w:type="pct"/>
            <w:tcBorders>
              <w:top w:val="single" w:sz="4" w:space="0" w:color="auto"/>
              <w:left w:val="nil"/>
              <w:bottom w:val="single" w:sz="4" w:space="0" w:color="auto"/>
              <w:right w:val="single" w:sz="4" w:space="0" w:color="auto"/>
            </w:tcBorders>
            <w:shd w:val="clear" w:color="auto" w:fill="auto"/>
            <w:vAlign w:val="center"/>
          </w:tcPr>
          <w:p w:rsidR="00DB30A1" w:rsidRDefault="00DB30A1">
            <w:pPr>
              <w:jc w:val="center"/>
              <w:rPr>
                <w:color w:val="000000"/>
                <w:sz w:val="20"/>
                <w:szCs w:val="20"/>
              </w:rPr>
            </w:pPr>
            <w:r>
              <w:rPr>
                <w:color w:val="000000"/>
                <w:sz w:val="20"/>
                <w:szCs w:val="20"/>
              </w:rPr>
              <w:t>33,8</w:t>
            </w:r>
          </w:p>
        </w:tc>
        <w:tc>
          <w:tcPr>
            <w:tcW w:w="279" w:type="pct"/>
            <w:tcBorders>
              <w:top w:val="single" w:sz="4" w:space="0" w:color="auto"/>
              <w:left w:val="nil"/>
              <w:bottom w:val="single" w:sz="4" w:space="0" w:color="auto"/>
              <w:right w:val="single" w:sz="4" w:space="0" w:color="auto"/>
            </w:tcBorders>
            <w:shd w:val="clear" w:color="auto" w:fill="auto"/>
            <w:vAlign w:val="center"/>
          </w:tcPr>
          <w:p w:rsidR="00DB30A1" w:rsidRDefault="00DB30A1">
            <w:pPr>
              <w:jc w:val="center"/>
              <w:rPr>
                <w:color w:val="000000"/>
                <w:sz w:val="20"/>
                <w:szCs w:val="20"/>
              </w:rPr>
            </w:pPr>
            <w:r>
              <w:rPr>
                <w:color w:val="000000"/>
                <w:sz w:val="20"/>
                <w:szCs w:val="20"/>
              </w:rPr>
              <w:t>34,2</w:t>
            </w:r>
          </w:p>
        </w:tc>
        <w:tc>
          <w:tcPr>
            <w:tcW w:w="282" w:type="pct"/>
            <w:tcBorders>
              <w:top w:val="single" w:sz="4" w:space="0" w:color="auto"/>
              <w:left w:val="nil"/>
              <w:bottom w:val="single" w:sz="4" w:space="0" w:color="auto"/>
              <w:right w:val="single" w:sz="4" w:space="0" w:color="auto"/>
            </w:tcBorders>
            <w:shd w:val="clear" w:color="auto" w:fill="auto"/>
            <w:vAlign w:val="center"/>
          </w:tcPr>
          <w:p w:rsidR="00DB30A1" w:rsidRDefault="00DB30A1">
            <w:pPr>
              <w:jc w:val="center"/>
              <w:rPr>
                <w:color w:val="000000"/>
                <w:sz w:val="20"/>
                <w:szCs w:val="20"/>
              </w:rPr>
            </w:pPr>
            <w:r>
              <w:rPr>
                <w:color w:val="000000"/>
                <w:sz w:val="20"/>
                <w:szCs w:val="20"/>
              </w:rPr>
              <w:t>34,5</w:t>
            </w:r>
          </w:p>
        </w:tc>
      </w:tr>
    </w:tbl>
    <w:p w:rsidR="00133D77" w:rsidRPr="00741637" w:rsidRDefault="00133D77" w:rsidP="00594464">
      <w:pPr>
        <w:pStyle w:val="aa"/>
        <w:spacing w:before="240"/>
      </w:pPr>
      <w:r w:rsidRPr="00741637">
        <w:t xml:space="preserve">Как видно из представленной таблицы, как на существующем этапе (2016 г.), так </w:t>
      </w:r>
      <w:r w:rsidR="00760C69" w:rsidRPr="00741637">
        <w:t xml:space="preserve">и </w:t>
      </w:r>
      <w:r w:rsidRPr="00741637">
        <w:t>на рассматриваемом периоде потери воды при транспортировке ожидается оставить на уровне не более 10 % от подаваемой в распределительные сети воды. Отсутствие на данный момент прибор</w:t>
      </w:r>
      <w:r w:rsidR="00760C69" w:rsidRPr="00741637">
        <w:t>а</w:t>
      </w:r>
      <w:r w:rsidRPr="00741637">
        <w:t xml:space="preserve"> технического учета </w:t>
      </w:r>
      <w:r w:rsidR="00760C69" w:rsidRPr="00741637">
        <w:t>в месте врезки магистрального трубопровода ЦСВС ГП Лесная Поляна в технологическую зону №1 ГО г. Ярославль</w:t>
      </w:r>
      <w:r w:rsidRPr="00741637">
        <w:t xml:space="preserve"> не позволяет определить фактические показатели потерь воды при её транспортировке и, соответственно, произвести более точную оценку планируемых потерь, что говорит о необходимости внедрения таких приборов и наладке учета фактической подачи и потерь воды.</w:t>
      </w:r>
    </w:p>
    <w:p w:rsidR="00133D77" w:rsidRPr="00741637" w:rsidRDefault="00133D77" w:rsidP="00133D77">
      <w:pPr>
        <w:pStyle w:val="aa"/>
        <w:sectPr w:rsidR="00133D77" w:rsidRPr="0074163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741637" w:rsidRDefault="00133D77" w:rsidP="00A65054">
      <w:pPr>
        <w:pStyle w:val="2"/>
      </w:pPr>
      <w:bookmarkStart w:id="68" w:name="_Toc511732662"/>
      <w:r w:rsidRPr="00741637">
        <w:lastRenderedPageBreak/>
        <w:t>Перспективные балансы водоснабжения и водоотведения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группам абонентов)</w:t>
      </w:r>
      <w:bookmarkEnd w:id="68"/>
    </w:p>
    <w:p w:rsidR="00133D77" w:rsidRPr="00741637" w:rsidRDefault="00133D77" w:rsidP="00133D77">
      <w:pPr>
        <w:pStyle w:val="aa"/>
      </w:pPr>
      <w:r w:rsidRPr="00741637">
        <w:t xml:space="preserve">Перспективные балансы водоснабжения (общий - баланс подачи и реализации воды, территориальный - баланс подачи воды по технологическим зонам водоснабжения, структурный - баланс реализации воды по группам абонентов) по ЦСВС, расположенным на территории </w:t>
      </w:r>
      <w:r w:rsidR="00760C69" w:rsidRPr="00741637">
        <w:t>ГП Лесная Поляна</w:t>
      </w:r>
      <w:r w:rsidRPr="00741637">
        <w:t>, представлены в таблице ниже.</w:t>
      </w:r>
    </w:p>
    <w:p w:rsidR="00133D77" w:rsidRPr="00741637" w:rsidRDefault="00133D77" w:rsidP="00133D77">
      <w:pPr>
        <w:pStyle w:val="aa"/>
        <w:keepNext/>
        <w:spacing w:after="0"/>
        <w:ind w:firstLine="0"/>
        <w:sectPr w:rsidR="00133D77" w:rsidRPr="0074163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741637" w:rsidRDefault="00133D77" w:rsidP="00133D77">
      <w:pPr>
        <w:pStyle w:val="aa"/>
        <w:keepNext/>
        <w:spacing w:after="0"/>
        <w:ind w:firstLine="0"/>
      </w:pPr>
      <w:bookmarkStart w:id="69" w:name="_Toc511732762"/>
      <w:r w:rsidRPr="00741637">
        <w:lastRenderedPageBreak/>
        <w:t xml:space="preserve">Таблица </w:t>
      </w:r>
      <w:fldSimple w:instr=" STYLEREF 1 \s ">
        <w:r w:rsidR="006B58D5">
          <w:rPr>
            <w:noProof/>
          </w:rPr>
          <w:t>3</w:t>
        </w:r>
      </w:fldSimple>
      <w:r w:rsidRPr="00741637">
        <w:t>.</w:t>
      </w:r>
      <w:fldSimple w:instr=" SEQ Таблица \* ARABIC \s 1 ">
        <w:r w:rsidR="006B58D5">
          <w:rPr>
            <w:noProof/>
          </w:rPr>
          <w:t>10</w:t>
        </w:r>
      </w:fldSimple>
      <w:r w:rsidRPr="00741637">
        <w:rPr>
          <w:noProof/>
        </w:rPr>
        <w:t xml:space="preserve"> – </w:t>
      </w:r>
      <w:r w:rsidRPr="00741637">
        <w:t xml:space="preserve">Перспективные балансы водоснабжения по </w:t>
      </w:r>
      <w:r w:rsidR="00760C69" w:rsidRPr="00741637">
        <w:t>ГП Лесная Поляна</w:t>
      </w:r>
      <w:bookmarkEnd w:id="69"/>
    </w:p>
    <w:tbl>
      <w:tblPr>
        <w:tblW w:w="5000" w:type="pct"/>
        <w:tblLook w:val="04A0" w:firstRow="1" w:lastRow="0" w:firstColumn="1" w:lastColumn="0" w:noHBand="0" w:noVBand="1"/>
      </w:tblPr>
      <w:tblGrid>
        <w:gridCol w:w="624"/>
        <w:gridCol w:w="3454"/>
        <w:gridCol w:w="814"/>
        <w:gridCol w:w="901"/>
        <w:gridCol w:w="812"/>
        <w:gridCol w:w="815"/>
        <w:gridCol w:w="815"/>
        <w:gridCol w:w="815"/>
        <w:gridCol w:w="818"/>
        <w:gridCol w:w="821"/>
        <w:gridCol w:w="821"/>
        <w:gridCol w:w="821"/>
        <w:gridCol w:w="821"/>
        <w:gridCol w:w="821"/>
        <w:gridCol w:w="841"/>
      </w:tblGrid>
      <w:tr w:rsidR="00133D77" w:rsidRPr="00741637" w:rsidTr="00612978">
        <w:trPr>
          <w:trHeight w:val="20"/>
          <w:tblHeader/>
        </w:trPr>
        <w:tc>
          <w:tcPr>
            <w:tcW w:w="21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116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Показатель</w:t>
            </w:r>
          </w:p>
        </w:tc>
        <w:tc>
          <w:tcPr>
            <w:tcW w:w="27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Ед. изм.</w:t>
            </w:r>
          </w:p>
        </w:tc>
        <w:tc>
          <w:tcPr>
            <w:tcW w:w="304" w:type="pct"/>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Период</w:t>
            </w:r>
          </w:p>
        </w:tc>
        <w:tc>
          <w:tcPr>
            <w:tcW w:w="3045" w:type="pct"/>
            <w:gridSpan w:val="11"/>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Прогнозный период</w:t>
            </w:r>
          </w:p>
        </w:tc>
      </w:tr>
      <w:tr w:rsidR="00133D77" w:rsidRPr="00741637" w:rsidTr="009E745C">
        <w:trPr>
          <w:trHeight w:val="20"/>
          <w:tblHeader/>
        </w:trPr>
        <w:tc>
          <w:tcPr>
            <w:tcW w:w="211"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1166"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275"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304"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2016 г.</w:t>
            </w:r>
          </w:p>
        </w:tc>
        <w:tc>
          <w:tcPr>
            <w:tcW w:w="274"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2017 г.</w:t>
            </w:r>
          </w:p>
        </w:tc>
        <w:tc>
          <w:tcPr>
            <w:tcW w:w="27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2018 г.</w:t>
            </w:r>
          </w:p>
        </w:tc>
        <w:tc>
          <w:tcPr>
            <w:tcW w:w="27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2019 г.</w:t>
            </w:r>
          </w:p>
        </w:tc>
        <w:tc>
          <w:tcPr>
            <w:tcW w:w="27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2020 г.</w:t>
            </w:r>
          </w:p>
        </w:tc>
        <w:tc>
          <w:tcPr>
            <w:tcW w:w="276"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2021 г.</w:t>
            </w:r>
          </w:p>
        </w:tc>
        <w:tc>
          <w:tcPr>
            <w:tcW w:w="277"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2022 г.</w:t>
            </w:r>
          </w:p>
        </w:tc>
        <w:tc>
          <w:tcPr>
            <w:tcW w:w="277"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2023 г.</w:t>
            </w:r>
          </w:p>
        </w:tc>
        <w:tc>
          <w:tcPr>
            <w:tcW w:w="277"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2024 г.</w:t>
            </w:r>
          </w:p>
        </w:tc>
        <w:tc>
          <w:tcPr>
            <w:tcW w:w="277"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2025 г.</w:t>
            </w:r>
          </w:p>
        </w:tc>
        <w:tc>
          <w:tcPr>
            <w:tcW w:w="277"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2026 г.</w:t>
            </w:r>
          </w:p>
        </w:tc>
        <w:tc>
          <w:tcPr>
            <w:tcW w:w="284"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2027 г.</w:t>
            </w:r>
          </w:p>
        </w:tc>
      </w:tr>
      <w:tr w:rsidR="00133D77" w:rsidRPr="00741637" w:rsidTr="009E745C">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4789" w:type="pct"/>
            <w:gridSpan w:val="14"/>
            <w:tcBorders>
              <w:top w:val="nil"/>
              <w:left w:val="nil"/>
              <w:bottom w:val="single" w:sz="4" w:space="0" w:color="auto"/>
              <w:right w:val="single" w:sz="4" w:space="0" w:color="auto"/>
            </w:tcBorders>
            <w:shd w:val="clear" w:color="auto" w:fill="auto"/>
            <w:vAlign w:val="center"/>
            <w:hideMark/>
          </w:tcPr>
          <w:p w:rsidR="00133D77" w:rsidRPr="00741637" w:rsidRDefault="00BD4E63" w:rsidP="00760C69">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Технологическая зона водоснабжения (питьевого) № 1 (</w:t>
            </w:r>
            <w:r>
              <w:rPr>
                <w:rFonts w:eastAsia="Times New Roman" w:cs="Times New Roman"/>
                <w:color w:val="000000"/>
                <w:sz w:val="20"/>
                <w:szCs w:val="20"/>
              </w:rPr>
              <w:t>пгт.</w:t>
            </w:r>
            <w:r w:rsidRPr="00741637">
              <w:rPr>
                <w:rFonts w:eastAsia="Times New Roman" w:cs="Times New Roman"/>
                <w:color w:val="000000"/>
                <w:sz w:val="20"/>
                <w:szCs w:val="20"/>
              </w:rPr>
              <w:t xml:space="preserve"> Лесная Поляна)</w:t>
            </w:r>
          </w:p>
        </w:tc>
      </w:tr>
      <w:tr w:rsidR="00DB30A1" w:rsidRPr="00741637" w:rsidTr="009E745C">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9E745C">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w:t>
            </w:r>
          </w:p>
        </w:tc>
        <w:tc>
          <w:tcPr>
            <w:tcW w:w="116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9E745C">
            <w:pPr>
              <w:spacing w:line="240" w:lineRule="auto"/>
              <w:rPr>
                <w:rFonts w:eastAsia="Times New Roman" w:cs="Times New Roman"/>
                <w:color w:val="000000"/>
                <w:sz w:val="20"/>
                <w:szCs w:val="20"/>
              </w:rPr>
            </w:pPr>
            <w:r w:rsidRPr="00741637">
              <w:rPr>
                <w:rFonts w:eastAsia="Times New Roman" w:cs="Times New Roman"/>
                <w:color w:val="000000"/>
                <w:sz w:val="20"/>
                <w:szCs w:val="20"/>
              </w:rPr>
              <w:t>Поступление воды от технологической зоны №1 ГО г. Ярославль</w:t>
            </w:r>
          </w:p>
        </w:tc>
        <w:tc>
          <w:tcPr>
            <w:tcW w:w="275"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9" w:right="-144"/>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123,5</w:t>
            </w:r>
          </w:p>
        </w:tc>
        <w:tc>
          <w:tcPr>
            <w:tcW w:w="27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124,8</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126,1</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127,4</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128,7</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131,3</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132,7</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134,2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135,7</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137,2</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138,6</w:t>
            </w:r>
          </w:p>
        </w:tc>
      </w:tr>
      <w:tr w:rsidR="00DB30A1" w:rsidRPr="00741637" w:rsidTr="009E745C">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9E745C">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w:t>
            </w:r>
          </w:p>
        </w:tc>
        <w:tc>
          <w:tcPr>
            <w:tcW w:w="116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9E745C">
            <w:pPr>
              <w:spacing w:line="240" w:lineRule="auto"/>
              <w:rPr>
                <w:rFonts w:eastAsia="Times New Roman" w:cs="Times New Roman"/>
                <w:color w:val="000000"/>
                <w:sz w:val="20"/>
                <w:szCs w:val="20"/>
              </w:rPr>
            </w:pPr>
            <w:r w:rsidRPr="00741637">
              <w:rPr>
                <w:rFonts w:eastAsia="Times New Roman" w:cs="Times New Roman"/>
                <w:color w:val="000000"/>
                <w:sz w:val="20"/>
                <w:szCs w:val="20"/>
              </w:rPr>
              <w:t>Расход воды перед подачей в распределительные сети</w:t>
            </w:r>
          </w:p>
        </w:tc>
        <w:tc>
          <w:tcPr>
            <w:tcW w:w="275"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9" w:right="-144"/>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r>
      <w:tr w:rsidR="00DB30A1" w:rsidRPr="00741637" w:rsidTr="009E745C">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9E745C">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w:t>
            </w:r>
          </w:p>
        </w:tc>
        <w:tc>
          <w:tcPr>
            <w:tcW w:w="116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9E745C">
            <w:pPr>
              <w:spacing w:line="240" w:lineRule="auto"/>
              <w:rPr>
                <w:rFonts w:eastAsia="Times New Roman" w:cs="Times New Roman"/>
                <w:color w:val="000000"/>
                <w:sz w:val="20"/>
                <w:szCs w:val="20"/>
              </w:rPr>
            </w:pPr>
            <w:r w:rsidRPr="00741637">
              <w:rPr>
                <w:rFonts w:eastAsia="Times New Roman" w:cs="Times New Roman"/>
                <w:color w:val="000000"/>
                <w:sz w:val="20"/>
                <w:szCs w:val="20"/>
              </w:rPr>
              <w:t>Подача воды в распределительные сети</w:t>
            </w:r>
          </w:p>
        </w:tc>
        <w:tc>
          <w:tcPr>
            <w:tcW w:w="275"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9" w:right="-144"/>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123,5</w:t>
            </w:r>
          </w:p>
        </w:tc>
        <w:tc>
          <w:tcPr>
            <w:tcW w:w="27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124,8</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126,1</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127,4</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128,7</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131,3</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132,7</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134,2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135,7</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137,2</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138,6</w:t>
            </w:r>
          </w:p>
        </w:tc>
      </w:tr>
      <w:tr w:rsidR="00DB30A1" w:rsidRPr="00741637" w:rsidTr="009E745C">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9E745C">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w:t>
            </w:r>
          </w:p>
        </w:tc>
        <w:tc>
          <w:tcPr>
            <w:tcW w:w="116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9E745C">
            <w:pPr>
              <w:spacing w:line="240" w:lineRule="auto"/>
              <w:rPr>
                <w:rFonts w:eastAsia="Times New Roman" w:cs="Times New Roman"/>
                <w:color w:val="000000"/>
                <w:sz w:val="20"/>
                <w:szCs w:val="20"/>
              </w:rPr>
            </w:pPr>
            <w:r w:rsidRPr="00741637">
              <w:rPr>
                <w:rFonts w:eastAsia="Times New Roman" w:cs="Times New Roman"/>
                <w:color w:val="000000"/>
                <w:sz w:val="20"/>
                <w:szCs w:val="20"/>
              </w:rPr>
              <w:t>Потери воды при транспортировке</w:t>
            </w:r>
          </w:p>
        </w:tc>
        <w:tc>
          <w:tcPr>
            <w:tcW w:w="275"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9" w:right="-144"/>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11,2</w:t>
            </w:r>
          </w:p>
        </w:tc>
        <w:tc>
          <w:tcPr>
            <w:tcW w:w="27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11,3</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11,5</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11,6</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11,7</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11,8</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11,9</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12,1</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12,3</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12,5</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12,6</w:t>
            </w:r>
          </w:p>
        </w:tc>
      </w:tr>
      <w:tr w:rsidR="00DB30A1" w:rsidRPr="00741637" w:rsidTr="009E745C">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1.5</w:t>
            </w:r>
          </w:p>
        </w:tc>
        <w:tc>
          <w:tcPr>
            <w:tcW w:w="116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Полезная реализация, включая категории:</w:t>
            </w:r>
          </w:p>
        </w:tc>
        <w:tc>
          <w:tcPr>
            <w:tcW w:w="275"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9" w:right="-144"/>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112,3</w:t>
            </w:r>
          </w:p>
        </w:tc>
        <w:tc>
          <w:tcPr>
            <w:tcW w:w="27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113,5</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114,6</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115,8</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117,0</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118,2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119,3</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120,7</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122,0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123,4</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124,7</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126,0</w:t>
            </w:r>
          </w:p>
        </w:tc>
      </w:tr>
      <w:tr w:rsidR="00DB30A1" w:rsidRPr="00741637" w:rsidTr="009E745C">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1.5.1</w:t>
            </w:r>
          </w:p>
        </w:tc>
        <w:tc>
          <w:tcPr>
            <w:tcW w:w="116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Население</w:t>
            </w:r>
          </w:p>
        </w:tc>
        <w:tc>
          <w:tcPr>
            <w:tcW w:w="275"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9" w:right="-144"/>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102,1</w:t>
            </w:r>
          </w:p>
        </w:tc>
        <w:tc>
          <w:tcPr>
            <w:tcW w:w="27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103,2</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104,3</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105,3</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106,4</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107,5</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108,6</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109,8</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111,0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112,3</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113,5</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114,7</w:t>
            </w:r>
          </w:p>
        </w:tc>
      </w:tr>
      <w:tr w:rsidR="00DB30A1" w:rsidRPr="00741637" w:rsidTr="009E745C">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1.5.2</w:t>
            </w:r>
          </w:p>
        </w:tc>
        <w:tc>
          <w:tcPr>
            <w:tcW w:w="116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Бюджетные (соц. сфера)</w:t>
            </w:r>
          </w:p>
        </w:tc>
        <w:tc>
          <w:tcPr>
            <w:tcW w:w="275"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9" w:right="-144"/>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w:t>
            </w:r>
          </w:p>
        </w:tc>
        <w:tc>
          <w:tcPr>
            <w:tcW w:w="27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9,1</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9,2</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9,3</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9,4</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9,5</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9,6</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9,7</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9,8</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9,9</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10,0</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10,1</w:t>
            </w:r>
          </w:p>
        </w:tc>
      </w:tr>
      <w:tr w:rsidR="00DB30A1" w:rsidRPr="00741637" w:rsidTr="009E745C">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1.5.3</w:t>
            </w:r>
          </w:p>
        </w:tc>
        <w:tc>
          <w:tcPr>
            <w:tcW w:w="116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Прочие</w:t>
            </w:r>
          </w:p>
        </w:tc>
        <w:tc>
          <w:tcPr>
            <w:tcW w:w="275"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9" w:right="-144"/>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r>
      <w:tr w:rsidR="00DB30A1" w:rsidRPr="00741637" w:rsidTr="009E745C">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1.5.4</w:t>
            </w:r>
          </w:p>
        </w:tc>
        <w:tc>
          <w:tcPr>
            <w:tcW w:w="116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Технологические и прочие нужды эксплуатирующих организаций</w:t>
            </w:r>
          </w:p>
        </w:tc>
        <w:tc>
          <w:tcPr>
            <w:tcW w:w="275"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9" w:right="-144"/>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r>
      <w:tr w:rsidR="00133D77" w:rsidRPr="00741637" w:rsidTr="009E745C">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66079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w:t>
            </w:r>
          </w:p>
        </w:tc>
        <w:tc>
          <w:tcPr>
            <w:tcW w:w="4789" w:type="pct"/>
            <w:gridSpan w:val="14"/>
            <w:tcBorders>
              <w:top w:val="nil"/>
              <w:left w:val="nil"/>
              <w:bottom w:val="single" w:sz="4" w:space="0" w:color="auto"/>
              <w:right w:val="single" w:sz="4" w:space="0" w:color="auto"/>
            </w:tcBorders>
            <w:shd w:val="clear" w:color="auto" w:fill="auto"/>
            <w:vAlign w:val="center"/>
            <w:hideMark/>
          </w:tcPr>
          <w:p w:rsidR="00133D77" w:rsidRPr="00741637" w:rsidRDefault="00760C69" w:rsidP="00760C69">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Г</w:t>
            </w:r>
            <w:r w:rsidR="00133D77" w:rsidRPr="00741637">
              <w:rPr>
                <w:rFonts w:eastAsia="Times New Roman" w:cs="Times New Roman"/>
                <w:color w:val="000000"/>
                <w:sz w:val="20"/>
                <w:szCs w:val="20"/>
              </w:rPr>
              <w:t xml:space="preserve">П </w:t>
            </w:r>
            <w:r w:rsidRPr="00741637">
              <w:rPr>
                <w:rFonts w:eastAsia="Times New Roman" w:cs="Times New Roman"/>
                <w:color w:val="000000"/>
                <w:sz w:val="20"/>
                <w:szCs w:val="20"/>
              </w:rPr>
              <w:t>Лесная Поляна</w:t>
            </w:r>
            <w:r w:rsidR="00133D77" w:rsidRPr="00741637">
              <w:rPr>
                <w:rFonts w:eastAsia="Times New Roman" w:cs="Times New Roman"/>
                <w:color w:val="000000"/>
                <w:sz w:val="20"/>
                <w:szCs w:val="20"/>
              </w:rPr>
              <w:t xml:space="preserve"> в целом</w:t>
            </w:r>
          </w:p>
        </w:tc>
      </w:tr>
      <w:tr w:rsidR="00DB30A1" w:rsidRPr="00741637" w:rsidTr="009E745C">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9E745C">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2.1</w:t>
            </w:r>
          </w:p>
        </w:tc>
        <w:tc>
          <w:tcPr>
            <w:tcW w:w="116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9E745C">
            <w:pPr>
              <w:spacing w:line="240" w:lineRule="auto"/>
              <w:rPr>
                <w:rFonts w:eastAsia="Times New Roman" w:cs="Times New Roman"/>
                <w:color w:val="000000"/>
                <w:sz w:val="20"/>
                <w:szCs w:val="20"/>
              </w:rPr>
            </w:pPr>
            <w:r w:rsidRPr="00741637">
              <w:rPr>
                <w:rFonts w:eastAsia="Times New Roman" w:cs="Times New Roman"/>
                <w:color w:val="000000"/>
                <w:sz w:val="20"/>
                <w:szCs w:val="20"/>
              </w:rPr>
              <w:t>Поступление воды от технологической зоны №1 ГО г. Ярославль</w:t>
            </w:r>
          </w:p>
        </w:tc>
        <w:tc>
          <w:tcPr>
            <w:tcW w:w="275"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9" w:right="-144"/>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123,5</w:t>
            </w:r>
          </w:p>
        </w:tc>
        <w:tc>
          <w:tcPr>
            <w:tcW w:w="27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124,8</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126,1</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127,4</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128,7</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131,3</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132,7</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134,2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135,7</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137,2</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138,6</w:t>
            </w:r>
          </w:p>
        </w:tc>
      </w:tr>
      <w:tr w:rsidR="00DB30A1" w:rsidRPr="00741637" w:rsidTr="009E745C">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9E745C">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2.2</w:t>
            </w:r>
          </w:p>
        </w:tc>
        <w:tc>
          <w:tcPr>
            <w:tcW w:w="116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9E745C">
            <w:pPr>
              <w:spacing w:line="240" w:lineRule="auto"/>
              <w:rPr>
                <w:rFonts w:eastAsia="Times New Roman" w:cs="Times New Roman"/>
                <w:color w:val="000000"/>
                <w:sz w:val="20"/>
                <w:szCs w:val="20"/>
              </w:rPr>
            </w:pPr>
            <w:r w:rsidRPr="00741637">
              <w:rPr>
                <w:rFonts w:eastAsia="Times New Roman" w:cs="Times New Roman"/>
                <w:color w:val="000000"/>
                <w:sz w:val="20"/>
                <w:szCs w:val="20"/>
              </w:rPr>
              <w:t>Расход воды перед подачей в распределительные сети</w:t>
            </w:r>
          </w:p>
        </w:tc>
        <w:tc>
          <w:tcPr>
            <w:tcW w:w="275"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9" w:right="-144"/>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r>
      <w:tr w:rsidR="00DB30A1" w:rsidRPr="00741637" w:rsidTr="009E745C">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9E745C">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2.3</w:t>
            </w:r>
          </w:p>
        </w:tc>
        <w:tc>
          <w:tcPr>
            <w:tcW w:w="116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9E745C">
            <w:pPr>
              <w:spacing w:line="240" w:lineRule="auto"/>
              <w:rPr>
                <w:rFonts w:eastAsia="Times New Roman" w:cs="Times New Roman"/>
                <w:color w:val="000000"/>
                <w:sz w:val="20"/>
                <w:szCs w:val="20"/>
              </w:rPr>
            </w:pPr>
            <w:r w:rsidRPr="00741637">
              <w:rPr>
                <w:rFonts w:eastAsia="Times New Roman" w:cs="Times New Roman"/>
                <w:color w:val="000000"/>
                <w:sz w:val="20"/>
                <w:szCs w:val="20"/>
              </w:rPr>
              <w:t>Подача воды в распределительные сети</w:t>
            </w:r>
          </w:p>
        </w:tc>
        <w:tc>
          <w:tcPr>
            <w:tcW w:w="275"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9" w:right="-144"/>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123,5</w:t>
            </w:r>
          </w:p>
        </w:tc>
        <w:tc>
          <w:tcPr>
            <w:tcW w:w="27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124,8</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126,1</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127,4</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128,7</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131,3</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132,7</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134,2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135,7</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137,2</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138,6</w:t>
            </w:r>
          </w:p>
        </w:tc>
      </w:tr>
      <w:tr w:rsidR="00DB30A1" w:rsidRPr="00741637" w:rsidTr="009E745C">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9E745C">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2.4</w:t>
            </w:r>
          </w:p>
        </w:tc>
        <w:tc>
          <w:tcPr>
            <w:tcW w:w="116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9E745C">
            <w:pPr>
              <w:spacing w:line="240" w:lineRule="auto"/>
              <w:rPr>
                <w:rFonts w:eastAsia="Times New Roman" w:cs="Times New Roman"/>
                <w:color w:val="000000"/>
                <w:sz w:val="20"/>
                <w:szCs w:val="20"/>
              </w:rPr>
            </w:pPr>
            <w:r w:rsidRPr="00741637">
              <w:rPr>
                <w:rFonts w:eastAsia="Times New Roman" w:cs="Times New Roman"/>
                <w:color w:val="000000"/>
                <w:sz w:val="20"/>
                <w:szCs w:val="20"/>
              </w:rPr>
              <w:t>Потери воды при транспортировке</w:t>
            </w:r>
          </w:p>
        </w:tc>
        <w:tc>
          <w:tcPr>
            <w:tcW w:w="275"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9" w:right="-144"/>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11,2</w:t>
            </w:r>
          </w:p>
        </w:tc>
        <w:tc>
          <w:tcPr>
            <w:tcW w:w="27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11,3</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11,5</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11,6</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11,7</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11,8</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11,9</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12,1</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12,3</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12,5</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12,6</w:t>
            </w:r>
          </w:p>
        </w:tc>
      </w:tr>
      <w:tr w:rsidR="00DB30A1" w:rsidRPr="00741637" w:rsidTr="009E745C">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2.5</w:t>
            </w:r>
          </w:p>
        </w:tc>
        <w:tc>
          <w:tcPr>
            <w:tcW w:w="116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Полезная реализация, включая категории:</w:t>
            </w:r>
          </w:p>
        </w:tc>
        <w:tc>
          <w:tcPr>
            <w:tcW w:w="275"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9" w:right="-144"/>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112,3</w:t>
            </w:r>
          </w:p>
        </w:tc>
        <w:tc>
          <w:tcPr>
            <w:tcW w:w="27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113,5</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114,6</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115,8</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117,0</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118,2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119,3</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120,7</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122,0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123,4</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124,7</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126,0</w:t>
            </w:r>
          </w:p>
        </w:tc>
      </w:tr>
      <w:tr w:rsidR="00DB30A1" w:rsidRPr="00741637" w:rsidTr="009E745C">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2.5.1</w:t>
            </w:r>
          </w:p>
        </w:tc>
        <w:tc>
          <w:tcPr>
            <w:tcW w:w="116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Население</w:t>
            </w:r>
          </w:p>
        </w:tc>
        <w:tc>
          <w:tcPr>
            <w:tcW w:w="275"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9" w:right="-144"/>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102,1</w:t>
            </w:r>
          </w:p>
        </w:tc>
        <w:tc>
          <w:tcPr>
            <w:tcW w:w="27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103,2</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104,3</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105,3</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106,4</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107,5</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108,6</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109,8</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111,0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112,3</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113,5</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114,7</w:t>
            </w:r>
          </w:p>
        </w:tc>
      </w:tr>
      <w:tr w:rsidR="00DB30A1" w:rsidRPr="00741637" w:rsidTr="009E745C">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2.5.2</w:t>
            </w:r>
          </w:p>
        </w:tc>
        <w:tc>
          <w:tcPr>
            <w:tcW w:w="116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Бюджетные (соц. сфера)</w:t>
            </w:r>
          </w:p>
        </w:tc>
        <w:tc>
          <w:tcPr>
            <w:tcW w:w="275"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9" w:right="-144"/>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w:t>
            </w:r>
          </w:p>
        </w:tc>
        <w:tc>
          <w:tcPr>
            <w:tcW w:w="27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9,1</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9,2</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9,3</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9,4</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9,5</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9,6</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9,7</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9,8</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9,9</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10,0</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10,1</w:t>
            </w:r>
          </w:p>
        </w:tc>
      </w:tr>
      <w:tr w:rsidR="00DB30A1" w:rsidRPr="00741637" w:rsidTr="009E745C">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2.5.3</w:t>
            </w:r>
          </w:p>
        </w:tc>
        <w:tc>
          <w:tcPr>
            <w:tcW w:w="116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Прочие</w:t>
            </w:r>
          </w:p>
        </w:tc>
        <w:tc>
          <w:tcPr>
            <w:tcW w:w="275"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9" w:right="-144"/>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w:t>
            </w:r>
          </w:p>
        </w:tc>
      </w:tr>
      <w:tr w:rsidR="00DB30A1" w:rsidRPr="00741637" w:rsidTr="009E745C">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2.5.4</w:t>
            </w:r>
          </w:p>
        </w:tc>
        <w:tc>
          <w:tcPr>
            <w:tcW w:w="1166"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Технологические и прочие нужды эксплуатирующих организаций</w:t>
            </w:r>
          </w:p>
        </w:tc>
        <w:tc>
          <w:tcPr>
            <w:tcW w:w="275"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ind w:left="-109" w:right="-144"/>
              <w:jc w:val="center"/>
              <w:rPr>
                <w:rFonts w:eastAsia="Times New Roman" w:cs="Times New Roman"/>
                <w:color w:val="000000"/>
                <w:sz w:val="20"/>
                <w:szCs w:val="20"/>
              </w:rPr>
            </w:pPr>
            <w:r w:rsidRPr="00741637">
              <w:rPr>
                <w:rFonts w:eastAsia="Times New Roman" w:cs="Times New Roman"/>
                <w:color w:val="000000"/>
                <w:sz w:val="20"/>
                <w:szCs w:val="20"/>
              </w:rPr>
              <w:t>тыс. м</w:t>
            </w:r>
            <w:r w:rsidRPr="00741637">
              <w:rPr>
                <w:rFonts w:ascii="Calibri" w:eastAsia="Times New Roman" w:hAnsi="Calibri" w:cs="Times New Roman"/>
                <w:color w:val="000000"/>
                <w:sz w:val="20"/>
                <w:szCs w:val="20"/>
              </w:rPr>
              <w:t>³</w:t>
            </w:r>
          </w:p>
        </w:tc>
        <w:tc>
          <w:tcPr>
            <w:tcW w:w="30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6"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0,0</w:t>
            </w:r>
          </w:p>
        </w:tc>
      </w:tr>
    </w:tbl>
    <w:p w:rsidR="00133D77" w:rsidRPr="00741637" w:rsidRDefault="00133D77" w:rsidP="00594464">
      <w:pPr>
        <w:pStyle w:val="aa"/>
        <w:spacing w:before="240"/>
      </w:pPr>
      <w:r w:rsidRPr="00741637">
        <w:t xml:space="preserve">Перспективные балансы водоотведения по </w:t>
      </w:r>
      <w:r w:rsidR="00612978" w:rsidRPr="00741637">
        <w:t>ГП Лесная Поляна</w:t>
      </w:r>
      <w:r w:rsidRPr="00741637">
        <w:t xml:space="preserve"> рассмотрены в Части </w:t>
      </w:r>
      <w:r w:rsidRPr="00741637">
        <w:rPr>
          <w:lang w:val="en-US"/>
        </w:rPr>
        <w:t>III</w:t>
      </w:r>
      <w:r w:rsidRPr="00741637">
        <w:t xml:space="preserve"> данной работы.</w:t>
      </w:r>
    </w:p>
    <w:p w:rsidR="00133D77" w:rsidRPr="00741637" w:rsidRDefault="00133D77" w:rsidP="00133D77">
      <w:pPr>
        <w:pStyle w:val="aa"/>
        <w:sectPr w:rsidR="00133D77" w:rsidRPr="0074163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741637" w:rsidRDefault="00133D77" w:rsidP="00A65054">
      <w:pPr>
        <w:pStyle w:val="2"/>
      </w:pPr>
      <w:bookmarkStart w:id="70" w:name="_Toc511732663"/>
      <w:r w:rsidRPr="00741637">
        <w:lastRenderedPageBreak/>
        <w:t>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bookmarkEnd w:id="70"/>
    </w:p>
    <w:p w:rsidR="00133D77" w:rsidRPr="00741637" w:rsidRDefault="00133D77" w:rsidP="00133D77">
      <w:pPr>
        <w:pStyle w:val="aa"/>
      </w:pPr>
      <w:r w:rsidRPr="00741637">
        <w:t xml:space="preserve">Расчет требуемой мощности водозаборных и очистных сооружений исходя из данных о перспективном потреблении воды и величины потерь воды при ее транспортировке с указанием требуемых объемов подачи и потребления воды, дефицита (резерва) мощностей по технологическим зонам с разбивкой по годам по ЦСВС, расположенным на территории </w:t>
      </w:r>
      <w:r w:rsidR="00612978" w:rsidRPr="00741637">
        <w:t>ГП Лесная Поляна</w:t>
      </w:r>
      <w:r w:rsidRPr="00741637">
        <w:t>, представлен в таблице ниже.</w:t>
      </w:r>
    </w:p>
    <w:p w:rsidR="00133D77" w:rsidRPr="00741637" w:rsidRDefault="00133D77" w:rsidP="00133D77">
      <w:pPr>
        <w:pStyle w:val="aa"/>
        <w:keepNext/>
        <w:spacing w:after="0"/>
        <w:ind w:firstLine="0"/>
        <w:sectPr w:rsidR="00133D77" w:rsidRPr="0074163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741637" w:rsidRDefault="00133D77" w:rsidP="00133D77">
      <w:pPr>
        <w:pStyle w:val="aa"/>
        <w:keepNext/>
        <w:spacing w:after="0"/>
        <w:ind w:firstLine="0"/>
      </w:pPr>
      <w:bookmarkStart w:id="71" w:name="_Toc511732763"/>
      <w:r w:rsidRPr="00741637">
        <w:lastRenderedPageBreak/>
        <w:t xml:space="preserve">Таблица </w:t>
      </w:r>
      <w:fldSimple w:instr=" STYLEREF 1 \s ">
        <w:r w:rsidR="006B58D5">
          <w:rPr>
            <w:noProof/>
          </w:rPr>
          <w:t>3</w:t>
        </w:r>
      </w:fldSimple>
      <w:r w:rsidRPr="00741637">
        <w:t>.</w:t>
      </w:r>
      <w:fldSimple w:instr=" SEQ Таблица \* ARABIC \s 1 ">
        <w:r w:rsidR="006B58D5">
          <w:rPr>
            <w:noProof/>
          </w:rPr>
          <w:t>11</w:t>
        </w:r>
      </w:fldSimple>
      <w:r w:rsidRPr="00741637">
        <w:rPr>
          <w:noProof/>
        </w:rPr>
        <w:t xml:space="preserve"> – </w:t>
      </w:r>
      <w:r w:rsidRPr="00741637">
        <w:t>Расчет требуемой мощности водозаборных и очистных сооружений по ЦСВС</w:t>
      </w:r>
      <w:bookmarkEnd w:id="71"/>
    </w:p>
    <w:tbl>
      <w:tblPr>
        <w:tblW w:w="5000" w:type="pct"/>
        <w:tblLook w:val="04A0" w:firstRow="1" w:lastRow="0" w:firstColumn="1" w:lastColumn="0" w:noHBand="0" w:noVBand="1"/>
      </w:tblPr>
      <w:tblGrid>
        <w:gridCol w:w="860"/>
        <w:gridCol w:w="3361"/>
        <w:gridCol w:w="1073"/>
        <w:gridCol w:w="948"/>
        <w:gridCol w:w="859"/>
        <w:gridCol w:w="859"/>
        <w:gridCol w:w="859"/>
        <w:gridCol w:w="859"/>
        <w:gridCol w:w="859"/>
        <w:gridCol w:w="859"/>
        <w:gridCol w:w="859"/>
        <w:gridCol w:w="859"/>
        <w:gridCol w:w="859"/>
        <w:gridCol w:w="841"/>
      </w:tblGrid>
      <w:tr w:rsidR="00133D77" w:rsidRPr="00741637" w:rsidTr="00133D77">
        <w:trPr>
          <w:trHeight w:val="20"/>
          <w:tblHeader/>
        </w:trPr>
        <w:tc>
          <w:tcPr>
            <w:tcW w:w="29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113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Показатель</w:t>
            </w:r>
          </w:p>
        </w:tc>
        <w:tc>
          <w:tcPr>
            <w:tcW w:w="36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Ед. изм.</w:t>
            </w:r>
          </w:p>
        </w:tc>
        <w:tc>
          <w:tcPr>
            <w:tcW w:w="3213" w:type="pct"/>
            <w:gridSpan w:val="11"/>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Прогнозный период</w:t>
            </w:r>
          </w:p>
        </w:tc>
      </w:tr>
      <w:tr w:rsidR="00133D77" w:rsidRPr="00741637" w:rsidTr="00133D77">
        <w:trPr>
          <w:trHeight w:val="20"/>
          <w:tblHeader/>
        </w:trPr>
        <w:tc>
          <w:tcPr>
            <w:tcW w:w="290"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1134"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362"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320"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2017 г.</w:t>
            </w:r>
          </w:p>
        </w:tc>
        <w:tc>
          <w:tcPr>
            <w:tcW w:w="290"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2018 г.</w:t>
            </w:r>
          </w:p>
        </w:tc>
        <w:tc>
          <w:tcPr>
            <w:tcW w:w="290"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2019 г.</w:t>
            </w:r>
          </w:p>
        </w:tc>
        <w:tc>
          <w:tcPr>
            <w:tcW w:w="290"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2020 г.</w:t>
            </w:r>
          </w:p>
        </w:tc>
        <w:tc>
          <w:tcPr>
            <w:tcW w:w="290"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2021 г.</w:t>
            </w:r>
          </w:p>
        </w:tc>
        <w:tc>
          <w:tcPr>
            <w:tcW w:w="290"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2022 г.</w:t>
            </w:r>
          </w:p>
        </w:tc>
        <w:tc>
          <w:tcPr>
            <w:tcW w:w="290"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2023 г.</w:t>
            </w:r>
          </w:p>
        </w:tc>
        <w:tc>
          <w:tcPr>
            <w:tcW w:w="290"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2024 г.</w:t>
            </w:r>
          </w:p>
        </w:tc>
        <w:tc>
          <w:tcPr>
            <w:tcW w:w="290"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2025 г.</w:t>
            </w:r>
          </w:p>
        </w:tc>
        <w:tc>
          <w:tcPr>
            <w:tcW w:w="290"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2026 г.</w:t>
            </w:r>
          </w:p>
        </w:tc>
        <w:tc>
          <w:tcPr>
            <w:tcW w:w="284"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2027 г.</w:t>
            </w:r>
          </w:p>
        </w:tc>
      </w:tr>
      <w:tr w:rsidR="00133D77" w:rsidRPr="00741637" w:rsidTr="00133D77">
        <w:trPr>
          <w:trHeight w:val="2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4710" w:type="pct"/>
            <w:gridSpan w:val="13"/>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BD4E63"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Технологическая зона водоснабжения (питьевого) № 1 (</w:t>
            </w:r>
            <w:r>
              <w:rPr>
                <w:rFonts w:eastAsia="Times New Roman" w:cs="Times New Roman"/>
                <w:color w:val="000000"/>
                <w:sz w:val="20"/>
                <w:szCs w:val="20"/>
              </w:rPr>
              <w:t>пгт.</w:t>
            </w:r>
            <w:r w:rsidRPr="00741637">
              <w:rPr>
                <w:rFonts w:eastAsia="Times New Roman" w:cs="Times New Roman"/>
                <w:color w:val="000000"/>
                <w:sz w:val="20"/>
                <w:szCs w:val="20"/>
              </w:rPr>
              <w:t xml:space="preserve"> Лесная Поляна)</w:t>
            </w:r>
          </w:p>
        </w:tc>
      </w:tr>
      <w:tr w:rsidR="00DB30A1" w:rsidRPr="00741637" w:rsidTr="00133D77">
        <w:trPr>
          <w:trHeight w:val="2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w:t>
            </w:r>
          </w:p>
        </w:tc>
        <w:tc>
          <w:tcPr>
            <w:tcW w:w="1134"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Подача воды в распределительные сети (годовая)</w:t>
            </w:r>
          </w:p>
        </w:tc>
        <w:tc>
          <w:tcPr>
            <w:tcW w:w="362"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м³</w:t>
            </w:r>
          </w:p>
        </w:tc>
        <w:tc>
          <w:tcPr>
            <w:tcW w:w="32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124,8</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126,1</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127,4</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128,7</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130,0</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131,3</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132,7</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134,2</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135,7</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137,2</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138,6</w:t>
            </w:r>
          </w:p>
        </w:tc>
      </w:tr>
      <w:tr w:rsidR="00DB30A1" w:rsidRPr="00741637" w:rsidTr="00133D77">
        <w:trPr>
          <w:trHeight w:val="2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w:t>
            </w:r>
          </w:p>
        </w:tc>
        <w:tc>
          <w:tcPr>
            <w:tcW w:w="1134"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Подача воды в распределительные сети (среднесуточная)</w:t>
            </w:r>
          </w:p>
        </w:tc>
        <w:tc>
          <w:tcPr>
            <w:tcW w:w="362"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м³</w:t>
            </w:r>
          </w:p>
        </w:tc>
        <w:tc>
          <w:tcPr>
            <w:tcW w:w="32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342,0</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345,5</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349,0</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352,6</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356,1</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359,6</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363,7</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367,7</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371,8</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375,8</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379,9</w:t>
            </w:r>
          </w:p>
        </w:tc>
      </w:tr>
      <w:tr w:rsidR="00DB30A1" w:rsidRPr="00741637" w:rsidTr="00133D77">
        <w:trPr>
          <w:trHeight w:val="2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w:t>
            </w:r>
          </w:p>
        </w:tc>
        <w:tc>
          <w:tcPr>
            <w:tcW w:w="1134"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Коэффициент суточной неравномерности*</w:t>
            </w:r>
          </w:p>
        </w:tc>
        <w:tc>
          <w:tcPr>
            <w:tcW w:w="362"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2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1,3</w:t>
            </w:r>
          </w:p>
        </w:tc>
      </w:tr>
      <w:tr w:rsidR="00DB30A1" w:rsidRPr="00741637" w:rsidTr="00133D77">
        <w:trPr>
          <w:trHeight w:val="2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w:t>
            </w:r>
          </w:p>
        </w:tc>
        <w:tc>
          <w:tcPr>
            <w:tcW w:w="1134"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Подача воды в распределительные сети (в сутки максимального водопотребления)</w:t>
            </w:r>
          </w:p>
        </w:tc>
        <w:tc>
          <w:tcPr>
            <w:tcW w:w="362"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м³</w:t>
            </w:r>
          </w:p>
        </w:tc>
        <w:tc>
          <w:tcPr>
            <w:tcW w:w="32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444,6</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449,2</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453,7</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458,3</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462,9</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467,5</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472,8</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478,0</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483,3</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488,6</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493,8</w:t>
            </w:r>
          </w:p>
        </w:tc>
      </w:tr>
      <w:tr w:rsidR="00DB30A1" w:rsidRPr="00741637" w:rsidTr="00133D77">
        <w:trPr>
          <w:trHeight w:val="2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1.5</w:t>
            </w:r>
          </w:p>
        </w:tc>
        <w:tc>
          <w:tcPr>
            <w:tcW w:w="1134"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Подача воды в распределительные сети (в сутки максимального водопотребления)</w:t>
            </w:r>
          </w:p>
        </w:tc>
        <w:tc>
          <w:tcPr>
            <w:tcW w:w="362"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м³/ч</w:t>
            </w:r>
          </w:p>
        </w:tc>
        <w:tc>
          <w:tcPr>
            <w:tcW w:w="32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18,5</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18,7</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18,9</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19,1</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19,3</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19,5</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19,7</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19,9</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20,1</w:t>
            </w:r>
          </w:p>
        </w:tc>
        <w:tc>
          <w:tcPr>
            <w:tcW w:w="290"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20,4</w:t>
            </w:r>
          </w:p>
        </w:tc>
        <w:tc>
          <w:tcPr>
            <w:tcW w:w="284" w:type="pct"/>
            <w:tcBorders>
              <w:top w:val="nil"/>
              <w:left w:val="nil"/>
              <w:bottom w:val="single" w:sz="4" w:space="0" w:color="auto"/>
              <w:right w:val="single" w:sz="4" w:space="0" w:color="auto"/>
            </w:tcBorders>
            <w:shd w:val="clear" w:color="auto" w:fill="auto"/>
            <w:vAlign w:val="center"/>
            <w:hideMark/>
          </w:tcPr>
          <w:p w:rsidR="00DB30A1" w:rsidRDefault="00DB30A1">
            <w:pPr>
              <w:jc w:val="center"/>
              <w:rPr>
                <w:color w:val="000000"/>
                <w:sz w:val="20"/>
                <w:szCs w:val="20"/>
              </w:rPr>
            </w:pPr>
            <w:r>
              <w:rPr>
                <w:color w:val="000000"/>
                <w:sz w:val="20"/>
                <w:szCs w:val="20"/>
              </w:rPr>
              <w:t>20,6</w:t>
            </w:r>
          </w:p>
        </w:tc>
      </w:tr>
      <w:tr w:rsidR="00612978" w:rsidRPr="00741637" w:rsidTr="00612978">
        <w:trPr>
          <w:trHeight w:val="2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612978" w:rsidRPr="00741637" w:rsidRDefault="00612978"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1.6</w:t>
            </w:r>
          </w:p>
        </w:tc>
        <w:tc>
          <w:tcPr>
            <w:tcW w:w="1134" w:type="pct"/>
            <w:tcBorders>
              <w:top w:val="nil"/>
              <w:left w:val="nil"/>
              <w:bottom w:val="single" w:sz="4" w:space="0" w:color="auto"/>
              <w:right w:val="single" w:sz="4" w:space="0" w:color="auto"/>
            </w:tcBorders>
            <w:shd w:val="clear" w:color="auto" w:fill="auto"/>
            <w:vAlign w:val="center"/>
            <w:hideMark/>
          </w:tcPr>
          <w:p w:rsidR="00612978" w:rsidRPr="00741637" w:rsidRDefault="00612978"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Производительность водозаборных сооружений**</w:t>
            </w:r>
          </w:p>
        </w:tc>
        <w:tc>
          <w:tcPr>
            <w:tcW w:w="362" w:type="pct"/>
            <w:tcBorders>
              <w:top w:val="nil"/>
              <w:left w:val="nil"/>
              <w:bottom w:val="single" w:sz="4" w:space="0" w:color="auto"/>
              <w:right w:val="single" w:sz="4" w:space="0" w:color="auto"/>
            </w:tcBorders>
            <w:shd w:val="clear" w:color="auto" w:fill="auto"/>
            <w:vAlign w:val="center"/>
            <w:hideMark/>
          </w:tcPr>
          <w:p w:rsidR="00612978" w:rsidRPr="00741637" w:rsidRDefault="00612978"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м³/ч</w:t>
            </w:r>
          </w:p>
        </w:tc>
        <w:tc>
          <w:tcPr>
            <w:tcW w:w="320" w:type="pct"/>
            <w:tcBorders>
              <w:top w:val="nil"/>
              <w:left w:val="nil"/>
              <w:bottom w:val="single" w:sz="4" w:space="0" w:color="auto"/>
              <w:right w:val="single" w:sz="4" w:space="0" w:color="auto"/>
            </w:tcBorders>
            <w:shd w:val="clear" w:color="auto" w:fill="auto"/>
            <w:vAlign w:val="center"/>
          </w:tcPr>
          <w:p w:rsidR="00612978" w:rsidRPr="00741637" w:rsidRDefault="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pPr>
              <w:jc w:val="center"/>
              <w:rPr>
                <w:color w:val="000000"/>
                <w:sz w:val="20"/>
                <w:szCs w:val="20"/>
              </w:rPr>
            </w:pPr>
            <w:r w:rsidRPr="00741637">
              <w:rPr>
                <w:color w:val="000000"/>
                <w:sz w:val="20"/>
                <w:szCs w:val="20"/>
              </w:rPr>
              <w:t>-</w:t>
            </w:r>
          </w:p>
        </w:tc>
        <w:tc>
          <w:tcPr>
            <w:tcW w:w="284" w:type="pct"/>
            <w:tcBorders>
              <w:top w:val="nil"/>
              <w:left w:val="nil"/>
              <w:bottom w:val="single" w:sz="4" w:space="0" w:color="auto"/>
              <w:right w:val="single" w:sz="4" w:space="0" w:color="auto"/>
            </w:tcBorders>
            <w:shd w:val="clear" w:color="auto" w:fill="auto"/>
            <w:vAlign w:val="center"/>
          </w:tcPr>
          <w:p w:rsidR="00612978" w:rsidRPr="00741637" w:rsidRDefault="00612978">
            <w:pPr>
              <w:jc w:val="center"/>
              <w:rPr>
                <w:color w:val="000000"/>
                <w:sz w:val="20"/>
                <w:szCs w:val="20"/>
              </w:rPr>
            </w:pPr>
            <w:r w:rsidRPr="00741637">
              <w:rPr>
                <w:color w:val="000000"/>
                <w:sz w:val="20"/>
                <w:szCs w:val="20"/>
              </w:rPr>
              <w:t>-</w:t>
            </w:r>
          </w:p>
        </w:tc>
      </w:tr>
      <w:tr w:rsidR="00612978" w:rsidRPr="00741637" w:rsidTr="00612978">
        <w:trPr>
          <w:trHeight w:val="20"/>
        </w:trPr>
        <w:tc>
          <w:tcPr>
            <w:tcW w:w="290" w:type="pct"/>
            <w:vMerge w:val="restart"/>
            <w:tcBorders>
              <w:top w:val="nil"/>
              <w:left w:val="single" w:sz="4" w:space="0" w:color="auto"/>
              <w:bottom w:val="single" w:sz="4" w:space="0" w:color="auto"/>
              <w:right w:val="single" w:sz="4" w:space="0" w:color="auto"/>
            </w:tcBorders>
            <w:shd w:val="clear" w:color="auto" w:fill="auto"/>
            <w:vAlign w:val="center"/>
            <w:hideMark/>
          </w:tcPr>
          <w:p w:rsidR="00612978" w:rsidRPr="00741637" w:rsidRDefault="00612978"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1.7</w:t>
            </w:r>
          </w:p>
        </w:tc>
        <w:tc>
          <w:tcPr>
            <w:tcW w:w="1134" w:type="pct"/>
            <w:vMerge w:val="restart"/>
            <w:tcBorders>
              <w:top w:val="nil"/>
              <w:left w:val="single" w:sz="4" w:space="0" w:color="auto"/>
              <w:bottom w:val="single" w:sz="4" w:space="0" w:color="auto"/>
              <w:right w:val="single" w:sz="4" w:space="0" w:color="auto"/>
            </w:tcBorders>
            <w:shd w:val="clear" w:color="auto" w:fill="auto"/>
            <w:vAlign w:val="center"/>
            <w:hideMark/>
          </w:tcPr>
          <w:p w:rsidR="00612978" w:rsidRPr="00741637" w:rsidRDefault="00612978"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Резерв (+)/дефицит (-) производительности водозаборных сооружений**</w:t>
            </w:r>
          </w:p>
        </w:tc>
        <w:tc>
          <w:tcPr>
            <w:tcW w:w="362" w:type="pct"/>
            <w:tcBorders>
              <w:top w:val="nil"/>
              <w:left w:val="nil"/>
              <w:bottom w:val="single" w:sz="4" w:space="0" w:color="auto"/>
              <w:right w:val="single" w:sz="4" w:space="0" w:color="auto"/>
            </w:tcBorders>
            <w:shd w:val="clear" w:color="auto" w:fill="auto"/>
            <w:vAlign w:val="center"/>
            <w:hideMark/>
          </w:tcPr>
          <w:p w:rsidR="00612978" w:rsidRPr="00741637" w:rsidRDefault="00612978"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м³</w:t>
            </w:r>
          </w:p>
        </w:tc>
        <w:tc>
          <w:tcPr>
            <w:tcW w:w="320" w:type="pct"/>
            <w:tcBorders>
              <w:top w:val="nil"/>
              <w:left w:val="nil"/>
              <w:bottom w:val="single" w:sz="4" w:space="0" w:color="auto"/>
              <w:right w:val="single" w:sz="4" w:space="0" w:color="auto"/>
            </w:tcBorders>
            <w:shd w:val="clear" w:color="auto" w:fill="auto"/>
            <w:vAlign w:val="center"/>
          </w:tcPr>
          <w:p w:rsidR="00612978" w:rsidRPr="00741637" w:rsidRDefault="00612978" w:rsidP="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rsidP="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rsidP="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rsidP="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rsidP="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rsidP="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rsidP="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rsidP="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rsidP="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rsidP="00612978">
            <w:pPr>
              <w:jc w:val="center"/>
              <w:rPr>
                <w:color w:val="000000"/>
                <w:sz w:val="20"/>
                <w:szCs w:val="20"/>
              </w:rPr>
            </w:pPr>
            <w:r w:rsidRPr="00741637">
              <w:rPr>
                <w:color w:val="000000"/>
                <w:sz w:val="20"/>
                <w:szCs w:val="20"/>
              </w:rPr>
              <w:t>-</w:t>
            </w:r>
          </w:p>
        </w:tc>
        <w:tc>
          <w:tcPr>
            <w:tcW w:w="284" w:type="pct"/>
            <w:tcBorders>
              <w:top w:val="nil"/>
              <w:left w:val="nil"/>
              <w:bottom w:val="single" w:sz="4" w:space="0" w:color="auto"/>
              <w:right w:val="single" w:sz="4" w:space="0" w:color="auto"/>
            </w:tcBorders>
            <w:shd w:val="clear" w:color="auto" w:fill="auto"/>
            <w:vAlign w:val="center"/>
          </w:tcPr>
          <w:p w:rsidR="00612978" w:rsidRPr="00741637" w:rsidRDefault="00612978" w:rsidP="00612978">
            <w:pPr>
              <w:jc w:val="center"/>
              <w:rPr>
                <w:color w:val="000000"/>
                <w:sz w:val="20"/>
                <w:szCs w:val="20"/>
              </w:rPr>
            </w:pPr>
            <w:r w:rsidRPr="00741637">
              <w:rPr>
                <w:color w:val="000000"/>
                <w:sz w:val="20"/>
                <w:szCs w:val="20"/>
              </w:rPr>
              <w:t>-</w:t>
            </w:r>
          </w:p>
        </w:tc>
      </w:tr>
      <w:tr w:rsidR="00612978" w:rsidRPr="00741637" w:rsidTr="00612978">
        <w:trPr>
          <w:trHeight w:val="20"/>
        </w:trPr>
        <w:tc>
          <w:tcPr>
            <w:tcW w:w="290" w:type="pct"/>
            <w:vMerge/>
            <w:tcBorders>
              <w:top w:val="nil"/>
              <w:left w:val="single" w:sz="4" w:space="0" w:color="auto"/>
              <w:bottom w:val="single" w:sz="4" w:space="0" w:color="auto"/>
              <w:right w:val="single" w:sz="4" w:space="0" w:color="auto"/>
            </w:tcBorders>
            <w:shd w:val="clear" w:color="auto" w:fill="auto"/>
            <w:vAlign w:val="center"/>
            <w:hideMark/>
          </w:tcPr>
          <w:p w:rsidR="00612978" w:rsidRPr="00741637" w:rsidRDefault="00612978" w:rsidP="00133D77">
            <w:pPr>
              <w:spacing w:line="240" w:lineRule="auto"/>
              <w:rPr>
                <w:rFonts w:eastAsia="Times New Roman" w:cs="Times New Roman"/>
                <w:color w:val="000000"/>
                <w:sz w:val="20"/>
                <w:szCs w:val="20"/>
              </w:rPr>
            </w:pPr>
          </w:p>
        </w:tc>
        <w:tc>
          <w:tcPr>
            <w:tcW w:w="1134" w:type="pct"/>
            <w:vMerge/>
            <w:tcBorders>
              <w:top w:val="nil"/>
              <w:left w:val="single" w:sz="4" w:space="0" w:color="auto"/>
              <w:bottom w:val="single" w:sz="4" w:space="0" w:color="auto"/>
              <w:right w:val="single" w:sz="4" w:space="0" w:color="auto"/>
            </w:tcBorders>
            <w:shd w:val="clear" w:color="auto" w:fill="auto"/>
            <w:vAlign w:val="center"/>
            <w:hideMark/>
          </w:tcPr>
          <w:p w:rsidR="00612978" w:rsidRPr="00741637" w:rsidRDefault="00612978" w:rsidP="00133D77">
            <w:pPr>
              <w:spacing w:line="240" w:lineRule="auto"/>
              <w:rPr>
                <w:rFonts w:eastAsia="Times New Roman" w:cs="Times New Roman"/>
                <w:color w:val="000000"/>
                <w:sz w:val="20"/>
                <w:szCs w:val="20"/>
              </w:rPr>
            </w:pPr>
          </w:p>
        </w:tc>
        <w:tc>
          <w:tcPr>
            <w:tcW w:w="362" w:type="pct"/>
            <w:tcBorders>
              <w:top w:val="nil"/>
              <w:left w:val="nil"/>
              <w:bottom w:val="single" w:sz="4" w:space="0" w:color="auto"/>
              <w:right w:val="single" w:sz="4" w:space="0" w:color="auto"/>
            </w:tcBorders>
            <w:shd w:val="clear" w:color="auto" w:fill="auto"/>
            <w:vAlign w:val="center"/>
            <w:hideMark/>
          </w:tcPr>
          <w:p w:rsidR="00612978" w:rsidRPr="00741637" w:rsidRDefault="00612978"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20" w:type="pct"/>
            <w:tcBorders>
              <w:top w:val="nil"/>
              <w:left w:val="nil"/>
              <w:bottom w:val="single" w:sz="4" w:space="0" w:color="auto"/>
              <w:right w:val="single" w:sz="4" w:space="0" w:color="auto"/>
            </w:tcBorders>
            <w:shd w:val="clear" w:color="auto" w:fill="auto"/>
            <w:vAlign w:val="center"/>
          </w:tcPr>
          <w:p w:rsidR="00612978" w:rsidRPr="00741637" w:rsidRDefault="00612978" w:rsidP="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rsidP="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rsidP="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rsidP="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rsidP="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rsidP="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rsidP="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rsidP="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rsidP="00612978">
            <w:pPr>
              <w:jc w:val="center"/>
              <w:rPr>
                <w:color w:val="000000"/>
                <w:sz w:val="20"/>
                <w:szCs w:val="20"/>
              </w:rPr>
            </w:pPr>
            <w:r w:rsidRPr="00741637">
              <w:rPr>
                <w:color w:val="000000"/>
                <w:sz w:val="20"/>
                <w:szCs w:val="20"/>
              </w:rPr>
              <w:t>-</w:t>
            </w:r>
          </w:p>
        </w:tc>
        <w:tc>
          <w:tcPr>
            <w:tcW w:w="290" w:type="pct"/>
            <w:tcBorders>
              <w:top w:val="nil"/>
              <w:left w:val="nil"/>
              <w:bottom w:val="single" w:sz="4" w:space="0" w:color="auto"/>
              <w:right w:val="single" w:sz="4" w:space="0" w:color="auto"/>
            </w:tcBorders>
            <w:shd w:val="clear" w:color="auto" w:fill="auto"/>
            <w:vAlign w:val="center"/>
          </w:tcPr>
          <w:p w:rsidR="00612978" w:rsidRPr="00741637" w:rsidRDefault="00612978" w:rsidP="00612978">
            <w:pPr>
              <w:jc w:val="center"/>
              <w:rPr>
                <w:color w:val="000000"/>
                <w:sz w:val="20"/>
                <w:szCs w:val="20"/>
              </w:rPr>
            </w:pPr>
            <w:r w:rsidRPr="00741637">
              <w:rPr>
                <w:color w:val="000000"/>
                <w:sz w:val="20"/>
                <w:szCs w:val="20"/>
              </w:rPr>
              <w:t>-</w:t>
            </w:r>
          </w:p>
        </w:tc>
        <w:tc>
          <w:tcPr>
            <w:tcW w:w="284" w:type="pct"/>
            <w:tcBorders>
              <w:top w:val="nil"/>
              <w:left w:val="nil"/>
              <w:bottom w:val="single" w:sz="4" w:space="0" w:color="auto"/>
              <w:right w:val="single" w:sz="4" w:space="0" w:color="auto"/>
            </w:tcBorders>
            <w:shd w:val="clear" w:color="auto" w:fill="auto"/>
            <w:vAlign w:val="center"/>
          </w:tcPr>
          <w:p w:rsidR="00612978" w:rsidRPr="00741637" w:rsidRDefault="00612978" w:rsidP="00612978">
            <w:pPr>
              <w:jc w:val="center"/>
              <w:rPr>
                <w:color w:val="000000"/>
                <w:sz w:val="20"/>
                <w:szCs w:val="20"/>
              </w:rPr>
            </w:pPr>
            <w:r w:rsidRPr="00741637">
              <w:rPr>
                <w:color w:val="000000"/>
                <w:sz w:val="20"/>
                <w:szCs w:val="20"/>
              </w:rPr>
              <w:t>-</w:t>
            </w:r>
          </w:p>
        </w:tc>
      </w:tr>
    </w:tbl>
    <w:p w:rsidR="00133D77" w:rsidRPr="00741637" w:rsidRDefault="00133D77" w:rsidP="00133D77">
      <w:pPr>
        <w:pStyle w:val="aa"/>
        <w:spacing w:after="0"/>
        <w:ind w:firstLine="0"/>
        <w:rPr>
          <w:i/>
          <w:sz w:val="20"/>
        </w:rPr>
      </w:pPr>
      <w:r w:rsidRPr="00741637">
        <w:rPr>
          <w:i/>
          <w:sz w:val="20"/>
        </w:rPr>
        <w:t>* в соответствии с п. 5.2 СП 31.13330.2012 «Водоснабжение. Наружные сети и сооружения. Актуализированная редакция СНиП 2.04.02-84»;</w:t>
      </w:r>
    </w:p>
    <w:p w:rsidR="00133D77" w:rsidRPr="00741637" w:rsidRDefault="00133D77" w:rsidP="00133D77">
      <w:pPr>
        <w:pStyle w:val="aa"/>
        <w:keepNext/>
        <w:spacing w:after="0"/>
        <w:ind w:firstLine="0"/>
        <w:rPr>
          <w:i/>
          <w:sz w:val="20"/>
        </w:rPr>
      </w:pPr>
      <w:r w:rsidRPr="00741637">
        <w:rPr>
          <w:i/>
          <w:sz w:val="20"/>
        </w:rPr>
        <w:t xml:space="preserve">** </w:t>
      </w:r>
      <w:r w:rsidR="00612978" w:rsidRPr="00741637">
        <w:rPr>
          <w:i/>
          <w:sz w:val="20"/>
        </w:rPr>
        <w:t>водоснабжение ГП Лесная Поляна осуществляется от водозаборных сооружений, расположенных на территории ГО г. Ярославль, мощность которых способна обеспечить потребности в питьевой воде абонентов, подключенных к си</w:t>
      </w:r>
      <w:r w:rsidR="00514A2A">
        <w:rPr>
          <w:i/>
          <w:sz w:val="20"/>
        </w:rPr>
        <w:t>стеме водоснабжения пгт</w:t>
      </w:r>
      <w:r w:rsidR="00612978" w:rsidRPr="00741637">
        <w:rPr>
          <w:i/>
          <w:sz w:val="20"/>
        </w:rPr>
        <w:t>. Лесная Поляна, с</w:t>
      </w:r>
      <w:r w:rsidR="002A0696" w:rsidRPr="00741637">
        <w:rPr>
          <w:i/>
          <w:sz w:val="20"/>
        </w:rPr>
        <w:t xml:space="preserve"> учетом перспективного развития</w:t>
      </w:r>
      <w:r w:rsidR="00612978" w:rsidRPr="00741637">
        <w:rPr>
          <w:i/>
          <w:sz w:val="20"/>
        </w:rPr>
        <w:t>.</w:t>
      </w:r>
    </w:p>
    <w:p w:rsidR="00133D77" w:rsidRPr="00741637" w:rsidRDefault="00D61139" w:rsidP="00D61139">
      <w:pPr>
        <w:pStyle w:val="aa"/>
        <w:spacing w:before="240"/>
      </w:pPr>
      <w:r w:rsidRPr="00741637">
        <w:t>Мощность источников водоснабжения ГО г. Ярославль, снабжающих водопроводной водой потребителей ГП Лесная Поляна, достаточна для удовлетворения хозяйственно-питьевых и производственных нужд населения на перспективный период до 2027 г.</w:t>
      </w:r>
    </w:p>
    <w:p w:rsidR="00D61139" w:rsidRPr="00741637" w:rsidRDefault="00D61139" w:rsidP="00D61139">
      <w:pPr>
        <w:pStyle w:val="aa"/>
        <w:spacing w:before="240"/>
        <w:sectPr w:rsidR="00D61139" w:rsidRPr="0074163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741637" w:rsidRDefault="00133D77" w:rsidP="00A65054">
      <w:pPr>
        <w:pStyle w:val="2"/>
      </w:pPr>
      <w:bookmarkStart w:id="72" w:name="_Toc511732664"/>
      <w:r w:rsidRPr="00741637">
        <w:lastRenderedPageBreak/>
        <w:t>Наименование организации, которая наделена статусом гарантирующей организации</w:t>
      </w:r>
      <w:bookmarkEnd w:id="72"/>
    </w:p>
    <w:p w:rsidR="00133D77" w:rsidRPr="00741637" w:rsidRDefault="00133D77" w:rsidP="00133D77">
      <w:pPr>
        <w:pStyle w:val="aa"/>
      </w:pPr>
      <w:r w:rsidRPr="00741637">
        <w:t>В соответствии с ФЗ РФ от 07.12.2011 № 416-ФЗ «О водоснабжении и водоотведении» введены и определены следующие понятия и требования:</w:t>
      </w:r>
    </w:p>
    <w:p w:rsidR="00133D77" w:rsidRPr="00741637" w:rsidRDefault="00133D77" w:rsidP="00A81FE9">
      <w:pPr>
        <w:pStyle w:val="aa"/>
        <w:numPr>
          <w:ilvl w:val="0"/>
          <w:numId w:val="29"/>
        </w:numPr>
      </w:pPr>
      <w:r w:rsidRPr="00741637">
        <w:t>глава 1, статья 2: «гарантирующая организация – организация, осуществляющая холодное водоснабжение и (или) водоотведение, определенная решением органа местного самоуправления поселения, городского округа, которая обязана заключить договор холодного водоснабжения, договор водоотведения, единый договор холодного водоснабжения и водоотведения с любым обратившимся к ней лицом, чьи объекты подключены к централизованной системе холодного водоснабжения и (или) водоотведения»;</w:t>
      </w:r>
    </w:p>
    <w:p w:rsidR="00133D77" w:rsidRPr="00741637" w:rsidRDefault="00133D77" w:rsidP="00A81FE9">
      <w:pPr>
        <w:pStyle w:val="aa"/>
        <w:numPr>
          <w:ilvl w:val="0"/>
          <w:numId w:val="29"/>
        </w:numPr>
      </w:pPr>
      <w:r w:rsidRPr="00741637">
        <w:t>глава 2, статья 6: к полномочиям органов местного самоуправления поселений, городских округов относится определение для каждой централизованной системы холодного водоснабжения и (или) водоотведения гарантирующей организации и установление зон ее деятельности;</w:t>
      </w:r>
    </w:p>
    <w:p w:rsidR="00133D77" w:rsidRPr="00741637" w:rsidRDefault="00133D77" w:rsidP="00A81FE9">
      <w:pPr>
        <w:pStyle w:val="aa"/>
        <w:numPr>
          <w:ilvl w:val="0"/>
          <w:numId w:val="29"/>
        </w:numPr>
      </w:pPr>
      <w:r w:rsidRPr="00741637">
        <w:t>глава 3, статья 12, пункт 1: «Органы местного самоуправления поселений, городских округов для каждой централизованной системы холодного водоснабжения и (или) водоотведения определяют гарантирующую организацию и устанавливают зоны ее деятельности. Для централизованных ливневых систем водоотведения гарантирующая организация не определяется»;</w:t>
      </w:r>
    </w:p>
    <w:p w:rsidR="00133D77" w:rsidRPr="00741637" w:rsidRDefault="00133D77" w:rsidP="00A81FE9">
      <w:pPr>
        <w:pStyle w:val="aa"/>
        <w:numPr>
          <w:ilvl w:val="0"/>
          <w:numId w:val="29"/>
        </w:numPr>
      </w:pPr>
      <w:r w:rsidRPr="00741637">
        <w:t>глава 3, статья 12, пункт 2: «Организация, осуществляющая холодное водоснабжение и (или) водоотведение и эксплуатирующая водопроводные и (или) канализационные сети, наделяется статусом гарантирующей организации, если к водопроводным и (или) канализационным сетям этой организации присоединено наибольшее количество абонентов из всех организаций, осуществляющих холодное водоснабжение и (или) водоотведение»;</w:t>
      </w:r>
    </w:p>
    <w:p w:rsidR="00133D77" w:rsidRPr="00741637" w:rsidRDefault="00133D77" w:rsidP="00A81FE9">
      <w:pPr>
        <w:pStyle w:val="aa"/>
        <w:numPr>
          <w:ilvl w:val="0"/>
          <w:numId w:val="29"/>
        </w:numPr>
      </w:pPr>
      <w:r w:rsidRPr="00741637">
        <w:t>глава 8, статья 42, пункт 2: «До 1 июля 2013 года органы местного самоуправления поселения, городского округа осуществляют инвентаризацию водопроводных и канализационных сетей, участвующих в водоснабжении и водоотведении (транспортировке воды и сточных вод), утверждают схему водоснабжения и водоотведения, определяют гарантирующую организацию, устанавливают зоны ее деятельности».</w:t>
      </w:r>
    </w:p>
    <w:p w:rsidR="00133D77" w:rsidRPr="00741637" w:rsidRDefault="00133D77" w:rsidP="00133D77">
      <w:pPr>
        <w:pStyle w:val="aa"/>
      </w:pPr>
      <w:r w:rsidRPr="00741637">
        <w:t>В соответствии с указанными выше требованиями:</w:t>
      </w:r>
    </w:p>
    <w:p w:rsidR="00BA7A17" w:rsidRPr="00741637" w:rsidRDefault="00D61139" w:rsidP="00A81FE9">
      <w:pPr>
        <w:pStyle w:val="aa"/>
        <w:numPr>
          <w:ilvl w:val="0"/>
          <w:numId w:val="32"/>
        </w:numPr>
        <w:spacing w:after="200"/>
        <w:rPr>
          <w:b/>
          <w:caps/>
        </w:rPr>
      </w:pPr>
      <w:r w:rsidRPr="00741637">
        <w:t>Необходимо наделить полномочиями единственную в ГП Лесная Поляна ОАО «Ярославльводоканал» гарантирующей организацией в сфере водоснабжения и водоотведения на территории ГП Лесная Поляна.</w:t>
      </w:r>
      <w:r w:rsidR="00BA7A17" w:rsidRPr="00741637">
        <w:br w:type="page"/>
      </w:r>
    </w:p>
    <w:p w:rsidR="00133D77" w:rsidRPr="00741637" w:rsidRDefault="00133D77" w:rsidP="00A65054">
      <w:pPr>
        <w:pStyle w:val="1"/>
      </w:pPr>
      <w:bookmarkStart w:id="73" w:name="_Toc511732665"/>
      <w:r w:rsidRPr="00741637">
        <w:lastRenderedPageBreak/>
        <w:t>Предложения по строительству, реконструкции и модернизации объектов централизованных систем водоснабжения</w:t>
      </w:r>
      <w:bookmarkEnd w:id="73"/>
    </w:p>
    <w:p w:rsidR="00133D77" w:rsidRPr="00741637" w:rsidRDefault="00133D77" w:rsidP="00A65054">
      <w:pPr>
        <w:pStyle w:val="2"/>
      </w:pPr>
      <w:bookmarkStart w:id="74" w:name="_Toc511732666"/>
      <w:r w:rsidRPr="00741637">
        <w:t>Перечень основных мероприятий по реализации схем водоснабжения с разбивкой по годам</w:t>
      </w:r>
      <w:bookmarkEnd w:id="74"/>
    </w:p>
    <w:p w:rsidR="006B58D5" w:rsidRPr="00C624D2" w:rsidRDefault="006B58D5" w:rsidP="006B58D5">
      <w:pPr>
        <w:pStyle w:val="aa"/>
      </w:pPr>
      <w:r>
        <w:t>Все предлагаемые в данном разделе мероприятия разделены на 4 категории</w:t>
      </w:r>
      <w:r w:rsidRPr="00C624D2">
        <w:t>:</w:t>
      </w:r>
    </w:p>
    <w:p w:rsidR="006B58D5" w:rsidRPr="00FB1ED6" w:rsidRDefault="006B58D5" w:rsidP="006B58D5">
      <w:pPr>
        <w:pStyle w:val="aa"/>
        <w:numPr>
          <w:ilvl w:val="0"/>
          <w:numId w:val="43"/>
        </w:numPr>
        <w:rPr>
          <w:b/>
          <w:caps/>
        </w:rPr>
      </w:pPr>
      <w:r>
        <w:t>Системные мероприятия – категория мероприятий, в которой указываются мероприятия по строительству и реконструкции объектов и сетей, направленные на изменение сложившейся структуры ЦСВС населенного пункта (подключение к ЦСВС другого населенного пункта посредством объединения технологических зон, объединение двух или более технологических зон населенного пункта в одну) и мероприятия по строительству ЦСВС в населенном пункте, в котором она отсутствует (создание новой технологической зоны, либо объединение вновь создаваемой технологической зоны с существующей технологической зоной другого населенного пункта)</w:t>
      </w:r>
      <w:r w:rsidRPr="00C2321C">
        <w:t>;</w:t>
      </w:r>
    </w:p>
    <w:p w:rsidR="006B58D5" w:rsidRDefault="006B58D5" w:rsidP="006B58D5">
      <w:pPr>
        <w:pStyle w:val="aa"/>
        <w:numPr>
          <w:ilvl w:val="0"/>
          <w:numId w:val="43"/>
        </w:numPr>
      </w:pPr>
      <w:r>
        <w:t>Мероприятия по объектам – категория мероприятий, в которой указываются мероприятия по строительству, реконструкции, модернизации и капитальному ремонту объектов ЦСВС (ВЗ, ВОС, НС, ВНС, РЧВ, ВНБ) 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ВНС с целью подачи воды в новый застраиваемый район соответствующего населенного пункта)</w:t>
      </w:r>
      <w:r w:rsidRPr="00D749D6">
        <w:t>;</w:t>
      </w:r>
    </w:p>
    <w:p w:rsidR="006B58D5" w:rsidRDefault="006B58D5" w:rsidP="006B58D5">
      <w:pPr>
        <w:pStyle w:val="aa"/>
        <w:numPr>
          <w:ilvl w:val="0"/>
          <w:numId w:val="43"/>
        </w:numPr>
      </w:pPr>
      <w:r>
        <w:t>Мероприятия по сетям – категория мероприятий, в которой указываются мероприятия по новому строительству, реконструкции и капитальному ремонту (капитальному ремонту) сетей ЦСВС</w:t>
      </w:r>
      <w:r w:rsidRPr="00D749D6">
        <w:t xml:space="preserve"> </w:t>
      </w:r>
      <w:r>
        <w:t>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водовода с целью подачи воды в новый застраиваемый район соответствующего населенного пункта)</w:t>
      </w:r>
      <w:r w:rsidRPr="00D749D6">
        <w:t>;</w:t>
      </w:r>
    </w:p>
    <w:p w:rsidR="006B58D5" w:rsidRPr="00DC2DAE" w:rsidRDefault="006B58D5" w:rsidP="006B58D5">
      <w:pPr>
        <w:pStyle w:val="aa"/>
        <w:numPr>
          <w:ilvl w:val="0"/>
          <w:numId w:val="43"/>
        </w:numPr>
      </w:pPr>
      <w:r>
        <w:t>Прочие мероприятия – категория мероприятий, в которой указываются мероприятия, не относящиеся к трем предыдущим категориям (не связанные со строительством, реконструкцией, модернизацией и капитальным ремонтом объектов и сетей) и, в большинстве случаев, носящие обобщенный характер по конкретной ЦСВС (технологической зоне) либо по конкретной РСО</w:t>
      </w:r>
      <w:r w:rsidRPr="005B55E0">
        <w:t xml:space="preserve">: </w:t>
      </w:r>
      <w:r>
        <w:t>внедрение систем комплексной автоматизации и диспетчеризации ЦСВС.</w:t>
      </w:r>
    </w:p>
    <w:p w:rsidR="006B58D5" w:rsidRDefault="006B58D5" w:rsidP="006B58D5">
      <w:pPr>
        <w:pStyle w:val="aa"/>
      </w:pPr>
      <w:r>
        <w:t>В случае наличия в ЦСВС населенного пункта водонапорных башен предусматривается их капитальный ремонт (при наличии обоснованности – высоком физическом износе башни), в случае, отсутствия башен – капитальный ремонт или реконструкция водозаборных сооружений (скважин) данного населенного пункта с внедрением ЧРП.</w:t>
      </w:r>
    </w:p>
    <w:p w:rsidR="006B58D5" w:rsidRDefault="006B58D5" w:rsidP="006B58D5">
      <w:pPr>
        <w:pStyle w:val="aa"/>
      </w:pPr>
      <w:r>
        <w:lastRenderedPageBreak/>
        <w:t>Строительство ЦСВС, где они отсутствуют, предусматривается для населенных пунктов с численностью населения ≥ 200 чел.</w:t>
      </w:r>
      <w:r w:rsidRPr="00256C3A">
        <w:t xml:space="preserve">: </w:t>
      </w:r>
      <w:r>
        <w:t>указанное условие позволяет нести безубыточную коммерческую деятельность организациям, эксплуатирующим ЦСВС. Технико-экономическое обоснование указанного положение приведено в Единой схеме водоснабжения и водоотведения муниципальных образований Ярославской области.</w:t>
      </w:r>
    </w:p>
    <w:p w:rsidR="006B58D5" w:rsidRPr="006F31B5" w:rsidRDefault="006B58D5" w:rsidP="006B58D5">
      <w:pPr>
        <w:pStyle w:val="aa"/>
      </w:pPr>
      <w:r>
        <w:t>В случае отсутствия документально подтвержденных доказательств (протоколов анализов проб, уведомлений надзорных органов) о неудовлетворительном качестве воды в каком-либо населенном пункте, предусматривается строительство ВОС в таком населенном пункте, а соответствующее мероприятие указывается в категории «Прочие». Данное обстоятельство обуславливается тем, что для подавляющего большинства ЦСВС, действующих на территории Ярославской области, в случае забора воды из подземных источников наблюдается превышение нормируемых показателей качества, предъявляемых к воде питьевого качества. Характерной особенностью является повышенное содержания железа в воде (местами до 15 раз превышающее нормативы), что, в свою очередь, также оказывает негативное влияние на органолептические показатели воды (цветность, мутность, привкус).</w:t>
      </w:r>
    </w:p>
    <w:p w:rsidR="006B58D5" w:rsidRDefault="006B58D5" w:rsidP="006B58D5">
      <w:pPr>
        <w:pStyle w:val="aa"/>
      </w:pPr>
      <w:r>
        <w:t>Строительство ВОС в населенных пунктах предусматривается в непосредственной близости от водозаборных сооружения (скважин). В случае наличия большого количества водозаборных сооружений, входящих в общую технологическую зону водоснабжения и территориально рассредоточенных, количество, местоположение и технические характеристики ВОС необходимо определить на этапе проектирования.</w:t>
      </w:r>
    </w:p>
    <w:p w:rsidR="006B58D5" w:rsidRDefault="006B58D5" w:rsidP="006B58D5">
      <w:pPr>
        <w:pStyle w:val="aa"/>
      </w:pPr>
      <w:r>
        <w:t>Следует отметить, что в рамках данной работы рассматриваются мероприятия, касающиеся нового строительства, реконструкции, модернизации и капитального ремонта объектов и сетей ЦСВС, т.е. мероприятия технического плана. Поэтому следует учесть, что помимо указанных мероприятий, что немаловажной является необходимость во многих случаях проведения мероприятий организационного характера, таких как</w:t>
      </w:r>
      <w:r w:rsidRPr="00851CFA">
        <w:t>:</w:t>
      </w:r>
      <w:r>
        <w:t xml:space="preserve"> техническое обследование объектов и сетей ЦСВС, организация надлежащего состояния поясов ЗСО объектов ЦСВС и т.п. Такие мероприятия в рамках действующего законодательства должны проводится эксплуатирующими организациями самостоятельно и рассматриваться в соответствующих документах.</w:t>
      </w:r>
    </w:p>
    <w:p w:rsidR="006B58D5" w:rsidRDefault="006B58D5" w:rsidP="006B58D5">
      <w:pPr>
        <w:pStyle w:val="aa"/>
      </w:pPr>
      <w:r>
        <w:t xml:space="preserve">Пояснение для таблиц, указанных далее в разделе 4 части </w:t>
      </w:r>
      <w:r>
        <w:rPr>
          <w:lang w:val="en-US"/>
        </w:rPr>
        <w:t>I</w:t>
      </w:r>
      <w:r>
        <w:t xml:space="preserve"> настоящей работы</w:t>
      </w:r>
      <w:r w:rsidRPr="002E1AA8">
        <w:t>:</w:t>
      </w:r>
    </w:p>
    <w:p w:rsidR="006B58D5" w:rsidRDefault="006B58D5" w:rsidP="006B58D5">
      <w:pPr>
        <w:pStyle w:val="aa"/>
        <w:numPr>
          <w:ilvl w:val="0"/>
          <w:numId w:val="44"/>
        </w:numPr>
      </w:pPr>
      <w:r>
        <w:t>значение «неактуально» в ячейках означает, что для соответствующего мероприятия соответствующая характеристика (которая для каждого столбца указана в шапке таблицы) не требует указания её параметров. Примером может служить мероприятие по  капитальному ремонту скважины, когда в таблице подраздела 4.7 в столбце «</w:t>
      </w:r>
      <w:r w:rsidRPr="002E1AA8">
        <w:t>Рекомендации о месте размещения насосных станций, резервуаров, водонапорных башен</w:t>
      </w:r>
      <w:r>
        <w:t>» указывается параметр «неактуально», так как данное мероприятие не предусматривает ни изменения местоположения самой скважины ни строительства насосных станций, резервуаров или водонапорных башен</w:t>
      </w:r>
      <w:r w:rsidRPr="00C3005F">
        <w:t>;</w:t>
      </w:r>
    </w:p>
    <w:p w:rsidR="006B58D5" w:rsidRDefault="006B58D5" w:rsidP="006B58D5">
      <w:pPr>
        <w:pStyle w:val="aa"/>
        <w:numPr>
          <w:ilvl w:val="0"/>
          <w:numId w:val="44"/>
        </w:numPr>
      </w:pPr>
      <w:r>
        <w:lastRenderedPageBreak/>
        <w:t>значение «-»</w:t>
      </w:r>
      <w:r w:rsidRPr="002E1AA8">
        <w:t xml:space="preserve"> </w:t>
      </w:r>
      <w:r>
        <w:t>в зависимости от смыслового контекста конкретной ячейки означает либо отсутствие необходимости её заполнения, либо повторение предыдущего значения, если подряд рассматриваются однотипные мероприятия.</w:t>
      </w:r>
    </w:p>
    <w:p w:rsidR="00133D77" w:rsidRPr="00741637" w:rsidRDefault="00133D77" w:rsidP="006B58D5">
      <w:pPr>
        <w:pStyle w:val="aa"/>
      </w:pPr>
      <w:r w:rsidRPr="00741637">
        <w:t xml:space="preserve">Перечень основных мероприятий по реализации схем водоснабжения с разбивкой по годам по ЦСВС, расположенным на территории </w:t>
      </w:r>
      <w:r w:rsidR="00D61139" w:rsidRPr="00741637">
        <w:t>ГП Лесная Поляна</w:t>
      </w:r>
      <w:r w:rsidRPr="00741637">
        <w:t>, представлен в таблице ниже.</w:t>
      </w:r>
    </w:p>
    <w:p w:rsidR="00133D77" w:rsidRPr="00741637" w:rsidRDefault="00133D77" w:rsidP="00133D77">
      <w:pPr>
        <w:pStyle w:val="aa"/>
        <w:keepNext/>
        <w:spacing w:after="0"/>
        <w:ind w:firstLine="0"/>
      </w:pPr>
      <w:bookmarkStart w:id="75" w:name="_Toc511732764"/>
      <w:r w:rsidRPr="00741637">
        <w:t xml:space="preserve">Таблица </w:t>
      </w:r>
      <w:fldSimple w:instr=" STYLEREF 1 \s ">
        <w:r w:rsidR="006B58D5">
          <w:rPr>
            <w:noProof/>
          </w:rPr>
          <w:t>4</w:t>
        </w:r>
      </w:fldSimple>
      <w:r w:rsidRPr="00741637">
        <w:t>.</w:t>
      </w:r>
      <w:fldSimple w:instr=" SEQ Таблица \* ARABIC \s 1 ">
        <w:r w:rsidR="006B58D5">
          <w:rPr>
            <w:noProof/>
          </w:rPr>
          <w:t>1</w:t>
        </w:r>
      </w:fldSimple>
      <w:r w:rsidRPr="00741637">
        <w:rPr>
          <w:noProof/>
        </w:rPr>
        <w:t xml:space="preserve"> – </w:t>
      </w:r>
      <w:r w:rsidRPr="00741637">
        <w:t>Перечень основных мероприятий по реализации схем водоснабжения</w:t>
      </w:r>
      <w:bookmarkEnd w:id="75"/>
    </w:p>
    <w:tbl>
      <w:tblPr>
        <w:tblW w:w="5000" w:type="pct"/>
        <w:tblLook w:val="04A0" w:firstRow="1" w:lastRow="0" w:firstColumn="1" w:lastColumn="0" w:noHBand="0" w:noVBand="1"/>
      </w:tblPr>
      <w:tblGrid>
        <w:gridCol w:w="616"/>
        <w:gridCol w:w="3446"/>
        <w:gridCol w:w="1309"/>
        <w:gridCol w:w="4482"/>
      </w:tblGrid>
      <w:tr w:rsidR="00133D77" w:rsidRPr="00741637" w:rsidTr="00133D77">
        <w:trPr>
          <w:trHeight w:val="230"/>
          <w:tblHeader/>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Наименование мероприятия</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Период реализации</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Технические характеристики</w:t>
            </w:r>
          </w:p>
        </w:tc>
      </w:tr>
      <w:tr w:rsidR="00133D77" w:rsidRPr="00741637" w:rsidTr="00133D77">
        <w:trPr>
          <w:trHeight w:val="517"/>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r>
      <w:tr w:rsidR="000A5A4D" w:rsidRPr="00741637" w:rsidTr="005A16C7">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0A5A4D" w:rsidRPr="00741637" w:rsidRDefault="000A5A4D"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1</w:t>
            </w:r>
          </w:p>
        </w:tc>
        <w:tc>
          <w:tcPr>
            <w:tcW w:w="9237" w:type="dxa"/>
            <w:gridSpan w:val="3"/>
            <w:tcBorders>
              <w:top w:val="single" w:sz="4" w:space="0" w:color="auto"/>
              <w:left w:val="nil"/>
              <w:bottom w:val="single" w:sz="4" w:space="0" w:color="auto"/>
              <w:right w:val="single" w:sz="4" w:space="0" w:color="auto"/>
            </w:tcBorders>
            <w:shd w:val="clear" w:color="auto" w:fill="auto"/>
            <w:vAlign w:val="center"/>
            <w:hideMark/>
          </w:tcPr>
          <w:p w:rsidR="000A5A4D" w:rsidRPr="00BD4E63" w:rsidRDefault="000A5A4D" w:rsidP="00133D77">
            <w:pPr>
              <w:spacing w:line="240" w:lineRule="auto"/>
              <w:jc w:val="center"/>
              <w:rPr>
                <w:rFonts w:eastAsia="Times New Roman" w:cs="Times New Roman"/>
                <w:b/>
                <w:bCs/>
                <w:color w:val="000000"/>
                <w:sz w:val="20"/>
                <w:szCs w:val="20"/>
              </w:rPr>
            </w:pPr>
            <w:r w:rsidRPr="00BD4E63">
              <w:rPr>
                <w:rFonts w:eastAsia="Times New Roman" w:cs="Times New Roman"/>
                <w:b/>
                <w:bCs/>
                <w:color w:val="000000"/>
                <w:sz w:val="20"/>
                <w:szCs w:val="20"/>
              </w:rPr>
              <w:t>Технологическая зона водоснабжения (питьевого) № 1 (</w:t>
            </w:r>
            <w:r w:rsidRPr="00BD4E63">
              <w:rPr>
                <w:b/>
                <w:sz w:val="20"/>
                <w:szCs w:val="20"/>
              </w:rPr>
              <w:t>пгт.</w:t>
            </w:r>
            <w:r w:rsidRPr="00BD4E63">
              <w:rPr>
                <w:rFonts w:eastAsia="Times New Roman" w:cs="Times New Roman"/>
                <w:b/>
                <w:bCs/>
                <w:color w:val="000000"/>
                <w:sz w:val="20"/>
                <w:szCs w:val="20"/>
              </w:rPr>
              <w:t xml:space="preserve"> Лесная Поляна)</w:t>
            </w:r>
          </w:p>
        </w:tc>
      </w:tr>
      <w:tr w:rsidR="000A5A4D" w:rsidRPr="00741637" w:rsidTr="005A16C7">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0A5A4D" w:rsidRPr="00741637" w:rsidRDefault="000A5A4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w:t>
            </w:r>
          </w:p>
        </w:tc>
        <w:tc>
          <w:tcPr>
            <w:tcW w:w="9237" w:type="dxa"/>
            <w:gridSpan w:val="3"/>
            <w:tcBorders>
              <w:top w:val="single" w:sz="4" w:space="0" w:color="auto"/>
              <w:left w:val="nil"/>
              <w:bottom w:val="single" w:sz="4" w:space="0" w:color="auto"/>
              <w:right w:val="single" w:sz="4" w:space="0" w:color="auto"/>
            </w:tcBorders>
            <w:shd w:val="clear" w:color="auto" w:fill="auto"/>
            <w:vAlign w:val="center"/>
            <w:hideMark/>
          </w:tcPr>
          <w:p w:rsidR="000A5A4D" w:rsidRPr="00741637" w:rsidRDefault="000A5A4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Системные мероприятия</w:t>
            </w:r>
          </w:p>
        </w:tc>
      </w:tr>
      <w:tr w:rsidR="000A5A4D" w:rsidRPr="00741637" w:rsidTr="000A5A4D">
        <w:trPr>
          <w:trHeight w:val="20"/>
        </w:trPr>
        <w:tc>
          <w:tcPr>
            <w:tcW w:w="0" w:type="auto"/>
            <w:tcBorders>
              <w:top w:val="nil"/>
              <w:left w:val="single" w:sz="4" w:space="0" w:color="auto"/>
              <w:bottom w:val="single" w:sz="4" w:space="0" w:color="auto"/>
              <w:right w:val="single" w:sz="4" w:space="0" w:color="auto"/>
            </w:tcBorders>
            <w:shd w:val="clear" w:color="auto" w:fill="auto"/>
            <w:vAlign w:val="center"/>
          </w:tcPr>
          <w:p w:rsidR="000A5A4D" w:rsidRPr="00741637" w:rsidRDefault="000A5A4D" w:rsidP="00133D77">
            <w:pPr>
              <w:spacing w:line="240" w:lineRule="auto"/>
              <w:jc w:val="center"/>
              <w:rPr>
                <w:rFonts w:eastAsia="Times New Roman" w:cs="Times New Roman"/>
                <w:color w:val="000000"/>
                <w:sz w:val="20"/>
                <w:szCs w:val="20"/>
              </w:rPr>
            </w:pPr>
            <w:r>
              <w:rPr>
                <w:rFonts w:eastAsia="Times New Roman" w:cs="Times New Roman"/>
                <w:color w:val="000000"/>
                <w:sz w:val="20"/>
                <w:szCs w:val="20"/>
              </w:rPr>
              <w:t>1.1.1</w:t>
            </w:r>
          </w:p>
        </w:tc>
        <w:tc>
          <w:tcPr>
            <w:tcW w:w="3433" w:type="dxa"/>
            <w:tcBorders>
              <w:top w:val="single" w:sz="4" w:space="0" w:color="auto"/>
              <w:left w:val="nil"/>
              <w:bottom w:val="single" w:sz="4" w:space="0" w:color="auto"/>
              <w:right w:val="single" w:sz="4" w:space="0" w:color="auto"/>
            </w:tcBorders>
            <w:shd w:val="clear" w:color="auto" w:fill="auto"/>
            <w:vAlign w:val="center"/>
          </w:tcPr>
          <w:p w:rsidR="000A5A4D" w:rsidRPr="00741637" w:rsidRDefault="000A5A4D" w:rsidP="00133D77">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c>
          <w:tcPr>
            <w:tcW w:w="1342" w:type="dxa"/>
            <w:tcBorders>
              <w:top w:val="single" w:sz="4" w:space="0" w:color="auto"/>
              <w:left w:val="nil"/>
              <w:bottom w:val="single" w:sz="4" w:space="0" w:color="auto"/>
              <w:right w:val="single" w:sz="4" w:space="0" w:color="auto"/>
            </w:tcBorders>
            <w:shd w:val="clear" w:color="auto" w:fill="auto"/>
            <w:vAlign w:val="center"/>
          </w:tcPr>
          <w:p w:rsidR="000A5A4D" w:rsidRPr="00741637" w:rsidRDefault="000A5A4D" w:rsidP="00133D77">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c>
          <w:tcPr>
            <w:tcW w:w="4462" w:type="dxa"/>
            <w:tcBorders>
              <w:top w:val="single" w:sz="4" w:space="0" w:color="auto"/>
              <w:left w:val="nil"/>
              <w:bottom w:val="single" w:sz="4" w:space="0" w:color="auto"/>
              <w:right w:val="single" w:sz="4" w:space="0" w:color="auto"/>
            </w:tcBorders>
            <w:shd w:val="clear" w:color="auto" w:fill="auto"/>
            <w:vAlign w:val="center"/>
          </w:tcPr>
          <w:p w:rsidR="000A5A4D" w:rsidRPr="00741637" w:rsidRDefault="000A5A4D" w:rsidP="00133D77">
            <w:pPr>
              <w:spacing w:line="240" w:lineRule="auto"/>
              <w:jc w:val="center"/>
              <w:rPr>
                <w:rFonts w:eastAsia="Times New Roman" w:cs="Times New Roman"/>
                <w:color w:val="000000"/>
                <w:sz w:val="20"/>
                <w:szCs w:val="20"/>
              </w:rPr>
            </w:pPr>
            <w:r>
              <w:rPr>
                <w:rFonts w:eastAsia="Times New Roman" w:cs="Times New Roman"/>
                <w:color w:val="000000"/>
                <w:sz w:val="20"/>
                <w:szCs w:val="20"/>
              </w:rPr>
              <w:t>-</w:t>
            </w:r>
          </w:p>
        </w:tc>
      </w:tr>
      <w:tr w:rsidR="00133D77" w:rsidRPr="00741637" w:rsidTr="00133D77">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w:t>
            </w:r>
          </w:p>
        </w:tc>
        <w:tc>
          <w:tcPr>
            <w:tcW w:w="0" w:type="auto"/>
            <w:gridSpan w:val="3"/>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объектам</w:t>
            </w:r>
          </w:p>
        </w:tc>
      </w:tr>
      <w:tr w:rsidR="00133D77" w:rsidRPr="00741637" w:rsidTr="00133D77">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1.2.1</w:t>
            </w:r>
          </w:p>
        </w:tc>
        <w:tc>
          <w:tcPr>
            <w:tcW w:w="0" w:type="auto"/>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0" w:type="auto"/>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0" w:type="auto"/>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r>
      <w:tr w:rsidR="00133D77" w:rsidRPr="00741637" w:rsidTr="00133D77">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w:t>
            </w:r>
          </w:p>
        </w:tc>
        <w:tc>
          <w:tcPr>
            <w:tcW w:w="0" w:type="auto"/>
            <w:gridSpan w:val="3"/>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сетям</w:t>
            </w:r>
          </w:p>
        </w:tc>
      </w:tr>
      <w:tr w:rsidR="00D61139" w:rsidRPr="00741637" w:rsidTr="00133D77">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D61139" w:rsidRPr="00741637" w:rsidRDefault="00D61139"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1.3.1</w:t>
            </w:r>
          </w:p>
        </w:tc>
        <w:tc>
          <w:tcPr>
            <w:tcW w:w="0" w:type="auto"/>
            <w:tcBorders>
              <w:top w:val="nil"/>
              <w:left w:val="nil"/>
              <w:bottom w:val="single" w:sz="4" w:space="0" w:color="auto"/>
              <w:right w:val="single" w:sz="4" w:space="0" w:color="auto"/>
            </w:tcBorders>
            <w:shd w:val="clear" w:color="auto" w:fill="auto"/>
            <w:vAlign w:val="center"/>
            <w:hideMark/>
          </w:tcPr>
          <w:p w:rsidR="00D61139" w:rsidRPr="00741637" w:rsidRDefault="00407D1E" w:rsidP="001A66B5">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Реконструкция участков магистрального трубопровода</w:t>
            </w:r>
          </w:p>
        </w:tc>
        <w:tc>
          <w:tcPr>
            <w:tcW w:w="0" w:type="auto"/>
            <w:tcBorders>
              <w:top w:val="nil"/>
              <w:left w:val="nil"/>
              <w:bottom w:val="single" w:sz="4" w:space="0" w:color="auto"/>
              <w:right w:val="single" w:sz="4" w:space="0" w:color="auto"/>
            </w:tcBorders>
            <w:shd w:val="clear" w:color="auto" w:fill="auto"/>
            <w:vAlign w:val="center"/>
            <w:hideMark/>
          </w:tcPr>
          <w:p w:rsidR="00D61139" w:rsidRPr="00741637" w:rsidRDefault="00D61139" w:rsidP="001A66B5">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2018-2020 гг.</w:t>
            </w:r>
          </w:p>
        </w:tc>
        <w:tc>
          <w:tcPr>
            <w:tcW w:w="0" w:type="auto"/>
            <w:tcBorders>
              <w:top w:val="nil"/>
              <w:left w:val="nil"/>
              <w:bottom w:val="single" w:sz="4" w:space="0" w:color="auto"/>
              <w:right w:val="single" w:sz="4" w:space="0" w:color="auto"/>
            </w:tcBorders>
            <w:shd w:val="clear" w:color="auto" w:fill="auto"/>
            <w:vAlign w:val="center"/>
            <w:hideMark/>
          </w:tcPr>
          <w:p w:rsidR="00D61139" w:rsidRPr="00741637" w:rsidRDefault="00D61139" w:rsidP="001A66B5">
            <w:pPr>
              <w:spacing w:line="240" w:lineRule="auto"/>
              <w:rPr>
                <w:rFonts w:eastAsia="Times New Roman" w:cs="Times New Roman"/>
                <w:color w:val="000000"/>
                <w:sz w:val="20"/>
                <w:szCs w:val="20"/>
              </w:rPr>
            </w:pPr>
            <w:r w:rsidRPr="00741637">
              <w:rPr>
                <w:rFonts w:eastAsia="Times New Roman" w:cs="Times New Roman"/>
                <w:color w:val="000000"/>
                <w:sz w:val="20"/>
                <w:szCs w:val="20"/>
              </w:rPr>
              <w:t>L 319 п.м.,  D 274 мм</w:t>
            </w:r>
          </w:p>
        </w:tc>
      </w:tr>
      <w:tr w:rsidR="00D61139" w:rsidRPr="00741637" w:rsidTr="00133D77">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D61139" w:rsidRPr="00741637" w:rsidRDefault="00D61139"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1.3.2</w:t>
            </w:r>
          </w:p>
        </w:tc>
        <w:tc>
          <w:tcPr>
            <w:tcW w:w="0" w:type="auto"/>
            <w:tcBorders>
              <w:top w:val="nil"/>
              <w:left w:val="nil"/>
              <w:bottom w:val="single" w:sz="4" w:space="0" w:color="auto"/>
              <w:right w:val="single" w:sz="4" w:space="0" w:color="auto"/>
            </w:tcBorders>
            <w:shd w:val="clear" w:color="auto" w:fill="auto"/>
            <w:vAlign w:val="center"/>
            <w:hideMark/>
          </w:tcPr>
          <w:p w:rsidR="00D61139" w:rsidRPr="00741637" w:rsidRDefault="00D61139" w:rsidP="001A66B5">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распределительных сетей</w:t>
            </w:r>
          </w:p>
        </w:tc>
        <w:tc>
          <w:tcPr>
            <w:tcW w:w="0" w:type="auto"/>
            <w:tcBorders>
              <w:top w:val="nil"/>
              <w:left w:val="nil"/>
              <w:bottom w:val="single" w:sz="4" w:space="0" w:color="auto"/>
              <w:right w:val="single" w:sz="4" w:space="0" w:color="auto"/>
            </w:tcBorders>
            <w:shd w:val="clear" w:color="auto" w:fill="auto"/>
            <w:vAlign w:val="center"/>
            <w:hideMark/>
          </w:tcPr>
          <w:p w:rsidR="00D61139" w:rsidRPr="00741637" w:rsidRDefault="00D61139" w:rsidP="001A66B5">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2021-2027 гг.</w:t>
            </w:r>
          </w:p>
        </w:tc>
        <w:tc>
          <w:tcPr>
            <w:tcW w:w="0" w:type="auto"/>
            <w:tcBorders>
              <w:top w:val="nil"/>
              <w:left w:val="nil"/>
              <w:bottom w:val="single" w:sz="4" w:space="0" w:color="auto"/>
              <w:right w:val="single" w:sz="4" w:space="0" w:color="auto"/>
            </w:tcBorders>
            <w:shd w:val="clear" w:color="auto" w:fill="auto"/>
            <w:vAlign w:val="center"/>
            <w:hideMark/>
          </w:tcPr>
          <w:p w:rsidR="00D61139" w:rsidRPr="00741637" w:rsidRDefault="00D61139" w:rsidP="009B0741">
            <w:pPr>
              <w:spacing w:line="240" w:lineRule="auto"/>
              <w:rPr>
                <w:rFonts w:eastAsia="Times New Roman" w:cs="Times New Roman"/>
                <w:color w:val="000000"/>
                <w:sz w:val="20"/>
                <w:szCs w:val="20"/>
              </w:rPr>
            </w:pPr>
            <w:r w:rsidRPr="00741637">
              <w:rPr>
                <w:rFonts w:eastAsia="Times New Roman" w:cs="Times New Roman"/>
                <w:color w:val="000000"/>
                <w:sz w:val="20"/>
                <w:szCs w:val="20"/>
              </w:rPr>
              <w:t xml:space="preserve">Ежегодная перекладка участков: L ~ 90 п.м.,  D (средневзвешенный) ~ </w:t>
            </w:r>
            <w:r w:rsidR="009B0741" w:rsidRPr="00741637">
              <w:rPr>
                <w:rFonts w:eastAsia="Times New Roman" w:cs="Times New Roman"/>
                <w:color w:val="000000"/>
                <w:sz w:val="20"/>
                <w:szCs w:val="20"/>
              </w:rPr>
              <w:t>12</w:t>
            </w:r>
            <w:r w:rsidRPr="00741637">
              <w:rPr>
                <w:rFonts w:eastAsia="Times New Roman" w:cs="Times New Roman"/>
                <w:color w:val="000000"/>
                <w:sz w:val="20"/>
                <w:szCs w:val="20"/>
              </w:rPr>
              <w:t>5 мм</w:t>
            </w:r>
          </w:p>
        </w:tc>
      </w:tr>
      <w:tr w:rsidR="00133D77" w:rsidRPr="00741637" w:rsidTr="00133D77">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w:t>
            </w:r>
          </w:p>
        </w:tc>
        <w:tc>
          <w:tcPr>
            <w:tcW w:w="0" w:type="auto"/>
            <w:gridSpan w:val="3"/>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Прочие мероприятия</w:t>
            </w:r>
          </w:p>
        </w:tc>
      </w:tr>
      <w:tr w:rsidR="00133D77" w:rsidRPr="00741637" w:rsidTr="00133D77">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1.4.1</w:t>
            </w:r>
          </w:p>
        </w:tc>
        <w:tc>
          <w:tcPr>
            <w:tcW w:w="0" w:type="auto"/>
            <w:tcBorders>
              <w:top w:val="nil"/>
              <w:left w:val="nil"/>
              <w:bottom w:val="single" w:sz="4" w:space="0" w:color="auto"/>
              <w:right w:val="single" w:sz="4" w:space="0" w:color="auto"/>
            </w:tcBorders>
            <w:shd w:val="clear" w:color="auto" w:fill="auto"/>
            <w:vAlign w:val="center"/>
            <w:hideMark/>
          </w:tcPr>
          <w:p w:rsidR="00133D77" w:rsidRPr="00454F29" w:rsidRDefault="00454F29" w:rsidP="00133D77">
            <w:pPr>
              <w:spacing w:line="240" w:lineRule="auto"/>
              <w:jc w:val="center"/>
              <w:rPr>
                <w:rFonts w:eastAsia="Times New Roman" w:cs="Times New Roman"/>
                <w:color w:val="000000"/>
                <w:sz w:val="20"/>
                <w:szCs w:val="20"/>
                <w:lang w:val="en-US"/>
              </w:rPr>
            </w:pPr>
            <w:r>
              <w:rPr>
                <w:rFonts w:eastAsia="Times New Roman" w:cs="Times New Roman"/>
                <w:color w:val="000000"/>
                <w:sz w:val="20"/>
                <w:szCs w:val="20"/>
                <w:lang w:val="en-US"/>
              </w:rPr>
              <w:t>-</w:t>
            </w:r>
          </w:p>
        </w:tc>
        <w:tc>
          <w:tcPr>
            <w:tcW w:w="0" w:type="auto"/>
            <w:tcBorders>
              <w:top w:val="nil"/>
              <w:left w:val="nil"/>
              <w:bottom w:val="single" w:sz="4" w:space="0" w:color="auto"/>
              <w:right w:val="single" w:sz="4" w:space="0" w:color="auto"/>
            </w:tcBorders>
            <w:shd w:val="clear" w:color="auto" w:fill="auto"/>
            <w:vAlign w:val="center"/>
            <w:hideMark/>
          </w:tcPr>
          <w:p w:rsidR="00133D77" w:rsidRPr="00454F29" w:rsidRDefault="00454F29" w:rsidP="000E1112">
            <w:pPr>
              <w:spacing w:line="240" w:lineRule="auto"/>
              <w:jc w:val="center"/>
              <w:rPr>
                <w:rFonts w:eastAsia="Times New Roman" w:cs="Times New Roman"/>
                <w:color w:val="000000"/>
                <w:sz w:val="20"/>
                <w:szCs w:val="20"/>
                <w:lang w:val="en-US"/>
              </w:rPr>
            </w:pPr>
            <w:r>
              <w:rPr>
                <w:rFonts w:eastAsia="Times New Roman" w:cs="Times New Roman"/>
                <w:color w:val="000000"/>
                <w:sz w:val="20"/>
                <w:szCs w:val="20"/>
                <w:lang w:val="en-US"/>
              </w:rPr>
              <w:t>-</w:t>
            </w:r>
          </w:p>
        </w:tc>
        <w:tc>
          <w:tcPr>
            <w:tcW w:w="0" w:type="auto"/>
            <w:tcBorders>
              <w:top w:val="nil"/>
              <w:left w:val="nil"/>
              <w:bottom w:val="single" w:sz="4" w:space="0" w:color="auto"/>
              <w:right w:val="single" w:sz="4" w:space="0" w:color="auto"/>
            </w:tcBorders>
            <w:shd w:val="clear" w:color="auto" w:fill="auto"/>
            <w:vAlign w:val="center"/>
            <w:hideMark/>
          </w:tcPr>
          <w:p w:rsidR="00133D77" w:rsidRPr="00454F29" w:rsidRDefault="00454F29" w:rsidP="00454F29">
            <w:pPr>
              <w:spacing w:line="240" w:lineRule="auto"/>
              <w:jc w:val="center"/>
              <w:rPr>
                <w:rFonts w:eastAsia="Times New Roman" w:cs="Times New Roman"/>
                <w:color w:val="000000"/>
                <w:sz w:val="20"/>
                <w:szCs w:val="20"/>
                <w:lang w:val="en-US"/>
              </w:rPr>
            </w:pPr>
            <w:r>
              <w:rPr>
                <w:rFonts w:eastAsia="Times New Roman" w:cs="Times New Roman"/>
                <w:color w:val="000000"/>
                <w:sz w:val="20"/>
                <w:szCs w:val="20"/>
                <w:lang w:val="en-US"/>
              </w:rPr>
              <w:t>-</w:t>
            </w:r>
          </w:p>
        </w:tc>
      </w:tr>
    </w:tbl>
    <w:p w:rsidR="00133D77" w:rsidRPr="00741637" w:rsidRDefault="00133D77" w:rsidP="00A65054">
      <w:pPr>
        <w:pStyle w:val="2"/>
      </w:pPr>
      <w:bookmarkStart w:id="76" w:name="_Toc511732667"/>
      <w:r w:rsidRPr="00741637">
        <w:t>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bookmarkEnd w:id="76"/>
    </w:p>
    <w:p w:rsidR="00133D77" w:rsidRPr="00741637" w:rsidRDefault="00133D77" w:rsidP="00133D77">
      <w:pPr>
        <w:pStyle w:val="aa"/>
      </w:pPr>
      <w:r w:rsidRPr="00741637">
        <w:t xml:space="preserve">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схемой водоснабжения и водоотведения </w:t>
      </w:r>
      <w:r w:rsidR="009B0741" w:rsidRPr="00741637">
        <w:t>ГП Лесная Поляна</w:t>
      </w:r>
      <w:r w:rsidRPr="00741637">
        <w:t xml:space="preserve"> представлены в таблице ниже.</w:t>
      </w:r>
    </w:p>
    <w:p w:rsidR="00133D77" w:rsidRPr="00741637" w:rsidRDefault="00133D77" w:rsidP="00133D77">
      <w:pPr>
        <w:pStyle w:val="aa"/>
        <w:keepNext/>
        <w:spacing w:after="0"/>
        <w:ind w:firstLine="0"/>
      </w:pPr>
      <w:bookmarkStart w:id="77" w:name="_Toc511732765"/>
      <w:r w:rsidRPr="00741637">
        <w:t xml:space="preserve">Таблица </w:t>
      </w:r>
      <w:fldSimple w:instr=" STYLEREF 1 \s ">
        <w:r w:rsidR="006B58D5">
          <w:rPr>
            <w:noProof/>
          </w:rPr>
          <w:t>4</w:t>
        </w:r>
      </w:fldSimple>
      <w:r w:rsidRPr="00741637">
        <w:t>.</w:t>
      </w:r>
      <w:fldSimple w:instr=" SEQ Таблица \* ARABIC \s 1 ">
        <w:r w:rsidR="006B58D5">
          <w:rPr>
            <w:noProof/>
          </w:rPr>
          <w:t>2</w:t>
        </w:r>
      </w:fldSimple>
      <w:r w:rsidRPr="00741637">
        <w:rPr>
          <w:noProof/>
        </w:rPr>
        <w:t xml:space="preserve"> – </w:t>
      </w:r>
      <w:r w:rsidRPr="00741637">
        <w:t>Технические обоснования основных мероприятий по реализации схемы водоснабжения</w:t>
      </w:r>
      <w:bookmarkEnd w:id="77"/>
    </w:p>
    <w:tbl>
      <w:tblPr>
        <w:tblW w:w="5000" w:type="pct"/>
        <w:tblLook w:val="04A0" w:firstRow="1" w:lastRow="0" w:firstColumn="1" w:lastColumn="0" w:noHBand="0" w:noVBand="1"/>
      </w:tblPr>
      <w:tblGrid>
        <w:gridCol w:w="851"/>
        <w:gridCol w:w="4105"/>
        <w:gridCol w:w="4897"/>
      </w:tblGrid>
      <w:tr w:rsidR="00133D77" w:rsidRPr="00741637" w:rsidTr="00133D77">
        <w:trPr>
          <w:trHeight w:val="230"/>
          <w:tblHeader/>
        </w:trPr>
        <w:tc>
          <w:tcPr>
            <w:tcW w:w="43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208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Наименование мероприятия</w:t>
            </w:r>
          </w:p>
        </w:tc>
        <w:tc>
          <w:tcPr>
            <w:tcW w:w="248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Техническое обоснование</w:t>
            </w:r>
          </w:p>
        </w:tc>
      </w:tr>
      <w:tr w:rsidR="00133D77" w:rsidRPr="00741637" w:rsidTr="00133D77">
        <w:trPr>
          <w:trHeight w:val="517"/>
          <w:tblHeader/>
        </w:trPr>
        <w:tc>
          <w:tcPr>
            <w:tcW w:w="432"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2083"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2485"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r>
      <w:tr w:rsidR="00133D77" w:rsidRPr="00741637" w:rsidTr="00133D7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1</w:t>
            </w:r>
          </w:p>
        </w:tc>
        <w:tc>
          <w:tcPr>
            <w:tcW w:w="4568"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BD4E63" w:rsidP="009B0741">
            <w:pPr>
              <w:spacing w:line="240" w:lineRule="auto"/>
              <w:jc w:val="center"/>
              <w:rPr>
                <w:rFonts w:eastAsia="Times New Roman" w:cs="Times New Roman"/>
                <w:b/>
                <w:bCs/>
                <w:color w:val="000000"/>
                <w:sz w:val="20"/>
                <w:szCs w:val="20"/>
              </w:rPr>
            </w:pPr>
            <w:r w:rsidRPr="00BD4E63">
              <w:rPr>
                <w:rFonts w:eastAsia="Times New Roman" w:cs="Times New Roman"/>
                <w:b/>
                <w:bCs/>
                <w:color w:val="000000"/>
                <w:sz w:val="20"/>
                <w:szCs w:val="20"/>
              </w:rPr>
              <w:t>Технологическая зона водоснабжения (питьевого) № 1 (</w:t>
            </w:r>
            <w:r w:rsidRPr="00BD4E63">
              <w:rPr>
                <w:b/>
                <w:sz w:val="20"/>
                <w:szCs w:val="20"/>
              </w:rPr>
              <w:t>пгт.</w:t>
            </w:r>
            <w:r w:rsidRPr="00BD4E63">
              <w:rPr>
                <w:rFonts w:eastAsia="Times New Roman" w:cs="Times New Roman"/>
                <w:b/>
                <w:bCs/>
                <w:color w:val="000000"/>
                <w:sz w:val="20"/>
                <w:szCs w:val="20"/>
              </w:rPr>
              <w:t xml:space="preserve"> Лесная Поляна)</w:t>
            </w:r>
          </w:p>
        </w:tc>
      </w:tr>
      <w:tr w:rsidR="00133D77" w:rsidRPr="00741637" w:rsidTr="00133D7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w:t>
            </w:r>
          </w:p>
        </w:tc>
        <w:tc>
          <w:tcPr>
            <w:tcW w:w="4568"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Системные мероприятия</w:t>
            </w:r>
          </w:p>
        </w:tc>
      </w:tr>
      <w:tr w:rsidR="00133D77" w:rsidRPr="00741637" w:rsidTr="00133D7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w:t>
            </w:r>
          </w:p>
        </w:tc>
        <w:tc>
          <w:tcPr>
            <w:tcW w:w="4568"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объектам</w:t>
            </w:r>
          </w:p>
        </w:tc>
      </w:tr>
      <w:tr w:rsidR="00133D77" w:rsidRPr="00741637" w:rsidTr="00133D7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1.2.1</w:t>
            </w:r>
          </w:p>
        </w:tc>
        <w:tc>
          <w:tcPr>
            <w:tcW w:w="2083"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8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r>
      <w:tr w:rsidR="00133D77" w:rsidRPr="00741637" w:rsidTr="00133D7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w:t>
            </w:r>
          </w:p>
        </w:tc>
        <w:tc>
          <w:tcPr>
            <w:tcW w:w="4568"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сетям</w:t>
            </w:r>
          </w:p>
        </w:tc>
      </w:tr>
      <w:tr w:rsidR="009B0741" w:rsidRPr="00741637" w:rsidTr="001A66B5">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9B0741" w:rsidRPr="00741637" w:rsidRDefault="009B074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1.3.1</w:t>
            </w:r>
          </w:p>
        </w:tc>
        <w:tc>
          <w:tcPr>
            <w:tcW w:w="2083" w:type="pct"/>
            <w:tcBorders>
              <w:top w:val="nil"/>
              <w:left w:val="nil"/>
              <w:bottom w:val="single" w:sz="4" w:space="0" w:color="auto"/>
              <w:right w:val="single" w:sz="4" w:space="0" w:color="auto"/>
            </w:tcBorders>
            <w:shd w:val="clear" w:color="auto" w:fill="auto"/>
            <w:vAlign w:val="center"/>
            <w:hideMark/>
          </w:tcPr>
          <w:p w:rsidR="009B0741" w:rsidRPr="00741637" w:rsidRDefault="00407D1E" w:rsidP="001A66B5">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Реконструкция участков магистрального трубопровода</w:t>
            </w:r>
          </w:p>
        </w:tc>
        <w:tc>
          <w:tcPr>
            <w:tcW w:w="2485" w:type="pct"/>
            <w:vMerge w:val="restart"/>
            <w:tcBorders>
              <w:top w:val="nil"/>
              <w:left w:val="nil"/>
              <w:right w:val="single" w:sz="4" w:space="0" w:color="auto"/>
            </w:tcBorders>
            <w:shd w:val="clear" w:color="auto" w:fill="auto"/>
            <w:vAlign w:val="center"/>
            <w:hideMark/>
          </w:tcPr>
          <w:p w:rsidR="009B0741" w:rsidRPr="00741637" w:rsidRDefault="009B0741"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 xml:space="preserve">Указанный комплекс мероприятий направлен на:  </w:t>
            </w:r>
            <w:r w:rsidRPr="00741637">
              <w:rPr>
                <w:rFonts w:eastAsia="Times New Roman" w:cs="Times New Roman"/>
                <w:color w:val="000000"/>
                <w:sz w:val="20"/>
                <w:szCs w:val="20"/>
              </w:rPr>
              <w:br/>
              <w:t>1) сокращение потерь воды при ее транспортировке</w:t>
            </w:r>
          </w:p>
        </w:tc>
      </w:tr>
      <w:tr w:rsidR="009B0741" w:rsidRPr="00741637" w:rsidTr="001A66B5">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9B0741" w:rsidRPr="00741637" w:rsidRDefault="009B074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1.3.2</w:t>
            </w:r>
          </w:p>
        </w:tc>
        <w:tc>
          <w:tcPr>
            <w:tcW w:w="2083" w:type="pct"/>
            <w:tcBorders>
              <w:top w:val="nil"/>
              <w:left w:val="nil"/>
              <w:bottom w:val="single" w:sz="4" w:space="0" w:color="auto"/>
              <w:right w:val="single" w:sz="4" w:space="0" w:color="auto"/>
            </w:tcBorders>
            <w:shd w:val="clear" w:color="auto" w:fill="auto"/>
            <w:vAlign w:val="center"/>
            <w:hideMark/>
          </w:tcPr>
          <w:p w:rsidR="009B0741" w:rsidRPr="00741637" w:rsidRDefault="009B0741" w:rsidP="001A66B5">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распределительных сетей</w:t>
            </w:r>
          </w:p>
        </w:tc>
        <w:tc>
          <w:tcPr>
            <w:tcW w:w="2485" w:type="pct"/>
            <w:vMerge/>
            <w:tcBorders>
              <w:left w:val="nil"/>
              <w:bottom w:val="single" w:sz="4" w:space="0" w:color="auto"/>
              <w:right w:val="single" w:sz="4" w:space="0" w:color="auto"/>
            </w:tcBorders>
            <w:shd w:val="clear" w:color="auto" w:fill="auto"/>
            <w:vAlign w:val="center"/>
            <w:hideMark/>
          </w:tcPr>
          <w:p w:rsidR="009B0741" w:rsidRPr="00741637" w:rsidRDefault="009B0741" w:rsidP="00133D77">
            <w:pPr>
              <w:spacing w:line="240" w:lineRule="auto"/>
              <w:rPr>
                <w:rFonts w:eastAsia="Times New Roman" w:cs="Times New Roman"/>
                <w:color w:val="000000"/>
                <w:sz w:val="20"/>
                <w:szCs w:val="20"/>
              </w:rPr>
            </w:pPr>
          </w:p>
        </w:tc>
      </w:tr>
      <w:tr w:rsidR="00133D77" w:rsidRPr="00741637" w:rsidTr="00133D7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w:t>
            </w:r>
          </w:p>
        </w:tc>
        <w:tc>
          <w:tcPr>
            <w:tcW w:w="4568"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Прочие мероприятия</w:t>
            </w:r>
          </w:p>
        </w:tc>
      </w:tr>
      <w:tr w:rsidR="00133D77" w:rsidRPr="00741637" w:rsidTr="00133D7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lastRenderedPageBreak/>
              <w:t>1.4.1</w:t>
            </w:r>
          </w:p>
        </w:tc>
        <w:tc>
          <w:tcPr>
            <w:tcW w:w="2083" w:type="pct"/>
            <w:tcBorders>
              <w:top w:val="nil"/>
              <w:left w:val="nil"/>
              <w:bottom w:val="single" w:sz="4" w:space="0" w:color="auto"/>
              <w:right w:val="single" w:sz="4" w:space="0" w:color="auto"/>
            </w:tcBorders>
            <w:shd w:val="clear" w:color="auto" w:fill="auto"/>
            <w:vAlign w:val="center"/>
            <w:hideMark/>
          </w:tcPr>
          <w:p w:rsidR="00133D77" w:rsidRPr="00454F29" w:rsidRDefault="00454F29" w:rsidP="00133D77">
            <w:pPr>
              <w:spacing w:line="240" w:lineRule="auto"/>
              <w:jc w:val="center"/>
              <w:rPr>
                <w:rFonts w:eastAsia="Times New Roman" w:cs="Times New Roman"/>
                <w:color w:val="000000"/>
                <w:sz w:val="20"/>
                <w:szCs w:val="20"/>
                <w:lang w:val="en-US"/>
              </w:rPr>
            </w:pPr>
            <w:r>
              <w:rPr>
                <w:rFonts w:eastAsia="Times New Roman" w:cs="Times New Roman"/>
                <w:color w:val="000000"/>
                <w:sz w:val="20"/>
                <w:szCs w:val="20"/>
                <w:lang w:val="en-US"/>
              </w:rPr>
              <w:t>-</w:t>
            </w:r>
          </w:p>
        </w:tc>
        <w:tc>
          <w:tcPr>
            <w:tcW w:w="2485" w:type="pct"/>
            <w:tcBorders>
              <w:top w:val="nil"/>
              <w:left w:val="nil"/>
              <w:bottom w:val="single" w:sz="4" w:space="0" w:color="auto"/>
              <w:right w:val="single" w:sz="4" w:space="0" w:color="auto"/>
            </w:tcBorders>
            <w:shd w:val="clear" w:color="auto" w:fill="auto"/>
            <w:vAlign w:val="center"/>
            <w:hideMark/>
          </w:tcPr>
          <w:p w:rsidR="00133D77" w:rsidRPr="00454F29" w:rsidRDefault="00454F29" w:rsidP="00454F29">
            <w:pPr>
              <w:spacing w:line="240" w:lineRule="auto"/>
              <w:jc w:val="center"/>
              <w:rPr>
                <w:rFonts w:eastAsia="Times New Roman" w:cs="Times New Roman"/>
                <w:color w:val="000000"/>
                <w:sz w:val="20"/>
                <w:szCs w:val="20"/>
                <w:lang w:val="en-US"/>
              </w:rPr>
            </w:pPr>
            <w:r>
              <w:rPr>
                <w:rFonts w:eastAsia="Times New Roman" w:cs="Times New Roman"/>
                <w:color w:val="000000"/>
                <w:sz w:val="20"/>
                <w:szCs w:val="20"/>
                <w:lang w:val="en-US"/>
              </w:rPr>
              <w:t>-</w:t>
            </w:r>
          </w:p>
        </w:tc>
      </w:tr>
    </w:tbl>
    <w:p w:rsidR="00133D77" w:rsidRPr="00741637" w:rsidRDefault="00133D77" w:rsidP="00A65054">
      <w:pPr>
        <w:pStyle w:val="2"/>
      </w:pPr>
      <w:bookmarkStart w:id="78" w:name="_Toc511732668"/>
      <w:r w:rsidRPr="00741637">
        <w:t>Сведения о вновь строящихся, реконструируемых и предлагаемых к выводу из эксплуатации объектах системы водоснабжения</w:t>
      </w:r>
      <w:bookmarkEnd w:id="78"/>
    </w:p>
    <w:p w:rsidR="00133D77" w:rsidRPr="00741637" w:rsidRDefault="00133D77" w:rsidP="00133D77">
      <w:pPr>
        <w:pStyle w:val="aa"/>
      </w:pPr>
      <w:r w:rsidRPr="00741637">
        <w:t xml:space="preserve">Сведения о вновь строящихся, реконструируемых и предлагаемых к выводу из эксплуатации объектах ЦСВС, расположенных на территории </w:t>
      </w:r>
      <w:r w:rsidR="009B0741" w:rsidRPr="00741637">
        <w:t>ГП Лесная Поляна</w:t>
      </w:r>
      <w:r w:rsidRPr="00741637">
        <w:t>, представлены в таблице ниже.</w:t>
      </w:r>
    </w:p>
    <w:p w:rsidR="00133D77" w:rsidRPr="00741637" w:rsidRDefault="00133D77" w:rsidP="00133D77">
      <w:pPr>
        <w:pStyle w:val="aa"/>
        <w:keepNext/>
        <w:spacing w:after="0"/>
        <w:ind w:firstLine="0"/>
      </w:pPr>
      <w:bookmarkStart w:id="79" w:name="_Toc511732766"/>
      <w:r w:rsidRPr="00741637">
        <w:t xml:space="preserve">Таблица </w:t>
      </w:r>
      <w:fldSimple w:instr=" STYLEREF 1 \s ">
        <w:r w:rsidR="006B58D5">
          <w:rPr>
            <w:noProof/>
          </w:rPr>
          <w:t>4</w:t>
        </w:r>
      </w:fldSimple>
      <w:r w:rsidRPr="00741637">
        <w:t>.</w:t>
      </w:r>
      <w:fldSimple w:instr=" SEQ Таблица \* ARABIC \s 1 ">
        <w:r w:rsidR="006B58D5">
          <w:rPr>
            <w:noProof/>
          </w:rPr>
          <w:t>3</w:t>
        </w:r>
      </w:fldSimple>
      <w:r w:rsidRPr="00741637">
        <w:rPr>
          <w:noProof/>
        </w:rPr>
        <w:t xml:space="preserve"> – </w:t>
      </w:r>
      <w:r w:rsidRPr="00741637">
        <w:t>Сведения о вновь строящихся, реконструируемых и предлагаемых к выводу из эксплуатации объектах ЦСВС</w:t>
      </w:r>
      <w:bookmarkEnd w:id="79"/>
    </w:p>
    <w:tbl>
      <w:tblPr>
        <w:tblW w:w="5000" w:type="pct"/>
        <w:tblCellMar>
          <w:left w:w="0" w:type="dxa"/>
          <w:right w:w="0" w:type="dxa"/>
        </w:tblCellMar>
        <w:tblLook w:val="04A0" w:firstRow="1" w:lastRow="0" w:firstColumn="1" w:lastColumn="0" w:noHBand="0" w:noVBand="1"/>
      </w:tblPr>
      <w:tblGrid>
        <w:gridCol w:w="580"/>
        <w:gridCol w:w="3209"/>
        <w:gridCol w:w="41"/>
        <w:gridCol w:w="1924"/>
        <w:gridCol w:w="21"/>
        <w:gridCol w:w="3892"/>
      </w:tblGrid>
      <w:tr w:rsidR="00133D77" w:rsidRPr="00741637" w:rsidTr="00133D77">
        <w:trPr>
          <w:trHeight w:val="264"/>
          <w:tblHeader/>
        </w:trPr>
        <w:tc>
          <w:tcPr>
            <w:tcW w:w="300" w:type="pct"/>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741637" w:rsidRDefault="00133D77" w:rsidP="00133D77">
            <w:pPr>
              <w:jc w:val="center"/>
              <w:rPr>
                <w:b/>
                <w:bCs/>
                <w:color w:val="000000"/>
                <w:sz w:val="20"/>
                <w:szCs w:val="20"/>
              </w:rPr>
            </w:pPr>
            <w:r w:rsidRPr="00741637">
              <w:rPr>
                <w:b/>
                <w:bCs/>
                <w:color w:val="000000"/>
                <w:sz w:val="20"/>
                <w:szCs w:val="20"/>
              </w:rPr>
              <w:t>№ п.п.</w:t>
            </w:r>
          </w:p>
        </w:tc>
        <w:tc>
          <w:tcPr>
            <w:tcW w:w="1681" w:type="pct"/>
            <w:gridSpan w:val="2"/>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741637" w:rsidRDefault="00133D77" w:rsidP="00133D77">
            <w:pPr>
              <w:jc w:val="center"/>
              <w:rPr>
                <w:b/>
                <w:bCs/>
                <w:color w:val="000000"/>
                <w:sz w:val="20"/>
                <w:szCs w:val="20"/>
              </w:rPr>
            </w:pPr>
            <w:r w:rsidRPr="00741637">
              <w:rPr>
                <w:b/>
                <w:bCs/>
                <w:color w:val="000000"/>
                <w:sz w:val="20"/>
                <w:szCs w:val="20"/>
              </w:rPr>
              <w:t>Наименование мероприятия</w:t>
            </w:r>
          </w:p>
        </w:tc>
        <w:tc>
          <w:tcPr>
            <w:tcW w:w="1006" w:type="pct"/>
            <w:gridSpan w:val="2"/>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741637" w:rsidRDefault="00133D77" w:rsidP="00133D77">
            <w:pPr>
              <w:jc w:val="center"/>
              <w:rPr>
                <w:b/>
                <w:bCs/>
                <w:color w:val="000000"/>
                <w:sz w:val="20"/>
                <w:szCs w:val="20"/>
              </w:rPr>
            </w:pPr>
            <w:r w:rsidRPr="00741637">
              <w:rPr>
                <w:b/>
                <w:bCs/>
                <w:color w:val="000000"/>
                <w:sz w:val="20"/>
                <w:szCs w:val="20"/>
              </w:rPr>
              <w:t>Тип мероприятия</w:t>
            </w:r>
          </w:p>
        </w:tc>
        <w:tc>
          <w:tcPr>
            <w:tcW w:w="2013" w:type="pct"/>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741637" w:rsidRDefault="00133D77" w:rsidP="00133D77">
            <w:pPr>
              <w:jc w:val="center"/>
              <w:rPr>
                <w:b/>
                <w:bCs/>
                <w:color w:val="000000"/>
                <w:sz w:val="20"/>
                <w:szCs w:val="20"/>
              </w:rPr>
            </w:pPr>
            <w:r w:rsidRPr="00741637">
              <w:rPr>
                <w:b/>
                <w:bCs/>
                <w:color w:val="000000"/>
                <w:sz w:val="20"/>
                <w:szCs w:val="20"/>
              </w:rPr>
              <w:t>Сведения о вновь строящихся, реконструируемых и предлагаемых к выводу из эксплуатации объектах и сетях</w:t>
            </w:r>
          </w:p>
        </w:tc>
      </w:tr>
      <w:tr w:rsidR="00133D77" w:rsidRPr="00741637" w:rsidTr="00133D77">
        <w:trPr>
          <w:trHeight w:val="517"/>
          <w:tblHeader/>
        </w:trPr>
        <w:tc>
          <w:tcPr>
            <w:tcW w:w="300"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rPr>
                <w:b/>
                <w:bCs/>
                <w:color w:val="000000"/>
                <w:sz w:val="20"/>
                <w:szCs w:val="20"/>
              </w:rPr>
            </w:pPr>
          </w:p>
        </w:tc>
        <w:tc>
          <w:tcPr>
            <w:tcW w:w="1681" w:type="pct"/>
            <w:gridSpan w:val="2"/>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rPr>
                <w:b/>
                <w:bCs/>
                <w:color w:val="000000"/>
                <w:sz w:val="20"/>
                <w:szCs w:val="20"/>
              </w:rPr>
            </w:pPr>
          </w:p>
        </w:tc>
        <w:tc>
          <w:tcPr>
            <w:tcW w:w="1006" w:type="pct"/>
            <w:gridSpan w:val="2"/>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rPr>
                <w:b/>
                <w:bCs/>
                <w:color w:val="000000"/>
                <w:sz w:val="20"/>
                <w:szCs w:val="20"/>
              </w:rPr>
            </w:pPr>
          </w:p>
        </w:tc>
        <w:tc>
          <w:tcPr>
            <w:tcW w:w="2013"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rPr>
                <w:b/>
                <w:bCs/>
                <w:color w:val="000000"/>
                <w:sz w:val="20"/>
                <w:szCs w:val="20"/>
              </w:rPr>
            </w:pPr>
          </w:p>
        </w:tc>
      </w:tr>
      <w:tr w:rsidR="00133D77" w:rsidRPr="00741637" w:rsidTr="00133D77">
        <w:trPr>
          <w:trHeight w:val="20"/>
        </w:trPr>
        <w:tc>
          <w:tcPr>
            <w:tcW w:w="300"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741637" w:rsidRDefault="00133D77" w:rsidP="00133D77">
            <w:pPr>
              <w:jc w:val="center"/>
              <w:rPr>
                <w:b/>
                <w:bCs/>
                <w:color w:val="000000"/>
                <w:sz w:val="20"/>
                <w:szCs w:val="20"/>
              </w:rPr>
            </w:pPr>
            <w:r w:rsidRPr="00741637">
              <w:rPr>
                <w:b/>
                <w:bCs/>
                <w:color w:val="000000"/>
                <w:sz w:val="20"/>
                <w:szCs w:val="20"/>
              </w:rPr>
              <w:t>1</w:t>
            </w:r>
          </w:p>
        </w:tc>
        <w:tc>
          <w:tcPr>
            <w:tcW w:w="4700" w:type="pct"/>
            <w:gridSpan w:val="5"/>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741637" w:rsidRDefault="00BD4E63" w:rsidP="009B0741">
            <w:pPr>
              <w:jc w:val="center"/>
              <w:rPr>
                <w:b/>
                <w:bCs/>
                <w:color w:val="000000"/>
                <w:sz w:val="20"/>
                <w:szCs w:val="20"/>
              </w:rPr>
            </w:pPr>
            <w:r w:rsidRPr="00BD4E63">
              <w:rPr>
                <w:rFonts w:eastAsia="Times New Roman" w:cs="Times New Roman"/>
                <w:b/>
                <w:bCs/>
                <w:color w:val="000000"/>
                <w:sz w:val="20"/>
                <w:szCs w:val="20"/>
              </w:rPr>
              <w:t>Технологическая зона водоснабжения (питьевого) № 1 (</w:t>
            </w:r>
            <w:r w:rsidRPr="00BD4E63">
              <w:rPr>
                <w:b/>
                <w:sz w:val="20"/>
                <w:szCs w:val="20"/>
              </w:rPr>
              <w:t>пгт.</w:t>
            </w:r>
            <w:r w:rsidRPr="00BD4E63">
              <w:rPr>
                <w:rFonts w:eastAsia="Times New Roman" w:cs="Times New Roman"/>
                <w:b/>
                <w:bCs/>
                <w:color w:val="000000"/>
                <w:sz w:val="20"/>
                <w:szCs w:val="20"/>
              </w:rPr>
              <w:t xml:space="preserve"> Лесная Поляна)</w:t>
            </w:r>
          </w:p>
        </w:tc>
      </w:tr>
      <w:tr w:rsidR="00133D77" w:rsidRPr="00741637" w:rsidTr="00133D77">
        <w:trPr>
          <w:trHeight w:val="20"/>
        </w:trPr>
        <w:tc>
          <w:tcPr>
            <w:tcW w:w="300"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741637" w:rsidRDefault="00133D77" w:rsidP="00133D77">
            <w:pPr>
              <w:jc w:val="center"/>
              <w:rPr>
                <w:color w:val="000000"/>
                <w:sz w:val="20"/>
                <w:szCs w:val="20"/>
              </w:rPr>
            </w:pPr>
            <w:r w:rsidRPr="00741637">
              <w:rPr>
                <w:color w:val="000000"/>
                <w:sz w:val="20"/>
                <w:szCs w:val="20"/>
              </w:rPr>
              <w:t>1.1</w:t>
            </w:r>
          </w:p>
        </w:tc>
        <w:tc>
          <w:tcPr>
            <w:tcW w:w="4700" w:type="pct"/>
            <w:gridSpan w:val="5"/>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741637" w:rsidRDefault="00133D77" w:rsidP="00133D77">
            <w:pPr>
              <w:jc w:val="center"/>
              <w:rPr>
                <w:color w:val="000000"/>
                <w:sz w:val="20"/>
                <w:szCs w:val="20"/>
              </w:rPr>
            </w:pPr>
            <w:r w:rsidRPr="00741637">
              <w:rPr>
                <w:color w:val="000000"/>
                <w:sz w:val="20"/>
                <w:szCs w:val="20"/>
              </w:rPr>
              <w:t>Системные мероприятия</w:t>
            </w:r>
          </w:p>
        </w:tc>
      </w:tr>
      <w:tr w:rsidR="000E1112" w:rsidRPr="00741637" w:rsidTr="000E1112">
        <w:trPr>
          <w:trHeight w:val="20"/>
        </w:trPr>
        <w:tc>
          <w:tcPr>
            <w:tcW w:w="300"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tcPr>
          <w:p w:rsidR="000E1112" w:rsidRPr="00741637" w:rsidRDefault="000E1112" w:rsidP="00133D77">
            <w:pPr>
              <w:jc w:val="center"/>
              <w:rPr>
                <w:color w:val="000000"/>
                <w:sz w:val="20"/>
                <w:szCs w:val="20"/>
              </w:rPr>
            </w:pPr>
            <w:r w:rsidRPr="00741637">
              <w:rPr>
                <w:color w:val="000000"/>
                <w:sz w:val="20"/>
                <w:szCs w:val="20"/>
              </w:rPr>
              <w:t>1.1.1</w:t>
            </w:r>
          </w:p>
        </w:tc>
        <w:tc>
          <w:tcPr>
            <w:tcW w:w="1660" w:type="pct"/>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tcPr>
          <w:p w:rsidR="000E1112" w:rsidRPr="00741637" w:rsidRDefault="000E1112" w:rsidP="00133D77">
            <w:pPr>
              <w:jc w:val="center"/>
              <w:rPr>
                <w:color w:val="000000"/>
                <w:sz w:val="20"/>
                <w:szCs w:val="20"/>
              </w:rPr>
            </w:pPr>
            <w:r w:rsidRPr="00741637">
              <w:rPr>
                <w:color w:val="000000"/>
                <w:sz w:val="20"/>
                <w:szCs w:val="20"/>
              </w:rPr>
              <w:t>-</w:t>
            </w:r>
          </w:p>
        </w:tc>
        <w:tc>
          <w:tcPr>
            <w:tcW w:w="1016" w:type="pct"/>
            <w:gridSpan w:val="2"/>
            <w:tcBorders>
              <w:top w:val="single" w:sz="4" w:space="0" w:color="auto"/>
              <w:left w:val="nil"/>
              <w:bottom w:val="single" w:sz="4" w:space="0" w:color="auto"/>
              <w:right w:val="single" w:sz="4" w:space="0" w:color="auto"/>
            </w:tcBorders>
            <w:shd w:val="clear" w:color="auto" w:fill="auto"/>
            <w:vAlign w:val="center"/>
          </w:tcPr>
          <w:p w:rsidR="000E1112" w:rsidRPr="00741637" w:rsidRDefault="000E1112" w:rsidP="00133D77">
            <w:pPr>
              <w:jc w:val="center"/>
              <w:rPr>
                <w:color w:val="000000"/>
                <w:sz w:val="20"/>
                <w:szCs w:val="20"/>
              </w:rPr>
            </w:pPr>
            <w:r w:rsidRPr="00741637">
              <w:rPr>
                <w:color w:val="000000"/>
                <w:sz w:val="20"/>
                <w:szCs w:val="20"/>
              </w:rPr>
              <w:t>-</w:t>
            </w:r>
          </w:p>
        </w:tc>
        <w:tc>
          <w:tcPr>
            <w:tcW w:w="2024" w:type="pct"/>
            <w:gridSpan w:val="2"/>
            <w:tcBorders>
              <w:top w:val="single" w:sz="4" w:space="0" w:color="auto"/>
              <w:left w:val="nil"/>
              <w:bottom w:val="single" w:sz="4" w:space="0" w:color="auto"/>
              <w:right w:val="single" w:sz="4" w:space="0" w:color="auto"/>
            </w:tcBorders>
            <w:shd w:val="clear" w:color="auto" w:fill="auto"/>
            <w:vAlign w:val="center"/>
          </w:tcPr>
          <w:p w:rsidR="000E1112" w:rsidRPr="00741637" w:rsidRDefault="000E1112" w:rsidP="00133D77">
            <w:pPr>
              <w:jc w:val="center"/>
              <w:rPr>
                <w:color w:val="000000"/>
                <w:sz w:val="20"/>
                <w:szCs w:val="20"/>
              </w:rPr>
            </w:pPr>
            <w:r w:rsidRPr="00741637">
              <w:rPr>
                <w:color w:val="000000"/>
                <w:sz w:val="20"/>
                <w:szCs w:val="20"/>
              </w:rPr>
              <w:t>-</w:t>
            </w:r>
          </w:p>
        </w:tc>
      </w:tr>
      <w:tr w:rsidR="00133D77" w:rsidRPr="00741637" w:rsidTr="00133D77">
        <w:trPr>
          <w:trHeight w:val="20"/>
        </w:trPr>
        <w:tc>
          <w:tcPr>
            <w:tcW w:w="300"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741637" w:rsidRDefault="00133D77" w:rsidP="00133D77">
            <w:pPr>
              <w:jc w:val="center"/>
              <w:rPr>
                <w:color w:val="000000"/>
                <w:sz w:val="20"/>
                <w:szCs w:val="20"/>
              </w:rPr>
            </w:pPr>
            <w:r w:rsidRPr="00741637">
              <w:rPr>
                <w:color w:val="000000"/>
                <w:sz w:val="20"/>
                <w:szCs w:val="20"/>
              </w:rPr>
              <w:t>1.2</w:t>
            </w:r>
          </w:p>
        </w:tc>
        <w:tc>
          <w:tcPr>
            <w:tcW w:w="4700" w:type="pct"/>
            <w:gridSpan w:val="5"/>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741637" w:rsidRDefault="00133D77" w:rsidP="00133D77">
            <w:pPr>
              <w:jc w:val="center"/>
              <w:rPr>
                <w:color w:val="000000"/>
                <w:sz w:val="20"/>
                <w:szCs w:val="20"/>
              </w:rPr>
            </w:pPr>
            <w:r w:rsidRPr="00741637">
              <w:rPr>
                <w:color w:val="000000"/>
                <w:sz w:val="20"/>
                <w:szCs w:val="20"/>
              </w:rPr>
              <w:t>Мероприятия по объектам</w:t>
            </w:r>
          </w:p>
        </w:tc>
      </w:tr>
      <w:tr w:rsidR="00133D77" w:rsidRPr="00741637" w:rsidTr="00133D77">
        <w:trPr>
          <w:trHeight w:val="20"/>
        </w:trPr>
        <w:tc>
          <w:tcPr>
            <w:tcW w:w="300"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741637" w:rsidRDefault="00133D77" w:rsidP="00133D77">
            <w:pPr>
              <w:jc w:val="center"/>
              <w:rPr>
                <w:color w:val="000000"/>
                <w:sz w:val="20"/>
                <w:szCs w:val="20"/>
              </w:rPr>
            </w:pPr>
            <w:r w:rsidRPr="00741637">
              <w:rPr>
                <w:color w:val="000000"/>
                <w:sz w:val="20"/>
                <w:szCs w:val="20"/>
              </w:rPr>
              <w:t>1.2.1</w:t>
            </w:r>
          </w:p>
        </w:tc>
        <w:tc>
          <w:tcPr>
            <w:tcW w:w="1681" w:type="pct"/>
            <w:gridSpan w:val="2"/>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741637" w:rsidRDefault="00133D77" w:rsidP="00133D77">
            <w:pPr>
              <w:jc w:val="center"/>
              <w:rPr>
                <w:color w:val="000000"/>
                <w:sz w:val="20"/>
                <w:szCs w:val="20"/>
              </w:rPr>
            </w:pPr>
            <w:r w:rsidRPr="00741637">
              <w:rPr>
                <w:color w:val="000000"/>
                <w:sz w:val="20"/>
                <w:szCs w:val="20"/>
              </w:rPr>
              <w:t>-</w:t>
            </w:r>
          </w:p>
        </w:tc>
        <w:tc>
          <w:tcPr>
            <w:tcW w:w="1006" w:type="pct"/>
            <w:gridSpan w:val="2"/>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741637" w:rsidRDefault="00133D77" w:rsidP="00133D77">
            <w:pPr>
              <w:jc w:val="center"/>
              <w:rPr>
                <w:color w:val="000000"/>
                <w:sz w:val="20"/>
                <w:szCs w:val="20"/>
              </w:rPr>
            </w:pPr>
            <w:r w:rsidRPr="00741637">
              <w:rPr>
                <w:color w:val="000000"/>
                <w:sz w:val="20"/>
                <w:szCs w:val="20"/>
              </w:rPr>
              <w:t>-</w:t>
            </w:r>
          </w:p>
        </w:tc>
        <w:tc>
          <w:tcPr>
            <w:tcW w:w="2013"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741637" w:rsidRDefault="00133D77" w:rsidP="00133D77">
            <w:pPr>
              <w:jc w:val="center"/>
              <w:rPr>
                <w:color w:val="000000"/>
                <w:sz w:val="20"/>
                <w:szCs w:val="20"/>
              </w:rPr>
            </w:pPr>
            <w:r w:rsidRPr="00741637">
              <w:rPr>
                <w:color w:val="000000"/>
                <w:sz w:val="20"/>
                <w:szCs w:val="20"/>
              </w:rPr>
              <w:t>-</w:t>
            </w:r>
          </w:p>
        </w:tc>
      </w:tr>
      <w:tr w:rsidR="00133D77" w:rsidRPr="00741637" w:rsidTr="00133D77">
        <w:trPr>
          <w:trHeight w:val="20"/>
        </w:trPr>
        <w:tc>
          <w:tcPr>
            <w:tcW w:w="300"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741637" w:rsidRDefault="00133D77" w:rsidP="00133D77">
            <w:pPr>
              <w:jc w:val="center"/>
              <w:rPr>
                <w:color w:val="000000"/>
                <w:sz w:val="20"/>
                <w:szCs w:val="20"/>
              </w:rPr>
            </w:pPr>
            <w:r w:rsidRPr="00741637">
              <w:rPr>
                <w:color w:val="000000"/>
                <w:sz w:val="20"/>
                <w:szCs w:val="20"/>
              </w:rPr>
              <w:t>1.3</w:t>
            </w:r>
          </w:p>
        </w:tc>
        <w:tc>
          <w:tcPr>
            <w:tcW w:w="4700" w:type="pct"/>
            <w:gridSpan w:val="5"/>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741637" w:rsidRDefault="00133D77" w:rsidP="00133D77">
            <w:pPr>
              <w:jc w:val="center"/>
              <w:rPr>
                <w:color w:val="000000"/>
                <w:sz w:val="20"/>
                <w:szCs w:val="20"/>
              </w:rPr>
            </w:pPr>
            <w:r w:rsidRPr="00741637">
              <w:rPr>
                <w:color w:val="000000"/>
                <w:sz w:val="20"/>
                <w:szCs w:val="20"/>
              </w:rPr>
              <w:t>Мероприятия по сетям</w:t>
            </w:r>
          </w:p>
        </w:tc>
      </w:tr>
      <w:tr w:rsidR="009B0741" w:rsidRPr="00741637" w:rsidTr="00133D77">
        <w:trPr>
          <w:trHeight w:val="20"/>
        </w:trPr>
        <w:tc>
          <w:tcPr>
            <w:tcW w:w="300"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B0741" w:rsidRPr="00741637" w:rsidRDefault="009B0741" w:rsidP="00133D77">
            <w:pPr>
              <w:jc w:val="center"/>
              <w:rPr>
                <w:color w:val="000000"/>
                <w:sz w:val="20"/>
                <w:szCs w:val="20"/>
              </w:rPr>
            </w:pPr>
            <w:r w:rsidRPr="00741637">
              <w:rPr>
                <w:color w:val="000000"/>
                <w:sz w:val="20"/>
                <w:szCs w:val="20"/>
              </w:rPr>
              <w:t>1.3.1</w:t>
            </w:r>
          </w:p>
        </w:tc>
        <w:tc>
          <w:tcPr>
            <w:tcW w:w="1681" w:type="pct"/>
            <w:gridSpan w:val="2"/>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B0741" w:rsidRPr="00741637" w:rsidRDefault="009B0741" w:rsidP="001A66B5">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Реконструкция магистрального участка</w:t>
            </w:r>
          </w:p>
        </w:tc>
        <w:tc>
          <w:tcPr>
            <w:tcW w:w="1006" w:type="pct"/>
            <w:gridSpan w:val="2"/>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B0741" w:rsidRPr="00741637" w:rsidRDefault="009B0741" w:rsidP="001A66B5">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2018-2020 гг.</w:t>
            </w:r>
          </w:p>
        </w:tc>
        <w:tc>
          <w:tcPr>
            <w:tcW w:w="2013"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B0741" w:rsidRPr="00741637" w:rsidRDefault="000E1112" w:rsidP="001A66B5">
            <w:pPr>
              <w:spacing w:line="240" w:lineRule="auto"/>
              <w:rPr>
                <w:rFonts w:eastAsia="Times New Roman" w:cs="Times New Roman"/>
                <w:color w:val="000000"/>
                <w:sz w:val="20"/>
                <w:szCs w:val="20"/>
              </w:rPr>
            </w:pPr>
            <w:r w:rsidRPr="00741637">
              <w:rPr>
                <w:rFonts w:eastAsia="Times New Roman" w:cs="Times New Roman"/>
                <w:color w:val="000000"/>
                <w:sz w:val="20"/>
                <w:szCs w:val="20"/>
              </w:rPr>
              <w:t xml:space="preserve">L 319 п.м., </w:t>
            </w:r>
            <w:r w:rsidR="009B0741" w:rsidRPr="00741637">
              <w:rPr>
                <w:rFonts w:eastAsia="Times New Roman" w:cs="Times New Roman"/>
                <w:color w:val="000000"/>
                <w:sz w:val="20"/>
                <w:szCs w:val="20"/>
              </w:rPr>
              <w:t>D 274 мм</w:t>
            </w:r>
          </w:p>
        </w:tc>
      </w:tr>
      <w:tr w:rsidR="009B0741" w:rsidRPr="00741637" w:rsidTr="00133D77">
        <w:trPr>
          <w:trHeight w:val="20"/>
        </w:trPr>
        <w:tc>
          <w:tcPr>
            <w:tcW w:w="300"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B0741" w:rsidRPr="00741637" w:rsidRDefault="009B0741" w:rsidP="00133D77">
            <w:pPr>
              <w:jc w:val="center"/>
              <w:rPr>
                <w:color w:val="000000"/>
                <w:sz w:val="20"/>
                <w:szCs w:val="20"/>
              </w:rPr>
            </w:pPr>
            <w:r w:rsidRPr="00741637">
              <w:rPr>
                <w:color w:val="000000"/>
                <w:sz w:val="20"/>
                <w:szCs w:val="20"/>
              </w:rPr>
              <w:t>1.3.2</w:t>
            </w:r>
          </w:p>
        </w:tc>
        <w:tc>
          <w:tcPr>
            <w:tcW w:w="1681" w:type="pct"/>
            <w:gridSpan w:val="2"/>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B0741" w:rsidRPr="00741637" w:rsidRDefault="009B0741" w:rsidP="001A66B5">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распределительных сетей</w:t>
            </w:r>
          </w:p>
        </w:tc>
        <w:tc>
          <w:tcPr>
            <w:tcW w:w="1006" w:type="pct"/>
            <w:gridSpan w:val="2"/>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B0741" w:rsidRPr="00741637" w:rsidRDefault="009B0741" w:rsidP="001A66B5">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2021-2027 гг.</w:t>
            </w:r>
          </w:p>
        </w:tc>
        <w:tc>
          <w:tcPr>
            <w:tcW w:w="2013"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B0741" w:rsidRPr="00741637" w:rsidRDefault="009B0741" w:rsidP="001A66B5">
            <w:pPr>
              <w:spacing w:line="240" w:lineRule="auto"/>
              <w:rPr>
                <w:rFonts w:eastAsia="Times New Roman" w:cs="Times New Roman"/>
                <w:color w:val="000000"/>
                <w:sz w:val="20"/>
                <w:szCs w:val="20"/>
              </w:rPr>
            </w:pPr>
            <w:r w:rsidRPr="00741637">
              <w:rPr>
                <w:rFonts w:eastAsia="Times New Roman" w:cs="Times New Roman"/>
                <w:color w:val="000000"/>
                <w:sz w:val="20"/>
                <w:szCs w:val="20"/>
              </w:rPr>
              <w:t>Ежегодная перекладка участков: L ~ 90 п.м.,  D (средневзвешенный) ~ 125 мм</w:t>
            </w:r>
          </w:p>
        </w:tc>
      </w:tr>
      <w:tr w:rsidR="00133D77" w:rsidRPr="00741637" w:rsidTr="00133D77">
        <w:trPr>
          <w:trHeight w:val="20"/>
        </w:trPr>
        <w:tc>
          <w:tcPr>
            <w:tcW w:w="300"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741637" w:rsidRDefault="00133D77" w:rsidP="00133D77">
            <w:pPr>
              <w:jc w:val="center"/>
              <w:rPr>
                <w:color w:val="000000"/>
                <w:sz w:val="20"/>
                <w:szCs w:val="20"/>
              </w:rPr>
            </w:pPr>
            <w:r w:rsidRPr="00741637">
              <w:rPr>
                <w:color w:val="000000"/>
                <w:sz w:val="20"/>
                <w:szCs w:val="20"/>
              </w:rPr>
              <w:t>1.4</w:t>
            </w:r>
          </w:p>
        </w:tc>
        <w:tc>
          <w:tcPr>
            <w:tcW w:w="4700" w:type="pct"/>
            <w:gridSpan w:val="5"/>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741637" w:rsidRDefault="00133D77" w:rsidP="00133D77">
            <w:pPr>
              <w:jc w:val="center"/>
              <w:rPr>
                <w:color w:val="000000"/>
                <w:sz w:val="20"/>
                <w:szCs w:val="20"/>
              </w:rPr>
            </w:pPr>
            <w:r w:rsidRPr="00741637">
              <w:rPr>
                <w:color w:val="000000"/>
                <w:sz w:val="20"/>
                <w:szCs w:val="20"/>
              </w:rPr>
              <w:t>Прочие мероприятия</w:t>
            </w:r>
          </w:p>
        </w:tc>
      </w:tr>
      <w:tr w:rsidR="00133D77" w:rsidRPr="00741637" w:rsidTr="00133D77">
        <w:trPr>
          <w:trHeight w:val="20"/>
        </w:trPr>
        <w:tc>
          <w:tcPr>
            <w:tcW w:w="300"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741637" w:rsidRDefault="00133D77" w:rsidP="00133D77">
            <w:pPr>
              <w:jc w:val="center"/>
              <w:rPr>
                <w:color w:val="000000"/>
                <w:sz w:val="20"/>
                <w:szCs w:val="20"/>
              </w:rPr>
            </w:pPr>
            <w:r w:rsidRPr="00741637">
              <w:rPr>
                <w:color w:val="000000"/>
                <w:sz w:val="20"/>
                <w:szCs w:val="20"/>
              </w:rPr>
              <w:t>1.4.1</w:t>
            </w:r>
          </w:p>
        </w:tc>
        <w:tc>
          <w:tcPr>
            <w:tcW w:w="1681" w:type="pct"/>
            <w:gridSpan w:val="2"/>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454F29" w:rsidRDefault="00454F29" w:rsidP="00133D77">
            <w:pPr>
              <w:jc w:val="center"/>
              <w:rPr>
                <w:color w:val="000000"/>
                <w:sz w:val="20"/>
                <w:szCs w:val="20"/>
                <w:lang w:val="en-US"/>
              </w:rPr>
            </w:pPr>
            <w:r>
              <w:rPr>
                <w:color w:val="000000"/>
                <w:sz w:val="20"/>
                <w:szCs w:val="20"/>
                <w:lang w:val="en-US"/>
              </w:rPr>
              <w:t>-</w:t>
            </w:r>
          </w:p>
        </w:tc>
        <w:tc>
          <w:tcPr>
            <w:tcW w:w="1006" w:type="pct"/>
            <w:gridSpan w:val="2"/>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454F29" w:rsidRDefault="00454F29" w:rsidP="00133D77">
            <w:pPr>
              <w:jc w:val="center"/>
              <w:rPr>
                <w:color w:val="000000"/>
                <w:sz w:val="20"/>
                <w:szCs w:val="20"/>
                <w:lang w:val="en-US"/>
              </w:rPr>
            </w:pPr>
            <w:r>
              <w:rPr>
                <w:color w:val="000000"/>
                <w:sz w:val="20"/>
                <w:szCs w:val="20"/>
                <w:lang w:val="en-US"/>
              </w:rPr>
              <w:t>-</w:t>
            </w:r>
          </w:p>
        </w:tc>
        <w:tc>
          <w:tcPr>
            <w:tcW w:w="2013"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454F29" w:rsidRDefault="00454F29" w:rsidP="00454F29">
            <w:pPr>
              <w:jc w:val="center"/>
              <w:rPr>
                <w:color w:val="000000"/>
                <w:sz w:val="20"/>
                <w:szCs w:val="20"/>
                <w:lang w:val="en-US"/>
              </w:rPr>
            </w:pPr>
            <w:r>
              <w:rPr>
                <w:color w:val="000000"/>
                <w:sz w:val="20"/>
                <w:szCs w:val="20"/>
                <w:lang w:val="en-US"/>
              </w:rPr>
              <w:t>-</w:t>
            </w:r>
          </w:p>
        </w:tc>
      </w:tr>
    </w:tbl>
    <w:p w:rsidR="00133D77" w:rsidRPr="00741637" w:rsidRDefault="00133D77" w:rsidP="00A65054">
      <w:pPr>
        <w:pStyle w:val="2"/>
      </w:pPr>
      <w:r w:rsidRPr="00741637">
        <w:t xml:space="preserve"> </w:t>
      </w:r>
      <w:bookmarkStart w:id="80" w:name="_Toc511732669"/>
      <w:r w:rsidRPr="00741637">
        <w:t>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bookmarkEnd w:id="80"/>
    </w:p>
    <w:p w:rsidR="006B58D5" w:rsidRPr="00BD13A4" w:rsidRDefault="006B58D5" w:rsidP="006B58D5">
      <w:pPr>
        <w:pStyle w:val="aa"/>
      </w:pPr>
      <w:r w:rsidRPr="00BD13A4">
        <w:t xml:space="preserve">К числу основных особенностей </w:t>
      </w:r>
      <w:r w:rsidRPr="00B60F60">
        <w:t>ЦСВС</w:t>
      </w:r>
      <w:r w:rsidRPr="00BD13A4">
        <w:t>, как объектов автоматизации, относятся:</w:t>
      </w:r>
    </w:p>
    <w:p w:rsidR="006B58D5" w:rsidRPr="00B60F60" w:rsidRDefault="006B58D5" w:rsidP="006B58D5">
      <w:pPr>
        <w:pStyle w:val="aa"/>
        <w:numPr>
          <w:ilvl w:val="0"/>
          <w:numId w:val="29"/>
        </w:numPr>
        <w:rPr>
          <w:color w:val="000000" w:themeColor="text1"/>
        </w:rPr>
      </w:pPr>
      <w:r w:rsidRPr="00B60F60">
        <w:rPr>
          <w:color w:val="000000" w:themeColor="text1"/>
        </w:rPr>
        <w:t>высокая степень ответственности работы сооружений, требующая обеспечения их надежной бесперебойной работы;</w:t>
      </w:r>
    </w:p>
    <w:p w:rsidR="006B58D5" w:rsidRPr="00B60F60" w:rsidRDefault="006B58D5" w:rsidP="006B58D5">
      <w:pPr>
        <w:pStyle w:val="aa"/>
        <w:numPr>
          <w:ilvl w:val="0"/>
          <w:numId w:val="29"/>
        </w:numPr>
        <w:rPr>
          <w:color w:val="000000" w:themeColor="text1"/>
        </w:rPr>
      </w:pPr>
      <w:r w:rsidRPr="00B60F60">
        <w:rPr>
          <w:color w:val="000000" w:themeColor="text1"/>
        </w:rPr>
        <w:t>работа сооружений в условиях постоянно меняющейся нагрузки;</w:t>
      </w:r>
    </w:p>
    <w:p w:rsidR="006B58D5" w:rsidRPr="00B60F60" w:rsidRDefault="006B58D5" w:rsidP="006B58D5">
      <w:pPr>
        <w:pStyle w:val="aa"/>
        <w:numPr>
          <w:ilvl w:val="0"/>
          <w:numId w:val="29"/>
        </w:numPr>
        <w:rPr>
          <w:color w:val="000000" w:themeColor="text1"/>
        </w:rPr>
      </w:pPr>
      <w:r w:rsidRPr="00B60F60">
        <w:rPr>
          <w:color w:val="000000" w:themeColor="text1"/>
        </w:rPr>
        <w:t>зависимость режима работы сооружений от изменения качества исходной воды;</w:t>
      </w:r>
    </w:p>
    <w:p w:rsidR="006B58D5" w:rsidRPr="00B60F60" w:rsidRDefault="006B58D5" w:rsidP="006B58D5">
      <w:pPr>
        <w:pStyle w:val="aa"/>
        <w:numPr>
          <w:ilvl w:val="0"/>
          <w:numId w:val="29"/>
        </w:numPr>
        <w:rPr>
          <w:color w:val="000000" w:themeColor="text1"/>
        </w:rPr>
      </w:pPr>
      <w:r w:rsidRPr="00B60F60">
        <w:rPr>
          <w:color w:val="000000" w:themeColor="text1"/>
        </w:rPr>
        <w:t>территориальная разрозненность сооружений и необходимость координирования их работы из одного центра;</w:t>
      </w:r>
    </w:p>
    <w:p w:rsidR="006B58D5" w:rsidRPr="00B60F60" w:rsidRDefault="006B58D5" w:rsidP="006B58D5">
      <w:pPr>
        <w:pStyle w:val="aa"/>
        <w:numPr>
          <w:ilvl w:val="0"/>
          <w:numId w:val="29"/>
        </w:numPr>
        <w:rPr>
          <w:color w:val="000000" w:themeColor="text1"/>
        </w:rPr>
      </w:pPr>
      <w:r w:rsidRPr="00B60F60">
        <w:rPr>
          <w:color w:val="000000" w:themeColor="text1"/>
        </w:rPr>
        <w:t>сложность технологического процесса и необходимость обеспечения высокого качества обработки воды;</w:t>
      </w:r>
    </w:p>
    <w:p w:rsidR="006B58D5" w:rsidRPr="00B60F60" w:rsidRDefault="006B58D5" w:rsidP="006B58D5">
      <w:pPr>
        <w:pStyle w:val="aa"/>
        <w:numPr>
          <w:ilvl w:val="0"/>
          <w:numId w:val="29"/>
        </w:numPr>
        <w:rPr>
          <w:color w:val="000000" w:themeColor="text1"/>
        </w:rPr>
      </w:pPr>
      <w:r w:rsidRPr="00B60F60">
        <w:rPr>
          <w:color w:val="000000" w:themeColor="text1"/>
        </w:rPr>
        <w:t>необходимость сохранения работоспособности при авариях на отдельных участках системы;</w:t>
      </w:r>
    </w:p>
    <w:p w:rsidR="006B58D5" w:rsidRPr="00BD13A4" w:rsidRDefault="006B58D5" w:rsidP="006B58D5">
      <w:pPr>
        <w:pStyle w:val="aa"/>
        <w:numPr>
          <w:ilvl w:val="0"/>
          <w:numId w:val="29"/>
        </w:numPr>
      </w:pPr>
      <w:r w:rsidRPr="00B60F60">
        <w:rPr>
          <w:color w:val="000000" w:themeColor="text1"/>
        </w:rPr>
        <w:lastRenderedPageBreak/>
        <w:t>значительная</w:t>
      </w:r>
      <w:r w:rsidRPr="00BD13A4">
        <w:t xml:space="preserve"> инерционность ряда технологических процессов.</w:t>
      </w:r>
    </w:p>
    <w:p w:rsidR="006B58D5" w:rsidRPr="00BD13A4" w:rsidRDefault="006B58D5" w:rsidP="006B58D5">
      <w:pPr>
        <w:pStyle w:val="aa"/>
      </w:pPr>
      <w:r w:rsidRPr="00BD13A4">
        <w:t>Задачи автоматизации процессов забора, очистки и транспортировки воды в основном состоят в следующем:</w:t>
      </w:r>
    </w:p>
    <w:p w:rsidR="006B58D5" w:rsidRPr="00B60F60" w:rsidRDefault="006B58D5" w:rsidP="006B58D5">
      <w:pPr>
        <w:pStyle w:val="aa"/>
        <w:numPr>
          <w:ilvl w:val="0"/>
          <w:numId w:val="29"/>
        </w:numPr>
        <w:rPr>
          <w:color w:val="000000" w:themeColor="text1"/>
        </w:rPr>
      </w:pPr>
      <w:r w:rsidRPr="00B60F60">
        <w:rPr>
          <w:color w:val="000000" w:themeColor="text1"/>
        </w:rPr>
        <w:t>создание оптимальных условий работы отдельных сооружений;</w:t>
      </w:r>
    </w:p>
    <w:p w:rsidR="006B58D5" w:rsidRPr="00B60F60" w:rsidRDefault="006B58D5" w:rsidP="006B58D5">
      <w:pPr>
        <w:pStyle w:val="aa"/>
        <w:numPr>
          <w:ilvl w:val="0"/>
          <w:numId w:val="29"/>
        </w:numPr>
        <w:rPr>
          <w:color w:val="000000" w:themeColor="text1"/>
        </w:rPr>
      </w:pPr>
      <w:r w:rsidRPr="00B60F60">
        <w:rPr>
          <w:color w:val="000000" w:themeColor="text1"/>
        </w:rPr>
        <w:t>улучшение технологического контроля за работой отдельных элементов системы водоснабжения и ходом процесса водоснабжения в целом;</w:t>
      </w:r>
    </w:p>
    <w:p w:rsidR="006B58D5" w:rsidRPr="00B60F60" w:rsidRDefault="006B58D5" w:rsidP="006B58D5">
      <w:pPr>
        <w:pStyle w:val="aa"/>
        <w:numPr>
          <w:ilvl w:val="0"/>
          <w:numId w:val="29"/>
        </w:numPr>
        <w:rPr>
          <w:color w:val="000000" w:themeColor="text1"/>
        </w:rPr>
      </w:pPr>
      <w:r w:rsidRPr="00B60F60">
        <w:rPr>
          <w:color w:val="000000" w:themeColor="text1"/>
        </w:rPr>
        <w:t>улучшение условий труда эксплуатационного персонала;</w:t>
      </w:r>
    </w:p>
    <w:p w:rsidR="006B58D5" w:rsidRPr="00BD13A4" w:rsidRDefault="006B58D5" w:rsidP="006B58D5">
      <w:pPr>
        <w:pStyle w:val="aa"/>
        <w:numPr>
          <w:ilvl w:val="0"/>
          <w:numId w:val="29"/>
        </w:numPr>
      </w:pPr>
      <w:r w:rsidRPr="00B60F60">
        <w:rPr>
          <w:color w:val="000000" w:themeColor="text1"/>
        </w:rPr>
        <w:t>снижение</w:t>
      </w:r>
      <w:r w:rsidRPr="00BD13A4">
        <w:t xml:space="preserve"> </w:t>
      </w:r>
      <w:r>
        <w:t>себе</w:t>
      </w:r>
      <w:r w:rsidRPr="00BD13A4">
        <w:t>стоимости подготовки воды питьевого качества.</w:t>
      </w:r>
    </w:p>
    <w:p w:rsidR="006B58D5" w:rsidRPr="00BD13A4" w:rsidRDefault="006B58D5" w:rsidP="006B58D5">
      <w:pPr>
        <w:pStyle w:val="aa"/>
      </w:pPr>
      <w:r w:rsidRPr="00BD13A4">
        <w:t>В данной работе предусматрива</w:t>
      </w:r>
      <w:r>
        <w:t xml:space="preserve">ется комплексная автоматизация </w:t>
      </w:r>
      <w:r w:rsidRPr="00BD13A4">
        <w:t>и диспетчеризация функционирования объектов ЦСВС</w:t>
      </w:r>
      <w:r>
        <w:t>, расположенных на территори</w:t>
      </w:r>
      <w:r w:rsidRPr="00BD13A4">
        <w:t xml:space="preserve"> </w:t>
      </w:r>
      <w:r>
        <w:t>рассматриваемого муниципального образования</w:t>
      </w:r>
      <w:r w:rsidRPr="00BD13A4">
        <w:t xml:space="preserve">. </w:t>
      </w:r>
    </w:p>
    <w:p w:rsidR="006B58D5" w:rsidRDefault="006B58D5" w:rsidP="006B58D5">
      <w:pPr>
        <w:pStyle w:val="aa"/>
      </w:pPr>
      <w:r>
        <w:t>П</w:t>
      </w:r>
      <w:r w:rsidRPr="00BD13A4">
        <w:t xml:space="preserve">редполагается </w:t>
      </w:r>
      <w:r>
        <w:t>двухуровневая</w:t>
      </w:r>
      <w:r w:rsidRPr="00BD13A4">
        <w:t xml:space="preserve"> структура диспетчерского управления ЦСВС и ЦСВО, с наличием центрального пункта управления (далее по тексту – ЦПУ) и местных пультов </w:t>
      </w:r>
      <w:r>
        <w:t>автоматизации</w:t>
      </w:r>
      <w:r w:rsidRPr="00BD13A4">
        <w:t xml:space="preserve"> на </w:t>
      </w:r>
      <w:r>
        <w:t>каждом объекте систем</w:t>
      </w:r>
      <w:r w:rsidRPr="00BD13A4">
        <w:t>. Функции ЦПУ заключаются в контроле все</w:t>
      </w:r>
      <w:r>
        <w:t>х</w:t>
      </w:r>
      <w:r w:rsidRPr="00BD13A4">
        <w:t xml:space="preserve"> систем водоснабжения и водоотведения</w:t>
      </w:r>
      <w:r>
        <w:t>, эксплуатируемых организацией,</w:t>
      </w:r>
      <w:r w:rsidRPr="00BD13A4">
        <w:t xml:space="preserve"> как единого комплекса и координации работы всех местных ПУ, с реализацией SCADA-системы. ЦПУ предлагается разместить в административном здании эксплуатирующей организации. Функции местных ПУ ограничиваются управлением подчиненного ему технологического узла. </w:t>
      </w:r>
    </w:p>
    <w:p w:rsidR="006B58D5" w:rsidRPr="007D06B9" w:rsidRDefault="006B58D5" w:rsidP="006B58D5">
      <w:pPr>
        <w:pStyle w:val="aa"/>
      </w:pPr>
      <w:r>
        <w:t xml:space="preserve">Для подземных водозаборов должны применяться следующие подходы к </w:t>
      </w:r>
      <w:r w:rsidRPr="007D06B9">
        <w:t>автоматизации:</w:t>
      </w:r>
    </w:p>
    <w:p w:rsidR="006B58D5" w:rsidRPr="007D06B9" w:rsidRDefault="006B58D5" w:rsidP="006B58D5">
      <w:pPr>
        <w:pStyle w:val="aa"/>
        <w:numPr>
          <w:ilvl w:val="0"/>
          <w:numId w:val="29"/>
        </w:numPr>
        <w:rPr>
          <w:color w:val="000000" w:themeColor="text1"/>
        </w:rPr>
      </w:pPr>
      <w:r w:rsidRPr="007D06B9">
        <w:rPr>
          <w:color w:val="000000" w:themeColor="text1"/>
        </w:rPr>
        <w:t>автоматический способ управления скважинными насосами в зависимости от уровня воды в РЧВ или ВНБ в случае подачи воды от водозабора не напрямую в распределительную сеть, а последовательно через накопительную емкость;</w:t>
      </w:r>
    </w:p>
    <w:p w:rsidR="006B58D5" w:rsidRPr="007D06B9" w:rsidRDefault="006B58D5" w:rsidP="006B58D5">
      <w:pPr>
        <w:pStyle w:val="aa"/>
        <w:numPr>
          <w:ilvl w:val="0"/>
          <w:numId w:val="29"/>
        </w:numPr>
        <w:rPr>
          <w:color w:val="000000" w:themeColor="text1"/>
        </w:rPr>
      </w:pPr>
      <w:r w:rsidRPr="007D06B9">
        <w:rPr>
          <w:color w:val="000000" w:themeColor="text1"/>
        </w:rPr>
        <w:t xml:space="preserve">автоматический способ управления скважинными насосами в зависимости от величины давления в определенной контрольной точке в случае подачи воды от водозабора напрямую в распределительную сеть; </w:t>
      </w:r>
    </w:p>
    <w:p w:rsidR="006B58D5" w:rsidRPr="007D06B9" w:rsidRDefault="006B58D5" w:rsidP="006B58D5">
      <w:pPr>
        <w:pStyle w:val="aa"/>
        <w:numPr>
          <w:ilvl w:val="0"/>
          <w:numId w:val="29"/>
        </w:numPr>
      </w:pPr>
      <w:r w:rsidRPr="007D06B9">
        <w:rPr>
          <w:color w:val="000000" w:themeColor="text1"/>
        </w:rPr>
        <w:t>автомати</w:t>
      </w:r>
      <w:r w:rsidRPr="007D06B9">
        <w:t>ческое отключение насоса при падении уровня воды в скважине ниже допустимого.</w:t>
      </w:r>
    </w:p>
    <w:p w:rsidR="006B58D5" w:rsidRDefault="006B58D5" w:rsidP="006B58D5">
      <w:pPr>
        <w:pStyle w:val="aa"/>
      </w:pPr>
      <w:r w:rsidRPr="004E3173">
        <w:t xml:space="preserve">Для </w:t>
      </w:r>
      <w:r>
        <w:t>насосных станций в случае их реконструкции или строительства</w:t>
      </w:r>
      <w:r w:rsidRPr="004E3173">
        <w:t xml:space="preserve"> должны применяться следующие подходы к автоматизации:</w:t>
      </w:r>
    </w:p>
    <w:p w:rsidR="006B58D5" w:rsidRPr="00BB3B63" w:rsidRDefault="006B58D5" w:rsidP="006B58D5">
      <w:pPr>
        <w:pStyle w:val="aa"/>
        <w:numPr>
          <w:ilvl w:val="0"/>
          <w:numId w:val="29"/>
        </w:numPr>
        <w:rPr>
          <w:color w:val="000000" w:themeColor="text1"/>
        </w:rPr>
      </w:pPr>
      <w:r>
        <w:t xml:space="preserve">управление без постоянного обслуживающего персонала, </w:t>
      </w:r>
      <w:r>
        <w:br/>
      </w:r>
      <w:r w:rsidRPr="00BB3B63">
        <w:rPr>
          <w:color w:val="000000" w:themeColor="text1"/>
        </w:rPr>
        <w:t>автоматическое – в зависимости от технологических параметров (уровня воды в емкостях или давления воды в сети);</w:t>
      </w:r>
    </w:p>
    <w:p w:rsidR="006B58D5" w:rsidRPr="00BB3B63" w:rsidRDefault="006B58D5" w:rsidP="006B58D5">
      <w:pPr>
        <w:pStyle w:val="aa"/>
        <w:numPr>
          <w:ilvl w:val="0"/>
          <w:numId w:val="29"/>
        </w:numPr>
        <w:rPr>
          <w:color w:val="000000" w:themeColor="text1"/>
        </w:rPr>
      </w:pPr>
      <w:r w:rsidRPr="00BB3B63">
        <w:rPr>
          <w:color w:val="000000" w:themeColor="text1"/>
        </w:rPr>
        <w:lastRenderedPageBreak/>
        <w:t>с целью достижения высокой уровня энергоэффективности на насосных станциях должна быть предусмотрена возможность регулирования давления воды, обеспечивающего минимальный расход электроэнергии. Следует применять устройства частотного регулирования электродвигателей насосов;</w:t>
      </w:r>
    </w:p>
    <w:p w:rsidR="006B58D5" w:rsidRPr="00BB3B63" w:rsidRDefault="006B58D5" w:rsidP="006B58D5">
      <w:pPr>
        <w:pStyle w:val="aa"/>
        <w:numPr>
          <w:ilvl w:val="0"/>
          <w:numId w:val="29"/>
        </w:numPr>
        <w:rPr>
          <w:color w:val="000000" w:themeColor="text1"/>
        </w:rPr>
      </w:pPr>
      <w:r w:rsidRPr="00BB3B63">
        <w:rPr>
          <w:color w:val="000000" w:themeColor="text1"/>
        </w:rPr>
        <w:t>при аварийном отключении рабочих насосных агрегатов следует предусматривать автоматическое включение резервного агрегата;</w:t>
      </w:r>
    </w:p>
    <w:p w:rsidR="006B58D5" w:rsidRPr="00BB3B63" w:rsidRDefault="006B58D5" w:rsidP="006B58D5">
      <w:pPr>
        <w:pStyle w:val="aa"/>
        <w:numPr>
          <w:ilvl w:val="0"/>
          <w:numId w:val="29"/>
        </w:numPr>
        <w:rPr>
          <w:color w:val="000000" w:themeColor="text1"/>
        </w:rPr>
      </w:pPr>
      <w:r w:rsidRPr="00BB3B63">
        <w:rPr>
          <w:color w:val="000000" w:themeColor="text1"/>
        </w:rPr>
        <w:t>должна быть предусмотрена защита двигателей по току, асимметрии напряжения по фазам;</w:t>
      </w:r>
    </w:p>
    <w:p w:rsidR="006B58D5" w:rsidRPr="00BB3B63" w:rsidRDefault="006B58D5" w:rsidP="006B58D5">
      <w:pPr>
        <w:pStyle w:val="aa"/>
        <w:numPr>
          <w:ilvl w:val="0"/>
          <w:numId w:val="29"/>
        </w:numPr>
        <w:rPr>
          <w:color w:val="000000" w:themeColor="text1"/>
        </w:rPr>
      </w:pPr>
      <w:r w:rsidRPr="00BB3B63">
        <w:rPr>
          <w:color w:val="000000" w:themeColor="text1"/>
        </w:rPr>
        <w:t>желательно предусмотреть автоматическое чередование работающих насосов для равномерной выработки моторесурса;</w:t>
      </w:r>
    </w:p>
    <w:p w:rsidR="006B58D5" w:rsidRPr="00BB3B63" w:rsidRDefault="006B58D5" w:rsidP="006B58D5">
      <w:pPr>
        <w:pStyle w:val="aa"/>
        <w:numPr>
          <w:ilvl w:val="0"/>
          <w:numId w:val="29"/>
        </w:numPr>
        <w:rPr>
          <w:color w:val="000000" w:themeColor="text1"/>
        </w:rPr>
      </w:pPr>
      <w:r w:rsidRPr="00BB3B63">
        <w:rPr>
          <w:color w:val="000000" w:themeColor="text1"/>
        </w:rPr>
        <w:t>автоматизированное управление каждой из насосных станций, входящих в систему подачи и распределения воды, должно строиться с учетом ее взаимодействия с другими насосными станциями системы (в том числе общесистемными и локальными станциями подкачки), а также с регулирующими емкостями и регулирующими устройствами на водоводах и сети. Автоматизированное управление работой систем как единого целого должно обеспечить подачу требуемого суточного расхода воды при минимальных суммарных затратах мощности всеми совместно работающими насосами, обеспечение свободных напоров в сети не ниже требуемых и снижение до возможного минимума избыточных свободных напоров, вызывающих увеличение потерь воды вследствие утечек и нерационального расходования;</w:t>
      </w:r>
    </w:p>
    <w:p w:rsidR="006B58D5" w:rsidRPr="00BB3B63" w:rsidRDefault="006B58D5" w:rsidP="006B58D5">
      <w:pPr>
        <w:pStyle w:val="aa"/>
        <w:numPr>
          <w:ilvl w:val="0"/>
          <w:numId w:val="29"/>
        </w:numPr>
        <w:rPr>
          <w:color w:val="000000" w:themeColor="text1"/>
        </w:rPr>
      </w:pPr>
      <w:r w:rsidRPr="00BB3B63">
        <w:rPr>
          <w:color w:val="000000" w:themeColor="text1"/>
        </w:rPr>
        <w:t>один из оптимальных и прогрессивных вариантов решения предыдущей задачи – контроль давления в диктующих точках на сетях и частотное регулирование производительности насосных станций на основе алгоритмов нечеткой логики с использованием микропроцессорных контроллеров;</w:t>
      </w:r>
    </w:p>
    <w:p w:rsidR="006B58D5" w:rsidRPr="00BD13A4" w:rsidRDefault="006B58D5" w:rsidP="006B58D5">
      <w:pPr>
        <w:pStyle w:val="aa"/>
        <w:numPr>
          <w:ilvl w:val="0"/>
          <w:numId w:val="29"/>
        </w:numPr>
      </w:pPr>
      <w:r w:rsidRPr="00BB3B63">
        <w:rPr>
          <w:color w:val="000000" w:themeColor="text1"/>
        </w:rPr>
        <w:t>при отсутствии автоматизации подачи воды на основе алгоритмов нечеткой логики предлагается предусмотреть организацию контрольных (диктующих) точек с целью постоянного измерения и контроля значений давления у потребителей. Значения с датчиков давления следует передавать на ЦПУ для возможной</w:t>
      </w:r>
      <w:r w:rsidRPr="00BD13A4">
        <w:t xml:space="preserve"> корректировки режимов работы насосных станций</w:t>
      </w:r>
      <w:r>
        <w:t xml:space="preserve"> в ручном режиме</w:t>
      </w:r>
      <w:r w:rsidRPr="00BD13A4">
        <w:t>.</w:t>
      </w:r>
    </w:p>
    <w:p w:rsidR="006B58D5" w:rsidRPr="00BD13A4" w:rsidRDefault="006B58D5" w:rsidP="006B58D5">
      <w:pPr>
        <w:pStyle w:val="aa"/>
      </w:pPr>
      <w:r w:rsidRPr="00BD13A4">
        <w:t>На основных насосных станциях требуется предусмотреть контроль следующих параметров:</w:t>
      </w:r>
    </w:p>
    <w:p w:rsidR="006B58D5" w:rsidRPr="00BB3B63" w:rsidRDefault="006B58D5" w:rsidP="006B58D5">
      <w:pPr>
        <w:pStyle w:val="aa"/>
        <w:numPr>
          <w:ilvl w:val="0"/>
          <w:numId w:val="29"/>
        </w:numPr>
        <w:rPr>
          <w:color w:val="000000" w:themeColor="text1"/>
        </w:rPr>
      </w:pPr>
      <w:r w:rsidRPr="00BB3B63">
        <w:rPr>
          <w:color w:val="000000" w:themeColor="text1"/>
        </w:rPr>
        <w:t>наличие напряжения на вводах;</w:t>
      </w:r>
    </w:p>
    <w:p w:rsidR="006B58D5" w:rsidRPr="00BB3B63" w:rsidRDefault="006B58D5" w:rsidP="006B58D5">
      <w:pPr>
        <w:pStyle w:val="aa"/>
        <w:numPr>
          <w:ilvl w:val="0"/>
          <w:numId w:val="29"/>
        </w:numPr>
        <w:rPr>
          <w:color w:val="000000" w:themeColor="text1"/>
        </w:rPr>
      </w:pPr>
      <w:r w:rsidRPr="00BB3B63">
        <w:rPr>
          <w:color w:val="000000" w:themeColor="text1"/>
        </w:rPr>
        <w:t>давление, развиваемое каждым насосным агрегатом;</w:t>
      </w:r>
    </w:p>
    <w:p w:rsidR="006B58D5" w:rsidRPr="00BB3B63" w:rsidRDefault="006B58D5" w:rsidP="006B58D5">
      <w:pPr>
        <w:pStyle w:val="aa"/>
        <w:numPr>
          <w:ilvl w:val="0"/>
          <w:numId w:val="29"/>
        </w:numPr>
        <w:rPr>
          <w:color w:val="000000" w:themeColor="text1"/>
        </w:rPr>
      </w:pPr>
      <w:r w:rsidRPr="00BB3B63">
        <w:rPr>
          <w:color w:val="000000" w:themeColor="text1"/>
        </w:rPr>
        <w:t xml:space="preserve">давление в напорном водоводе; </w:t>
      </w:r>
    </w:p>
    <w:p w:rsidR="006B58D5" w:rsidRPr="00BB3B63" w:rsidRDefault="006B58D5" w:rsidP="006B58D5">
      <w:pPr>
        <w:pStyle w:val="aa"/>
        <w:numPr>
          <w:ilvl w:val="0"/>
          <w:numId w:val="29"/>
        </w:numPr>
        <w:rPr>
          <w:color w:val="000000" w:themeColor="text1"/>
        </w:rPr>
      </w:pPr>
      <w:r w:rsidRPr="00BB3B63">
        <w:rPr>
          <w:color w:val="000000" w:themeColor="text1"/>
        </w:rPr>
        <w:t>расход перекачиваемой воды;</w:t>
      </w:r>
    </w:p>
    <w:p w:rsidR="006B58D5" w:rsidRPr="00BB3B63" w:rsidRDefault="006B58D5" w:rsidP="006B58D5">
      <w:pPr>
        <w:pStyle w:val="aa"/>
        <w:numPr>
          <w:ilvl w:val="0"/>
          <w:numId w:val="29"/>
        </w:numPr>
        <w:rPr>
          <w:color w:val="000000" w:themeColor="text1"/>
        </w:rPr>
      </w:pPr>
      <w:r w:rsidRPr="00BB3B63">
        <w:rPr>
          <w:color w:val="000000" w:themeColor="text1"/>
        </w:rPr>
        <w:lastRenderedPageBreak/>
        <w:t>уровень воды в дренажном приямке;</w:t>
      </w:r>
    </w:p>
    <w:p w:rsidR="006B58D5" w:rsidRPr="00BB3B63" w:rsidRDefault="006B58D5" w:rsidP="006B58D5">
      <w:pPr>
        <w:pStyle w:val="aa"/>
        <w:numPr>
          <w:ilvl w:val="0"/>
          <w:numId w:val="29"/>
        </w:numPr>
        <w:rPr>
          <w:color w:val="000000" w:themeColor="text1"/>
        </w:rPr>
      </w:pPr>
      <w:r w:rsidRPr="00BB3B63">
        <w:rPr>
          <w:color w:val="000000" w:themeColor="text1"/>
        </w:rPr>
        <w:t>работающие насосные агрегаты;</w:t>
      </w:r>
    </w:p>
    <w:p w:rsidR="006B58D5" w:rsidRPr="00BB3B63" w:rsidRDefault="006B58D5" w:rsidP="006B58D5">
      <w:pPr>
        <w:pStyle w:val="aa"/>
        <w:numPr>
          <w:ilvl w:val="0"/>
          <w:numId w:val="29"/>
        </w:numPr>
        <w:rPr>
          <w:color w:val="000000" w:themeColor="text1"/>
        </w:rPr>
      </w:pPr>
      <w:r w:rsidRPr="00BB3B63">
        <w:rPr>
          <w:color w:val="000000" w:themeColor="text1"/>
        </w:rPr>
        <w:t>наработка каждого насосного агрегата;</w:t>
      </w:r>
    </w:p>
    <w:p w:rsidR="006B58D5" w:rsidRPr="00BB3B63" w:rsidRDefault="006B58D5" w:rsidP="006B58D5">
      <w:pPr>
        <w:pStyle w:val="aa"/>
        <w:numPr>
          <w:ilvl w:val="0"/>
          <w:numId w:val="29"/>
        </w:numPr>
        <w:rPr>
          <w:color w:val="000000" w:themeColor="text1"/>
        </w:rPr>
      </w:pPr>
      <w:r w:rsidRPr="00BB3B63">
        <w:rPr>
          <w:color w:val="000000" w:themeColor="text1"/>
        </w:rPr>
        <w:t>потребляемый ток (мощность) каждым насосным агрегатом;</w:t>
      </w:r>
    </w:p>
    <w:p w:rsidR="006B58D5" w:rsidRPr="00BB3B63" w:rsidRDefault="006B58D5" w:rsidP="006B58D5">
      <w:pPr>
        <w:pStyle w:val="aa"/>
        <w:numPr>
          <w:ilvl w:val="0"/>
          <w:numId w:val="29"/>
        </w:numPr>
        <w:rPr>
          <w:color w:val="000000" w:themeColor="text1"/>
        </w:rPr>
      </w:pPr>
      <w:r w:rsidRPr="00BB3B63">
        <w:rPr>
          <w:color w:val="000000" w:themeColor="text1"/>
        </w:rPr>
        <w:t>число оборотов насосного агрегата при частотном регулировании;</w:t>
      </w:r>
    </w:p>
    <w:p w:rsidR="006B58D5" w:rsidRPr="00BD13A4" w:rsidRDefault="006B58D5" w:rsidP="006B58D5">
      <w:pPr>
        <w:pStyle w:val="aa"/>
        <w:numPr>
          <w:ilvl w:val="0"/>
          <w:numId w:val="29"/>
        </w:numPr>
      </w:pPr>
      <w:r w:rsidRPr="00BB3B63">
        <w:rPr>
          <w:color w:val="000000" w:themeColor="text1"/>
        </w:rPr>
        <w:t>аварийные</w:t>
      </w:r>
      <w:r w:rsidRPr="00BD13A4">
        <w:t xml:space="preserve"> ситуации.</w:t>
      </w:r>
    </w:p>
    <w:p w:rsidR="006B58D5" w:rsidRPr="00BD13A4" w:rsidRDefault="006B58D5" w:rsidP="006B58D5">
      <w:pPr>
        <w:pStyle w:val="aa"/>
      </w:pPr>
      <w:r w:rsidRPr="00BD13A4">
        <w:t>Подробное описание, выбор требуемых технических решений по автоматизации процессов, оборудования и необходимых материалов</w:t>
      </w:r>
      <w:r>
        <w:t>, программного и математического обеспечения</w:t>
      </w:r>
      <w:r w:rsidRPr="00BD13A4">
        <w:t xml:space="preserve"> требуетс</w:t>
      </w:r>
      <w:r>
        <w:t>я предусмотреть в соответствующей</w:t>
      </w:r>
      <w:r w:rsidRPr="00BD13A4">
        <w:t xml:space="preserve"> </w:t>
      </w:r>
      <w:r>
        <w:t>проектной документации</w:t>
      </w:r>
      <w:r w:rsidRPr="00BD13A4">
        <w:t xml:space="preserve">. </w:t>
      </w:r>
    </w:p>
    <w:p w:rsidR="006B58D5" w:rsidRPr="00BD13A4" w:rsidRDefault="006B58D5" w:rsidP="006B58D5">
      <w:pPr>
        <w:pStyle w:val="aa"/>
      </w:pPr>
      <w:r w:rsidRPr="00BD13A4">
        <w:t>Все локальные системы управления и диспетчеризации объектов водоснабжения и водоотведения связаны в общую систему диспетчерского управления с ЦПУ, организованным в диспетчерской комнате эксплуатирующей организации. Это позволит полностью контролировать и оперативно изменять ход действия технологического процесса, выполняемого каждым отдельным объектом ЦСВС и ЦСВО.</w:t>
      </w:r>
    </w:p>
    <w:p w:rsidR="00133D77" w:rsidRPr="00741637" w:rsidRDefault="006B58D5" w:rsidP="006B58D5">
      <w:pPr>
        <w:pStyle w:val="aa"/>
      </w:pPr>
      <w:r w:rsidRPr="00BD13A4">
        <w:t>Подробное описание системы диспетчерского управления, разработку конкретных технических решений, состав оборудования и перечень необходимых материалов для реализации системы диспетчерского контроля (водоснабжения и водоотведения) должны быть предусмотрены соответствующим проектом. Предпочтение в проекте следует отдавать современным технологиям автоматизации с целью разработки и внедрения технических решений, способных оставаться актуальными на протяжении многих лет эксплуатации соответствующих объектов</w:t>
      </w:r>
      <w:r w:rsidR="00133D77" w:rsidRPr="00741637">
        <w:t>.</w:t>
      </w:r>
    </w:p>
    <w:p w:rsidR="00133D77" w:rsidRPr="00741637" w:rsidRDefault="00133D77" w:rsidP="00A65054">
      <w:pPr>
        <w:pStyle w:val="2"/>
      </w:pPr>
      <w:bookmarkStart w:id="81" w:name="_Toc511732670"/>
      <w:r w:rsidRPr="00741637">
        <w:t>Описание вариантов маршрутов прохождения трубопроводов (трасс) по территории поселения, городского округа и их обоснование</w:t>
      </w:r>
      <w:bookmarkEnd w:id="81"/>
    </w:p>
    <w:p w:rsidR="00133D77" w:rsidRPr="00741637" w:rsidRDefault="00133D77" w:rsidP="00133D77">
      <w:pPr>
        <w:pStyle w:val="aa"/>
      </w:pPr>
      <w:r w:rsidRPr="00741637">
        <w:t xml:space="preserve">Описание вариантов маршрутов прохождения трубопроводов (трасс) по территории </w:t>
      </w:r>
      <w:r w:rsidR="00C87430" w:rsidRPr="00741637">
        <w:t>отсутствует, так как р</w:t>
      </w:r>
      <w:r w:rsidRPr="00741637">
        <w:t xml:space="preserve">еализация мероприятий, </w:t>
      </w:r>
      <w:r w:rsidR="00C87430" w:rsidRPr="00741637">
        <w:t>рассмотренных</w:t>
      </w:r>
      <w:r w:rsidRPr="00741637">
        <w:t xml:space="preserve"> в настоящей работе, предусматривается без изменения маршрутов прохождения участков сетей ЦСВС, действующих на территории </w:t>
      </w:r>
      <w:r w:rsidR="00C87430" w:rsidRPr="00741637">
        <w:t>ГП Лесная Поляна</w:t>
      </w:r>
      <w:r w:rsidRPr="00741637">
        <w:t>.</w:t>
      </w:r>
    </w:p>
    <w:p w:rsidR="00133D77" w:rsidRPr="00741637" w:rsidRDefault="00133D77" w:rsidP="00A65054">
      <w:pPr>
        <w:pStyle w:val="2"/>
      </w:pPr>
      <w:bookmarkStart w:id="82" w:name="_Toc511732671"/>
      <w:r w:rsidRPr="00741637">
        <w:t>Рекомендации о месте размещения насосных станций, резервуаров, водонапорных башен</w:t>
      </w:r>
      <w:bookmarkEnd w:id="82"/>
    </w:p>
    <w:p w:rsidR="00133D77" w:rsidRPr="00741637" w:rsidRDefault="00133D77" w:rsidP="00133D77">
      <w:pPr>
        <w:pStyle w:val="aa"/>
      </w:pPr>
      <w:r w:rsidRPr="00741637">
        <w:t>Рекомендации о месте размещения насосных станций, резервуаров, водонапорных башен ЦСВС</w:t>
      </w:r>
      <w:r w:rsidR="00C87430" w:rsidRPr="00741637">
        <w:t xml:space="preserve"> </w:t>
      </w:r>
      <w:r w:rsidR="006F3696" w:rsidRPr="00741637">
        <w:t xml:space="preserve">ГП Лесная Поляна </w:t>
      </w:r>
      <w:r w:rsidR="00C87430" w:rsidRPr="00741637">
        <w:t xml:space="preserve">не предусматриваются в виду отсутствия </w:t>
      </w:r>
      <w:r w:rsidR="006F3696" w:rsidRPr="00741637">
        <w:t xml:space="preserve">необходимости в реализации </w:t>
      </w:r>
      <w:r w:rsidR="00C87430" w:rsidRPr="00741637">
        <w:t>соответствующих мероприятий</w:t>
      </w:r>
      <w:r w:rsidR="006F3696" w:rsidRPr="00741637">
        <w:t>.</w:t>
      </w:r>
      <w:r w:rsidR="00C87430" w:rsidRPr="00741637">
        <w:t xml:space="preserve">  </w:t>
      </w:r>
    </w:p>
    <w:p w:rsidR="00133D77" w:rsidRPr="00741637" w:rsidRDefault="00133D77" w:rsidP="00A65054">
      <w:pPr>
        <w:pStyle w:val="2"/>
      </w:pPr>
      <w:bookmarkStart w:id="83" w:name="_Toc511732672"/>
      <w:r w:rsidRPr="00741637">
        <w:lastRenderedPageBreak/>
        <w:t>Границы планируемых зон размещения объектов централизованных систем горячего водоснабжения, холодного водоснабжения</w:t>
      </w:r>
      <w:bookmarkEnd w:id="83"/>
    </w:p>
    <w:p w:rsidR="00133D77" w:rsidRPr="00741637" w:rsidRDefault="00133D77" w:rsidP="00133D77">
      <w:pPr>
        <w:pStyle w:val="aa"/>
      </w:pPr>
      <w:r w:rsidRPr="00741637">
        <w:t>Границы площадок для объектов ЦСВС определяются с учетом требований к соблюдению первого пояса ЗСО в соответствии с нормативами, установленными в СанПиН 2.1.4.1110-02 «Зоны санитарной охраны источников водоснабжения и водопроводов питьевого назначения», для сетей ЦСВС в данном документе предусматривается соблюдение санитарно-защитной полосы.</w:t>
      </w:r>
    </w:p>
    <w:p w:rsidR="001A66B5" w:rsidRPr="00741637" w:rsidRDefault="001A66B5" w:rsidP="00133D77">
      <w:pPr>
        <w:pStyle w:val="aa"/>
      </w:pPr>
      <w:r w:rsidRPr="00741637">
        <w:t>Согласно перспективному развитию в ГП Лесная Поляна отсутствуют мероприятия, связанные со строительством объектов ЦСВС и определением для них ЗСО.</w:t>
      </w:r>
    </w:p>
    <w:p w:rsidR="00133D77" w:rsidRPr="00741637" w:rsidRDefault="00133D77" w:rsidP="00A65054">
      <w:pPr>
        <w:pStyle w:val="2"/>
      </w:pPr>
      <w:bookmarkStart w:id="84" w:name="_Toc511732673"/>
      <w:r w:rsidRPr="00741637">
        <w:t>Карты (схемы) существующего и планируемого размещения объектов централизованных систем горячего водоснабжения, холодного водоснабжения</w:t>
      </w:r>
      <w:bookmarkEnd w:id="84"/>
    </w:p>
    <w:p w:rsidR="00E5057D" w:rsidRPr="00741637" w:rsidRDefault="00DA6ADB" w:rsidP="004F6022">
      <w:pPr>
        <w:pStyle w:val="aa"/>
      </w:pPr>
      <w:r w:rsidRPr="00741637">
        <w:t>Карты (схемы) существующего и планируемого размещения объектов ЦСВС ГП Лесная Поляна отсутствуют, так как предполагаемые мероприятий, рассмотренные в настоящей работе, не предусматривают строительство таковых.</w:t>
      </w:r>
      <w:r w:rsidR="00E5057D" w:rsidRPr="00741637">
        <w:br w:type="page"/>
      </w:r>
    </w:p>
    <w:p w:rsidR="00133D77" w:rsidRPr="00741637" w:rsidRDefault="00133D77" w:rsidP="00A65054">
      <w:pPr>
        <w:pStyle w:val="1"/>
      </w:pPr>
      <w:bookmarkStart w:id="85" w:name="_Toc511732674"/>
      <w:r w:rsidRPr="00741637">
        <w:lastRenderedPageBreak/>
        <w:t>Экологические аспекты мероприятий по строительству, реконструкции и модернизации объектов централизованных систем водоснабжения</w:t>
      </w:r>
      <w:bookmarkEnd w:id="85"/>
    </w:p>
    <w:p w:rsidR="00133D77" w:rsidRPr="00741637" w:rsidRDefault="00133D77" w:rsidP="00A65054">
      <w:pPr>
        <w:pStyle w:val="2"/>
      </w:pPr>
      <w:bookmarkStart w:id="86" w:name="_Toc511732675"/>
      <w:r w:rsidRPr="00741637">
        <w:t>Экологические аспекты мероприятий по строительству, реконструкции и модернизации объектов централизованных систем водоснабжения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bookmarkEnd w:id="86"/>
    </w:p>
    <w:p w:rsidR="00133D77" w:rsidRPr="00741637" w:rsidRDefault="00133D77" w:rsidP="00133D77">
      <w:pPr>
        <w:pStyle w:val="aa"/>
      </w:pPr>
      <w:r w:rsidRPr="00741637">
        <w:t>При реализации предлагаемого варианта развития ЦСВС, расположенн</w:t>
      </w:r>
      <w:r w:rsidR="00DA6ADB" w:rsidRPr="00741637">
        <w:t>ой</w:t>
      </w:r>
      <w:r w:rsidRPr="00741637">
        <w:t xml:space="preserve"> на территории </w:t>
      </w:r>
      <w:r w:rsidR="00DA6ADB" w:rsidRPr="00741637">
        <w:t>ГП</w:t>
      </w:r>
      <w:r w:rsidRPr="00741637">
        <w:t xml:space="preserve"> </w:t>
      </w:r>
      <w:r w:rsidR="00DA6ADB" w:rsidRPr="00741637">
        <w:t>Лесная Поляна</w:t>
      </w:r>
      <w:r w:rsidRPr="00741637">
        <w:t>, не предусматривается образования промывных вод</w:t>
      </w:r>
      <w:r w:rsidR="00DA6ADB" w:rsidRPr="00741637">
        <w:t>,</w:t>
      </w:r>
      <w:r w:rsidR="008436D1" w:rsidRPr="00741637">
        <w:t xml:space="preserve"> ввиду отсутствия источника возникновения данных вод</w:t>
      </w:r>
      <w:r w:rsidR="00984207" w:rsidRPr="00741637">
        <w:t xml:space="preserve">. Подача холодной воды в ГП Лесная Поляна </w:t>
      </w:r>
      <w:r w:rsidR="008436D1" w:rsidRPr="00741637">
        <w:t xml:space="preserve">производится </w:t>
      </w:r>
      <w:r w:rsidR="00984207" w:rsidRPr="00741637">
        <w:t xml:space="preserve">от </w:t>
      </w:r>
      <w:r w:rsidR="008436D1" w:rsidRPr="00741637">
        <w:t>водозаборных сооружений</w:t>
      </w:r>
      <w:r w:rsidR="00984207" w:rsidRPr="00741637">
        <w:t xml:space="preserve"> ГО г. </w:t>
      </w:r>
      <w:r w:rsidR="008436D1" w:rsidRPr="00741637">
        <w:t xml:space="preserve">Ярославль. </w:t>
      </w:r>
      <w:r w:rsidR="00984207" w:rsidRPr="00741637">
        <w:t xml:space="preserve"> </w:t>
      </w:r>
    </w:p>
    <w:p w:rsidR="00133D77" w:rsidRPr="00741637" w:rsidRDefault="00133D77" w:rsidP="00A65054">
      <w:pPr>
        <w:pStyle w:val="2"/>
      </w:pPr>
      <w:bookmarkStart w:id="87" w:name="_Toc511732676"/>
      <w:r w:rsidRPr="00741637">
        <w:t>Экологические аспекты мероприятий по строительству, реконструкции и модернизации объектов централизованных систем водоснабжения на окружающую среду при реализации мероприятий по снабжению и хранению химических реагентов, используемых в водоподготовке (хлор и др.)</w:t>
      </w:r>
      <w:bookmarkEnd w:id="87"/>
    </w:p>
    <w:p w:rsidR="00133D77" w:rsidRPr="00741637" w:rsidRDefault="00133D77" w:rsidP="00133D77">
      <w:pPr>
        <w:pStyle w:val="aa"/>
      </w:pPr>
      <w:r w:rsidRPr="00741637">
        <w:t>При реализации предлагаемого варианта развития ЦСВС, расположенн</w:t>
      </w:r>
      <w:r w:rsidR="008436D1" w:rsidRPr="00741637">
        <w:t>ой</w:t>
      </w:r>
      <w:r w:rsidRPr="00741637">
        <w:t xml:space="preserve"> на территории </w:t>
      </w:r>
      <w:r w:rsidR="008436D1" w:rsidRPr="00741637">
        <w:t>Г</w:t>
      </w:r>
      <w:r w:rsidRPr="00741637">
        <w:t xml:space="preserve">П </w:t>
      </w:r>
      <w:r w:rsidR="008436D1" w:rsidRPr="00741637">
        <w:t>Лесная Поляна</w:t>
      </w:r>
      <w:r w:rsidRPr="00741637">
        <w:t>, не предусматривается мероприятий, в которых необходимым было бы применение химических реагентов.</w:t>
      </w:r>
    </w:p>
    <w:p w:rsidR="00BA7A17" w:rsidRPr="00741637" w:rsidRDefault="00BA7A17">
      <w:pPr>
        <w:spacing w:after="200"/>
        <w:rPr>
          <w:rFonts w:eastAsiaTheme="minorHAnsi"/>
          <w:b/>
          <w:caps/>
          <w:szCs w:val="24"/>
        </w:rPr>
      </w:pPr>
    </w:p>
    <w:p w:rsidR="004F6022" w:rsidRPr="00741637" w:rsidRDefault="004F6022">
      <w:pPr>
        <w:spacing w:after="200"/>
        <w:rPr>
          <w:rFonts w:eastAsiaTheme="minorHAnsi"/>
          <w:b/>
          <w:caps/>
          <w:szCs w:val="24"/>
        </w:rPr>
      </w:pPr>
    </w:p>
    <w:p w:rsidR="004F6022" w:rsidRPr="00741637" w:rsidRDefault="004F6022">
      <w:pPr>
        <w:spacing w:after="200"/>
        <w:rPr>
          <w:rFonts w:eastAsiaTheme="minorHAnsi"/>
          <w:b/>
          <w:caps/>
          <w:szCs w:val="24"/>
        </w:rPr>
      </w:pPr>
      <w:r w:rsidRPr="00741637">
        <w:br w:type="page"/>
      </w:r>
    </w:p>
    <w:p w:rsidR="00133D77" w:rsidRPr="00741637" w:rsidRDefault="00133D77" w:rsidP="00A65054">
      <w:pPr>
        <w:pStyle w:val="1"/>
      </w:pPr>
      <w:bookmarkStart w:id="88" w:name="_Toc511732677"/>
      <w:r w:rsidRPr="00741637">
        <w:lastRenderedPageBreak/>
        <w:t>Оценка объемов капитальных вложений в строительство, реконструкцию и модернизацию объектов централизованных систем водоснабжения</w:t>
      </w:r>
      <w:bookmarkEnd w:id="88"/>
    </w:p>
    <w:p w:rsidR="00133D77" w:rsidRPr="00741637" w:rsidRDefault="00133D77" w:rsidP="00A65054">
      <w:pPr>
        <w:pStyle w:val="2"/>
      </w:pPr>
      <w:bookmarkStart w:id="89" w:name="_Toc511732678"/>
      <w:r w:rsidRPr="00741637">
        <w:t>Оценка стоимости основных мероприятий по реализации схем водоснабжения</w:t>
      </w:r>
      <w:bookmarkEnd w:id="89"/>
    </w:p>
    <w:p w:rsidR="00133D77" w:rsidRPr="00741637" w:rsidRDefault="00133D77" w:rsidP="00133D77">
      <w:pPr>
        <w:pStyle w:val="aa"/>
      </w:pPr>
      <w:r w:rsidRPr="00741637">
        <w:t>Оценка объёмов финансовых потребностей на реализацию мероприятий по новому строительству объектов ЦСВС, а также перекладке (реконструкции) сетей систем централизованного холодного водоснабжения произведена в соответствии с укрупнёнными сметными нормативами для объектов непроизводственного назначения и инженерной инфраструктуры:</w:t>
      </w:r>
    </w:p>
    <w:p w:rsidR="00133D77" w:rsidRPr="00741637" w:rsidRDefault="00133D77" w:rsidP="00A81FE9">
      <w:pPr>
        <w:pStyle w:val="aa"/>
        <w:numPr>
          <w:ilvl w:val="0"/>
          <w:numId w:val="15"/>
        </w:numPr>
        <w:spacing w:after="0"/>
      </w:pPr>
      <w:r w:rsidRPr="00741637">
        <w:t>Методическими рекомендациями по применению государственных сметных нормативов - укрупнённых нормативов цены строительства различных видов объектов капитального строительства непроизводственного назначения и инженерной инфраструктуры, утверждёнными приказом Министерством регионального развития РФ от 04 октября 2011 г. № 481.</w:t>
      </w:r>
    </w:p>
    <w:p w:rsidR="00133D77" w:rsidRPr="00741637" w:rsidRDefault="00133D77" w:rsidP="00A81FE9">
      <w:pPr>
        <w:pStyle w:val="a3"/>
        <w:numPr>
          <w:ilvl w:val="0"/>
          <w:numId w:val="15"/>
        </w:numPr>
        <w:spacing w:after="240"/>
        <w:jc w:val="both"/>
      </w:pPr>
      <w:r w:rsidRPr="00741637">
        <w:rPr>
          <w:rFonts w:eastAsiaTheme="minorHAnsi" w:cs="Times New Roman"/>
        </w:rPr>
        <w:t>Государственными сметными нормативами «Укрупнённые нормативы цены строительства» НЦС 81-02-14-2017 «Наружные сети водоснабжения и канализации», утверждёнными приказом Министерством строительства и жилищного-коммунального хозяйства РФ от 28 июня 2017 г. № 936/пр.</w:t>
      </w:r>
    </w:p>
    <w:p w:rsidR="00133D77" w:rsidRPr="00741637" w:rsidRDefault="00133D77" w:rsidP="00A81FE9">
      <w:pPr>
        <w:pStyle w:val="a3"/>
        <w:numPr>
          <w:ilvl w:val="0"/>
          <w:numId w:val="15"/>
        </w:numPr>
        <w:spacing w:after="240"/>
        <w:jc w:val="both"/>
      </w:pPr>
      <w:r w:rsidRPr="00741637">
        <w:rPr>
          <w:rFonts w:eastAsiaTheme="minorHAnsi" w:cs="Times New Roman"/>
        </w:rPr>
        <w:t>Государственными сметными нормативами «Укрупнённые нормативы цены строительства» НЦС 81-02-19-2017 «Здания и сооружения городской инфраструктуры», утверждёнными приказом Министерством строительства и жилищного-коммунального хозяйства РФ от 01 июня 2017 г. № 837/пр.</w:t>
      </w:r>
    </w:p>
    <w:p w:rsidR="00133D77" w:rsidRPr="00741637" w:rsidRDefault="00133D77" w:rsidP="00133D77">
      <w:pPr>
        <w:pStyle w:val="aa"/>
      </w:pPr>
      <w:r w:rsidRPr="00741637">
        <w:t>При расчёте приняты следующие положения:</w:t>
      </w:r>
    </w:p>
    <w:p w:rsidR="00133D77" w:rsidRPr="00741637" w:rsidRDefault="00133D77" w:rsidP="00A81FE9">
      <w:pPr>
        <w:pStyle w:val="aa"/>
        <w:numPr>
          <w:ilvl w:val="0"/>
          <w:numId w:val="14"/>
        </w:numPr>
        <w:spacing w:after="0"/>
      </w:pPr>
      <w:r w:rsidRPr="00741637">
        <w:t>строительство наружных инженерных сетей водоснабжения из полиэтиленовых труб.</w:t>
      </w:r>
    </w:p>
    <w:p w:rsidR="00133D77" w:rsidRPr="00741637" w:rsidRDefault="00133D77" w:rsidP="00A81FE9">
      <w:pPr>
        <w:pStyle w:val="aa"/>
        <w:numPr>
          <w:ilvl w:val="0"/>
          <w:numId w:val="14"/>
        </w:numPr>
        <w:spacing w:after="0"/>
      </w:pPr>
      <w:r w:rsidRPr="00741637">
        <w:t>способ производства работ – разработка мокрого грунта в отвал в траншеях с креплениями.</w:t>
      </w:r>
    </w:p>
    <w:p w:rsidR="00133D77" w:rsidRPr="00741637" w:rsidRDefault="00133D77" w:rsidP="00A81FE9">
      <w:pPr>
        <w:pStyle w:val="aa"/>
        <w:numPr>
          <w:ilvl w:val="0"/>
          <w:numId w:val="14"/>
        </w:numPr>
        <w:spacing w:after="0"/>
      </w:pPr>
      <w:r w:rsidRPr="00741637">
        <w:t>усреднённая глубина прокладки новых участков, как и предлагаемых к перекладке, принята 2 м;</w:t>
      </w:r>
    </w:p>
    <w:p w:rsidR="00133D77" w:rsidRPr="00741637" w:rsidRDefault="00133D77" w:rsidP="00A81FE9">
      <w:pPr>
        <w:pStyle w:val="aa"/>
        <w:numPr>
          <w:ilvl w:val="0"/>
          <w:numId w:val="14"/>
        </w:numPr>
        <w:spacing w:after="0"/>
      </w:pPr>
      <w:r w:rsidRPr="00741637">
        <w:t>повышающий коэффициент при перекладке участков сетей в стеснённых условиях в застроенных частях города – 1,09;</w:t>
      </w:r>
    </w:p>
    <w:p w:rsidR="00133D77" w:rsidRPr="00741637" w:rsidRDefault="00133D77" w:rsidP="00A81FE9">
      <w:pPr>
        <w:pStyle w:val="aa"/>
        <w:numPr>
          <w:ilvl w:val="0"/>
          <w:numId w:val="14"/>
        </w:numPr>
        <w:spacing w:after="0"/>
      </w:pPr>
      <w:r w:rsidRPr="00741637">
        <w:t>коэффициент перехода от цен 2017 года – 1;</w:t>
      </w:r>
    </w:p>
    <w:p w:rsidR="00133D77" w:rsidRPr="00741637" w:rsidRDefault="00133D77" w:rsidP="00A81FE9">
      <w:pPr>
        <w:pStyle w:val="aa"/>
        <w:numPr>
          <w:ilvl w:val="0"/>
          <w:numId w:val="14"/>
        </w:numPr>
        <w:spacing w:after="0"/>
      </w:pPr>
      <w:r w:rsidRPr="00741637">
        <w:t>коэффициент перехода от цен базового района к уровню цен Ярославской области – 0,83 (для наружных сетей водоснабжения);</w:t>
      </w:r>
    </w:p>
    <w:p w:rsidR="00133D77" w:rsidRPr="00741637" w:rsidRDefault="00133D77" w:rsidP="00A81FE9">
      <w:pPr>
        <w:pStyle w:val="aa"/>
        <w:numPr>
          <w:ilvl w:val="0"/>
          <w:numId w:val="14"/>
        </w:numPr>
        <w:spacing w:after="0"/>
      </w:pPr>
      <w:r w:rsidRPr="00741637">
        <w:t>коэффициент, учитывающий сейсмичность – 1,0;</w:t>
      </w:r>
    </w:p>
    <w:p w:rsidR="00133D77" w:rsidRPr="00741637" w:rsidRDefault="00133D77" w:rsidP="00A81FE9">
      <w:pPr>
        <w:pStyle w:val="aa"/>
        <w:numPr>
          <w:ilvl w:val="0"/>
          <w:numId w:val="14"/>
        </w:numPr>
        <w:spacing w:after="0"/>
      </w:pPr>
      <w:r w:rsidRPr="00741637">
        <w:t>зональный коэффициент изменения стоимости строительства в разрезе Ярославской области – 1,0;</w:t>
      </w:r>
    </w:p>
    <w:p w:rsidR="00133D77" w:rsidRPr="00741637" w:rsidRDefault="00133D77" w:rsidP="00A81FE9">
      <w:pPr>
        <w:pStyle w:val="aa"/>
        <w:numPr>
          <w:ilvl w:val="0"/>
          <w:numId w:val="14"/>
        </w:numPr>
        <w:spacing w:after="0"/>
      </w:pPr>
      <w:r w:rsidRPr="00741637">
        <w:t>коэффициент, учитывающий регионально-климатические условия осуществления строительства – 1,0;</w:t>
      </w:r>
    </w:p>
    <w:p w:rsidR="00133D77" w:rsidRPr="00741637" w:rsidRDefault="00133D77" w:rsidP="00A81FE9">
      <w:pPr>
        <w:pStyle w:val="aa"/>
        <w:numPr>
          <w:ilvl w:val="0"/>
          <w:numId w:val="14"/>
        </w:numPr>
        <w:spacing w:after="0"/>
      </w:pPr>
      <w:r w:rsidRPr="00741637">
        <w:lastRenderedPageBreak/>
        <w:t>экспертный повышающий коэффициент, учитывающий увеличение капитальных затрат в связи с производством работ по демонтажу и утилизации старых трубопроводов при перекладке участков сетей – 1,2;</w:t>
      </w:r>
    </w:p>
    <w:p w:rsidR="00133D77" w:rsidRPr="00741637" w:rsidRDefault="00133D77" w:rsidP="00A81FE9">
      <w:pPr>
        <w:pStyle w:val="aa"/>
        <w:numPr>
          <w:ilvl w:val="0"/>
          <w:numId w:val="14"/>
        </w:numPr>
        <w:spacing w:after="0"/>
      </w:pPr>
      <w:r w:rsidRPr="00741637">
        <w:t>экспертный повышающий коэффициент, учитывающий озеленение и благоустройство территории – 1,15;</w:t>
      </w:r>
    </w:p>
    <w:p w:rsidR="00133D77" w:rsidRPr="00741637" w:rsidRDefault="00133D77" w:rsidP="00A81FE9">
      <w:pPr>
        <w:pStyle w:val="aa"/>
        <w:numPr>
          <w:ilvl w:val="0"/>
          <w:numId w:val="14"/>
        </w:numPr>
        <w:spacing w:after="0"/>
      </w:pPr>
      <w:r w:rsidRPr="00741637">
        <w:t>экспертный повышающий коэффициент, учитывающий разборку и устройство (восстановление) дорожного покрытия – 1,2.</w:t>
      </w:r>
    </w:p>
    <w:p w:rsidR="00133D77" w:rsidRPr="00741637" w:rsidRDefault="00133D77" w:rsidP="00133D77">
      <w:pPr>
        <w:pStyle w:val="aa"/>
        <w:spacing w:before="240"/>
      </w:pPr>
      <w:r w:rsidRPr="00741637">
        <w:t>В таблице ниже приведён укрупнённый расчёт капитальных вложений на реализацию предлагаемых в Схеме мероприятий в ценах 2017 г.</w:t>
      </w:r>
    </w:p>
    <w:p w:rsidR="00133D77" w:rsidRPr="00741637" w:rsidRDefault="00133D77" w:rsidP="00133D77">
      <w:pPr>
        <w:pStyle w:val="aa"/>
        <w:keepNext/>
        <w:spacing w:after="0"/>
        <w:ind w:firstLine="0"/>
      </w:pPr>
      <w:bookmarkStart w:id="90" w:name="_Toc511732767"/>
      <w:r w:rsidRPr="00741637">
        <w:t xml:space="preserve">Таблица </w:t>
      </w:r>
      <w:fldSimple w:instr=" STYLEREF 1 \s ">
        <w:r w:rsidR="006B58D5">
          <w:rPr>
            <w:noProof/>
          </w:rPr>
          <w:t>6</w:t>
        </w:r>
      </w:fldSimple>
      <w:r w:rsidRPr="00741637">
        <w:t>.</w:t>
      </w:r>
      <w:fldSimple w:instr=" SEQ Таблица \* ARABIC \s 1 ">
        <w:r w:rsidR="006B58D5">
          <w:rPr>
            <w:noProof/>
          </w:rPr>
          <w:t>1</w:t>
        </w:r>
      </w:fldSimple>
      <w:r w:rsidRPr="00741637">
        <w:rPr>
          <w:noProof/>
        </w:rPr>
        <w:t xml:space="preserve"> – </w:t>
      </w:r>
      <w:r w:rsidRPr="00741637">
        <w:t>Оценка стоимости основных мероприятий в ценах 2017 г.</w:t>
      </w:r>
      <w:bookmarkEnd w:id="90"/>
    </w:p>
    <w:tbl>
      <w:tblPr>
        <w:tblW w:w="5000" w:type="pct"/>
        <w:tblLook w:val="04A0" w:firstRow="1" w:lastRow="0" w:firstColumn="1" w:lastColumn="0" w:noHBand="0" w:noVBand="1"/>
      </w:tblPr>
      <w:tblGrid>
        <w:gridCol w:w="1214"/>
        <w:gridCol w:w="5744"/>
        <w:gridCol w:w="2895"/>
      </w:tblGrid>
      <w:tr w:rsidR="00133D77" w:rsidRPr="00741637" w:rsidTr="000E1112">
        <w:trPr>
          <w:trHeight w:val="230"/>
          <w:tblHeader/>
        </w:trPr>
        <w:tc>
          <w:tcPr>
            <w:tcW w:w="61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291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Наименование мероприятия</w:t>
            </w:r>
          </w:p>
        </w:tc>
        <w:tc>
          <w:tcPr>
            <w:tcW w:w="146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Оценка стоимости мероприятия в ценах 2017 г., тыс. руб.</w:t>
            </w:r>
          </w:p>
        </w:tc>
      </w:tr>
      <w:tr w:rsidR="00133D77" w:rsidRPr="00741637" w:rsidTr="000E1112">
        <w:trPr>
          <w:trHeight w:val="517"/>
          <w:tblHeader/>
        </w:trPr>
        <w:tc>
          <w:tcPr>
            <w:tcW w:w="616"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2915"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1469"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r>
      <w:tr w:rsidR="000E1112" w:rsidRPr="00741637" w:rsidTr="000E1112">
        <w:trPr>
          <w:trHeight w:val="20"/>
        </w:trPr>
        <w:tc>
          <w:tcPr>
            <w:tcW w:w="616" w:type="pct"/>
            <w:tcBorders>
              <w:top w:val="nil"/>
              <w:left w:val="single" w:sz="4" w:space="0" w:color="auto"/>
              <w:bottom w:val="single" w:sz="4" w:space="0" w:color="auto"/>
              <w:right w:val="single" w:sz="4" w:space="0" w:color="auto"/>
            </w:tcBorders>
            <w:shd w:val="clear" w:color="auto" w:fill="auto"/>
            <w:vAlign w:val="center"/>
            <w:hideMark/>
          </w:tcPr>
          <w:p w:rsidR="000E1112" w:rsidRPr="00741637" w:rsidRDefault="000E1112"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1</w:t>
            </w:r>
          </w:p>
        </w:tc>
        <w:tc>
          <w:tcPr>
            <w:tcW w:w="4384" w:type="pct"/>
            <w:gridSpan w:val="2"/>
            <w:tcBorders>
              <w:top w:val="single" w:sz="4" w:space="0" w:color="auto"/>
              <w:left w:val="nil"/>
              <w:bottom w:val="single" w:sz="4" w:space="0" w:color="auto"/>
              <w:right w:val="single" w:sz="4" w:space="0" w:color="auto"/>
            </w:tcBorders>
            <w:shd w:val="clear" w:color="auto" w:fill="auto"/>
            <w:vAlign w:val="center"/>
            <w:hideMark/>
          </w:tcPr>
          <w:p w:rsidR="000E1112" w:rsidRPr="00741637" w:rsidRDefault="00BD4E63" w:rsidP="008436D1">
            <w:pPr>
              <w:spacing w:line="240" w:lineRule="auto"/>
              <w:jc w:val="center"/>
              <w:rPr>
                <w:rFonts w:eastAsia="Times New Roman" w:cs="Times New Roman"/>
                <w:b/>
                <w:bCs/>
                <w:color w:val="000000"/>
                <w:sz w:val="20"/>
                <w:szCs w:val="20"/>
              </w:rPr>
            </w:pPr>
            <w:r w:rsidRPr="00BD4E63">
              <w:rPr>
                <w:rFonts w:eastAsia="Times New Roman" w:cs="Times New Roman"/>
                <w:b/>
                <w:bCs/>
                <w:color w:val="000000"/>
                <w:sz w:val="20"/>
                <w:szCs w:val="20"/>
              </w:rPr>
              <w:t>Технологическая зона водоснабжения (питьевого) № 1 (</w:t>
            </w:r>
            <w:r w:rsidRPr="00BD4E63">
              <w:rPr>
                <w:b/>
                <w:sz w:val="20"/>
                <w:szCs w:val="20"/>
              </w:rPr>
              <w:t>пгт.</w:t>
            </w:r>
            <w:r w:rsidRPr="00BD4E63">
              <w:rPr>
                <w:rFonts w:eastAsia="Times New Roman" w:cs="Times New Roman"/>
                <w:b/>
                <w:bCs/>
                <w:color w:val="000000"/>
                <w:sz w:val="20"/>
                <w:szCs w:val="20"/>
              </w:rPr>
              <w:t xml:space="preserve"> Лесная Поляна)</w:t>
            </w:r>
          </w:p>
        </w:tc>
      </w:tr>
      <w:tr w:rsidR="000E1112" w:rsidRPr="00741637" w:rsidTr="000E1112">
        <w:trPr>
          <w:trHeight w:val="20"/>
        </w:trPr>
        <w:tc>
          <w:tcPr>
            <w:tcW w:w="616" w:type="pct"/>
            <w:tcBorders>
              <w:top w:val="nil"/>
              <w:left w:val="single" w:sz="4" w:space="0" w:color="auto"/>
              <w:bottom w:val="single" w:sz="4" w:space="0" w:color="auto"/>
              <w:right w:val="single" w:sz="4" w:space="0" w:color="auto"/>
            </w:tcBorders>
            <w:shd w:val="clear" w:color="auto" w:fill="auto"/>
            <w:vAlign w:val="center"/>
            <w:hideMark/>
          </w:tcPr>
          <w:p w:rsidR="000E1112" w:rsidRPr="00741637" w:rsidRDefault="000E1112"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w:t>
            </w:r>
          </w:p>
        </w:tc>
        <w:tc>
          <w:tcPr>
            <w:tcW w:w="4384" w:type="pct"/>
            <w:gridSpan w:val="2"/>
            <w:tcBorders>
              <w:top w:val="single" w:sz="4" w:space="0" w:color="auto"/>
              <w:left w:val="nil"/>
              <w:bottom w:val="single" w:sz="4" w:space="0" w:color="auto"/>
              <w:right w:val="single" w:sz="4" w:space="0" w:color="auto"/>
            </w:tcBorders>
            <w:shd w:val="clear" w:color="auto" w:fill="auto"/>
            <w:vAlign w:val="center"/>
            <w:hideMark/>
          </w:tcPr>
          <w:p w:rsidR="000E1112" w:rsidRPr="00741637" w:rsidRDefault="000E1112" w:rsidP="000E1112">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Системные мероприятия</w:t>
            </w:r>
          </w:p>
        </w:tc>
      </w:tr>
      <w:tr w:rsidR="000E1112" w:rsidRPr="00741637" w:rsidTr="000E1112">
        <w:trPr>
          <w:trHeight w:val="20"/>
        </w:trPr>
        <w:tc>
          <w:tcPr>
            <w:tcW w:w="616" w:type="pct"/>
            <w:tcBorders>
              <w:top w:val="nil"/>
              <w:left w:val="single" w:sz="4" w:space="0" w:color="auto"/>
              <w:bottom w:val="single" w:sz="4" w:space="0" w:color="auto"/>
              <w:right w:val="single" w:sz="4" w:space="0" w:color="auto"/>
            </w:tcBorders>
            <w:shd w:val="clear" w:color="auto" w:fill="auto"/>
            <w:vAlign w:val="center"/>
          </w:tcPr>
          <w:p w:rsidR="000E1112" w:rsidRPr="00741637" w:rsidRDefault="000E1112"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1.1.1</w:t>
            </w:r>
          </w:p>
        </w:tc>
        <w:tc>
          <w:tcPr>
            <w:tcW w:w="2915" w:type="pct"/>
            <w:tcBorders>
              <w:top w:val="single" w:sz="4" w:space="0" w:color="auto"/>
              <w:left w:val="nil"/>
              <w:bottom w:val="single" w:sz="4" w:space="0" w:color="auto"/>
              <w:right w:val="single" w:sz="4" w:space="0" w:color="auto"/>
            </w:tcBorders>
            <w:shd w:val="clear" w:color="auto" w:fill="auto"/>
            <w:vAlign w:val="center"/>
          </w:tcPr>
          <w:p w:rsidR="000E1112" w:rsidRPr="00741637" w:rsidRDefault="000E1112"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1469" w:type="pct"/>
            <w:tcBorders>
              <w:top w:val="single" w:sz="4" w:space="0" w:color="auto"/>
              <w:left w:val="nil"/>
              <w:bottom w:val="single" w:sz="4" w:space="0" w:color="auto"/>
              <w:right w:val="single" w:sz="4" w:space="0" w:color="auto"/>
            </w:tcBorders>
            <w:shd w:val="clear" w:color="auto" w:fill="auto"/>
            <w:vAlign w:val="center"/>
          </w:tcPr>
          <w:p w:rsidR="000E1112" w:rsidRPr="00741637" w:rsidRDefault="000E1112"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r>
      <w:tr w:rsidR="00133D77" w:rsidRPr="00741637" w:rsidTr="00133D77">
        <w:trPr>
          <w:trHeight w:val="20"/>
        </w:trPr>
        <w:tc>
          <w:tcPr>
            <w:tcW w:w="616"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w:t>
            </w:r>
          </w:p>
        </w:tc>
        <w:tc>
          <w:tcPr>
            <w:tcW w:w="4384"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объектам</w:t>
            </w:r>
          </w:p>
        </w:tc>
      </w:tr>
      <w:tr w:rsidR="00133D77" w:rsidRPr="00741637" w:rsidTr="000E1112">
        <w:trPr>
          <w:trHeight w:val="20"/>
        </w:trPr>
        <w:tc>
          <w:tcPr>
            <w:tcW w:w="616"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1.2.1</w:t>
            </w:r>
          </w:p>
        </w:tc>
        <w:tc>
          <w:tcPr>
            <w:tcW w:w="291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1469"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r>
      <w:tr w:rsidR="00133D77" w:rsidRPr="00741637" w:rsidTr="00133D77">
        <w:trPr>
          <w:trHeight w:val="20"/>
        </w:trPr>
        <w:tc>
          <w:tcPr>
            <w:tcW w:w="616"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w:t>
            </w:r>
          </w:p>
        </w:tc>
        <w:tc>
          <w:tcPr>
            <w:tcW w:w="4384"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сетям</w:t>
            </w:r>
          </w:p>
        </w:tc>
      </w:tr>
      <w:tr w:rsidR="008436D1" w:rsidRPr="00741637" w:rsidTr="000E1112">
        <w:trPr>
          <w:trHeight w:val="20"/>
        </w:trPr>
        <w:tc>
          <w:tcPr>
            <w:tcW w:w="616" w:type="pct"/>
            <w:tcBorders>
              <w:top w:val="nil"/>
              <w:left w:val="single" w:sz="4" w:space="0" w:color="auto"/>
              <w:bottom w:val="single" w:sz="4" w:space="0" w:color="auto"/>
              <w:right w:val="single" w:sz="4" w:space="0" w:color="auto"/>
            </w:tcBorders>
            <w:shd w:val="clear" w:color="auto" w:fill="auto"/>
            <w:vAlign w:val="center"/>
            <w:hideMark/>
          </w:tcPr>
          <w:p w:rsidR="008436D1" w:rsidRPr="00741637" w:rsidRDefault="008436D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1.3.1</w:t>
            </w:r>
          </w:p>
        </w:tc>
        <w:tc>
          <w:tcPr>
            <w:tcW w:w="2915" w:type="pct"/>
            <w:tcBorders>
              <w:top w:val="nil"/>
              <w:left w:val="nil"/>
              <w:bottom w:val="single" w:sz="4" w:space="0" w:color="auto"/>
              <w:right w:val="single" w:sz="4" w:space="0" w:color="auto"/>
            </w:tcBorders>
            <w:shd w:val="clear" w:color="auto" w:fill="auto"/>
            <w:vAlign w:val="center"/>
            <w:hideMark/>
          </w:tcPr>
          <w:p w:rsidR="008436D1" w:rsidRPr="00741637" w:rsidRDefault="00407D1E" w:rsidP="00147FE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Реконструкция участков магистрального трубопровода</w:t>
            </w:r>
          </w:p>
        </w:tc>
        <w:tc>
          <w:tcPr>
            <w:tcW w:w="1469" w:type="pct"/>
            <w:tcBorders>
              <w:top w:val="nil"/>
              <w:left w:val="nil"/>
              <w:bottom w:val="single" w:sz="4" w:space="0" w:color="auto"/>
              <w:right w:val="single" w:sz="4" w:space="0" w:color="auto"/>
            </w:tcBorders>
            <w:shd w:val="clear" w:color="auto" w:fill="auto"/>
            <w:vAlign w:val="center"/>
            <w:hideMark/>
          </w:tcPr>
          <w:p w:rsidR="008436D1" w:rsidRPr="00741637" w:rsidRDefault="00EB51D0" w:rsidP="00133D77">
            <w:pPr>
              <w:spacing w:line="240" w:lineRule="auto"/>
              <w:jc w:val="center"/>
              <w:rPr>
                <w:rFonts w:eastAsia="Times New Roman" w:cs="Times New Roman"/>
                <w:color w:val="000000"/>
                <w:sz w:val="20"/>
                <w:szCs w:val="20"/>
                <w:lang w:val="en-US"/>
              </w:rPr>
            </w:pPr>
            <w:r w:rsidRPr="00741637">
              <w:rPr>
                <w:rFonts w:eastAsia="Times New Roman" w:cs="Times New Roman"/>
                <w:color w:val="000000"/>
                <w:sz w:val="20"/>
                <w:szCs w:val="20"/>
                <w:lang w:val="en-US"/>
              </w:rPr>
              <w:t>4 007</w:t>
            </w:r>
          </w:p>
        </w:tc>
      </w:tr>
      <w:tr w:rsidR="008436D1" w:rsidRPr="00741637" w:rsidTr="000E1112">
        <w:trPr>
          <w:trHeight w:val="20"/>
        </w:trPr>
        <w:tc>
          <w:tcPr>
            <w:tcW w:w="616" w:type="pct"/>
            <w:tcBorders>
              <w:top w:val="nil"/>
              <w:left w:val="single" w:sz="4" w:space="0" w:color="auto"/>
              <w:bottom w:val="single" w:sz="4" w:space="0" w:color="auto"/>
              <w:right w:val="single" w:sz="4" w:space="0" w:color="auto"/>
            </w:tcBorders>
            <w:shd w:val="clear" w:color="auto" w:fill="auto"/>
            <w:vAlign w:val="center"/>
            <w:hideMark/>
          </w:tcPr>
          <w:p w:rsidR="008436D1" w:rsidRPr="00741637" w:rsidRDefault="008436D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1.3.2</w:t>
            </w:r>
          </w:p>
        </w:tc>
        <w:tc>
          <w:tcPr>
            <w:tcW w:w="2915" w:type="pct"/>
            <w:tcBorders>
              <w:top w:val="nil"/>
              <w:left w:val="nil"/>
              <w:bottom w:val="single" w:sz="4" w:space="0" w:color="auto"/>
              <w:right w:val="single" w:sz="4" w:space="0" w:color="auto"/>
            </w:tcBorders>
            <w:shd w:val="clear" w:color="auto" w:fill="auto"/>
            <w:vAlign w:val="center"/>
            <w:hideMark/>
          </w:tcPr>
          <w:p w:rsidR="008436D1" w:rsidRPr="00741637" w:rsidRDefault="008436D1" w:rsidP="00147FE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распределительных сетей</w:t>
            </w:r>
          </w:p>
        </w:tc>
        <w:tc>
          <w:tcPr>
            <w:tcW w:w="1469" w:type="pct"/>
            <w:tcBorders>
              <w:top w:val="nil"/>
              <w:left w:val="nil"/>
              <w:bottom w:val="single" w:sz="4" w:space="0" w:color="auto"/>
              <w:right w:val="single" w:sz="4" w:space="0" w:color="auto"/>
            </w:tcBorders>
            <w:shd w:val="clear" w:color="auto" w:fill="auto"/>
            <w:vAlign w:val="center"/>
            <w:hideMark/>
          </w:tcPr>
          <w:p w:rsidR="008436D1" w:rsidRPr="00741637" w:rsidRDefault="00A94B45" w:rsidP="00133D77">
            <w:pPr>
              <w:spacing w:line="240" w:lineRule="auto"/>
              <w:jc w:val="center"/>
              <w:rPr>
                <w:rFonts w:eastAsia="Times New Roman" w:cs="Times New Roman"/>
                <w:color w:val="000000"/>
                <w:sz w:val="20"/>
                <w:szCs w:val="20"/>
                <w:lang w:val="en-US"/>
              </w:rPr>
            </w:pPr>
            <w:r w:rsidRPr="00741637">
              <w:rPr>
                <w:rFonts w:eastAsia="Times New Roman" w:cs="Times New Roman"/>
                <w:color w:val="000000"/>
                <w:sz w:val="20"/>
                <w:szCs w:val="20"/>
                <w:lang w:val="en-US"/>
              </w:rPr>
              <w:t>6 480</w:t>
            </w:r>
          </w:p>
        </w:tc>
      </w:tr>
      <w:tr w:rsidR="00133D77" w:rsidRPr="00741637" w:rsidTr="00133D77">
        <w:trPr>
          <w:trHeight w:val="20"/>
        </w:trPr>
        <w:tc>
          <w:tcPr>
            <w:tcW w:w="616"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w:t>
            </w:r>
          </w:p>
        </w:tc>
        <w:tc>
          <w:tcPr>
            <w:tcW w:w="4384"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Прочие мероприятия</w:t>
            </w:r>
          </w:p>
        </w:tc>
      </w:tr>
      <w:tr w:rsidR="00133D77" w:rsidRPr="00741637" w:rsidTr="000E1112">
        <w:trPr>
          <w:trHeight w:val="20"/>
        </w:trPr>
        <w:tc>
          <w:tcPr>
            <w:tcW w:w="616"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1.4.1</w:t>
            </w:r>
          </w:p>
        </w:tc>
        <w:tc>
          <w:tcPr>
            <w:tcW w:w="2915" w:type="pct"/>
            <w:tcBorders>
              <w:top w:val="nil"/>
              <w:left w:val="nil"/>
              <w:bottom w:val="single" w:sz="4" w:space="0" w:color="auto"/>
              <w:right w:val="single" w:sz="4" w:space="0" w:color="auto"/>
            </w:tcBorders>
            <w:shd w:val="clear" w:color="auto" w:fill="auto"/>
            <w:vAlign w:val="center"/>
            <w:hideMark/>
          </w:tcPr>
          <w:p w:rsidR="00133D77" w:rsidRPr="00454F29" w:rsidRDefault="00454F29" w:rsidP="00133D77">
            <w:pPr>
              <w:spacing w:line="240" w:lineRule="auto"/>
              <w:jc w:val="center"/>
              <w:rPr>
                <w:rFonts w:eastAsia="Times New Roman" w:cs="Times New Roman"/>
                <w:color w:val="000000"/>
                <w:sz w:val="20"/>
                <w:szCs w:val="20"/>
                <w:lang w:val="en-US"/>
              </w:rPr>
            </w:pPr>
            <w:r>
              <w:rPr>
                <w:rFonts w:eastAsia="Times New Roman" w:cs="Times New Roman"/>
                <w:color w:val="000000"/>
                <w:sz w:val="20"/>
                <w:szCs w:val="20"/>
                <w:lang w:val="en-US"/>
              </w:rPr>
              <w:t>-</w:t>
            </w:r>
          </w:p>
        </w:tc>
        <w:tc>
          <w:tcPr>
            <w:tcW w:w="1469" w:type="pct"/>
            <w:tcBorders>
              <w:top w:val="nil"/>
              <w:left w:val="nil"/>
              <w:bottom w:val="single" w:sz="4" w:space="0" w:color="auto"/>
              <w:right w:val="single" w:sz="4" w:space="0" w:color="auto"/>
            </w:tcBorders>
            <w:shd w:val="clear" w:color="auto" w:fill="auto"/>
            <w:vAlign w:val="center"/>
            <w:hideMark/>
          </w:tcPr>
          <w:p w:rsidR="00133D77" w:rsidRPr="00454F29" w:rsidRDefault="00454F29" w:rsidP="00133D77">
            <w:pPr>
              <w:spacing w:line="240" w:lineRule="auto"/>
              <w:jc w:val="center"/>
              <w:rPr>
                <w:rFonts w:eastAsia="Times New Roman" w:cs="Times New Roman"/>
                <w:color w:val="000000"/>
                <w:sz w:val="20"/>
                <w:szCs w:val="20"/>
                <w:lang w:val="en-US"/>
              </w:rPr>
            </w:pPr>
            <w:r>
              <w:rPr>
                <w:rFonts w:eastAsia="Times New Roman" w:cs="Times New Roman"/>
                <w:color w:val="000000"/>
                <w:sz w:val="20"/>
                <w:szCs w:val="20"/>
                <w:lang w:val="en-US"/>
              </w:rPr>
              <w:t>-</w:t>
            </w:r>
          </w:p>
        </w:tc>
      </w:tr>
      <w:tr w:rsidR="00133D77" w:rsidRPr="00741637" w:rsidTr="000E1112">
        <w:trPr>
          <w:trHeight w:val="20"/>
        </w:trPr>
        <w:tc>
          <w:tcPr>
            <w:tcW w:w="3531"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ИТОГО</w:t>
            </w:r>
          </w:p>
        </w:tc>
        <w:tc>
          <w:tcPr>
            <w:tcW w:w="1469" w:type="pct"/>
            <w:tcBorders>
              <w:top w:val="nil"/>
              <w:left w:val="nil"/>
              <w:bottom w:val="single" w:sz="4" w:space="0" w:color="auto"/>
              <w:right w:val="single" w:sz="4" w:space="0" w:color="auto"/>
            </w:tcBorders>
            <w:shd w:val="clear" w:color="auto" w:fill="auto"/>
            <w:vAlign w:val="center"/>
            <w:hideMark/>
          </w:tcPr>
          <w:p w:rsidR="00133D77" w:rsidRPr="00741637" w:rsidRDefault="00A94B45" w:rsidP="00133D77">
            <w:pPr>
              <w:spacing w:line="240" w:lineRule="auto"/>
              <w:jc w:val="center"/>
              <w:rPr>
                <w:rFonts w:eastAsia="Times New Roman" w:cs="Times New Roman"/>
                <w:b/>
                <w:bCs/>
                <w:color w:val="000000"/>
                <w:sz w:val="20"/>
                <w:szCs w:val="20"/>
                <w:lang w:val="en-US"/>
              </w:rPr>
            </w:pPr>
            <w:r w:rsidRPr="00741637">
              <w:rPr>
                <w:rFonts w:eastAsia="Times New Roman" w:cs="Times New Roman"/>
                <w:b/>
                <w:bCs/>
                <w:color w:val="000000"/>
                <w:sz w:val="20"/>
                <w:szCs w:val="20"/>
                <w:lang w:val="en-US"/>
              </w:rPr>
              <w:t>10 487</w:t>
            </w:r>
          </w:p>
        </w:tc>
      </w:tr>
    </w:tbl>
    <w:p w:rsidR="00133D77" w:rsidRPr="00741637" w:rsidRDefault="00133D77" w:rsidP="00A65054">
      <w:pPr>
        <w:pStyle w:val="2"/>
      </w:pPr>
      <w:bookmarkStart w:id="91" w:name="_Toc511732679"/>
      <w:r w:rsidRPr="00741637">
        <w:t>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bookmarkEnd w:id="91"/>
    </w:p>
    <w:p w:rsidR="00133D77" w:rsidRPr="00741637" w:rsidRDefault="00133D77" w:rsidP="00133D77">
      <w:pPr>
        <w:pStyle w:val="aa"/>
      </w:pPr>
      <w:r w:rsidRPr="00741637">
        <w:t>Для определения долгосрочных ценовых последствий и приведения капитальных вложений в реализацию проектов схемы водоснабжения к ценам соответствующих лет были использованы следующие макроэкономические параметры, установленные Минэкономразвития России:</w:t>
      </w:r>
    </w:p>
    <w:p w:rsidR="00133D77" w:rsidRPr="00741637" w:rsidRDefault="00133D77" w:rsidP="00A81FE9">
      <w:pPr>
        <w:pStyle w:val="aa"/>
        <w:numPr>
          <w:ilvl w:val="0"/>
          <w:numId w:val="16"/>
        </w:numPr>
        <w:spacing w:after="0"/>
      </w:pPr>
      <w:r w:rsidRPr="00741637">
        <w:t>Прогноз социально-экономического развития Российской Федерации на 2017 год и на плановый период 2018 и 2019 годов (от 24.11.2016г.);</w:t>
      </w:r>
    </w:p>
    <w:p w:rsidR="00133D77" w:rsidRPr="00741637" w:rsidRDefault="00133D77" w:rsidP="00A81FE9">
      <w:pPr>
        <w:pStyle w:val="aa"/>
        <w:numPr>
          <w:ilvl w:val="0"/>
          <w:numId w:val="16"/>
        </w:numPr>
      </w:pPr>
      <w:r w:rsidRPr="00741637">
        <w:t>Прогноз долгосрочного социально-экономического развития Российской Федерации на период до 2030 г. (от 08.11.2013г.).</w:t>
      </w:r>
    </w:p>
    <w:p w:rsidR="00133D77" w:rsidRPr="00741637" w:rsidRDefault="00133D77" w:rsidP="00133D77">
      <w:pPr>
        <w:pStyle w:val="aa"/>
      </w:pPr>
      <w:r w:rsidRPr="00741637">
        <w:t>В связи с нестабильной ситуацией в экономике Российской Федерации на момент разработки Схемы водоснабжения, был выбран консервативный вариант социально-экономического развития Российской Федерации на период до 2030 г.</w:t>
      </w:r>
    </w:p>
    <w:p w:rsidR="00133D77" w:rsidRPr="00741637" w:rsidRDefault="00133D77" w:rsidP="00133D77">
      <w:pPr>
        <w:pStyle w:val="aa"/>
      </w:pPr>
      <w:r w:rsidRPr="00741637">
        <w:lastRenderedPageBreak/>
        <w:t>Применяемые при расчётах стоимости реализации мероприятий схемы водоснабжения индексы-дефляторы приведены в таблице ниже. Данные индексы-дефляторы подлежат ежегодной актуализации в соответствии с макроэкономической ситуации в РФ. Последняя актуализация индексов-дефляторов состоялась в ноябре 2016 г.</w:t>
      </w:r>
    </w:p>
    <w:p w:rsidR="00133D77" w:rsidRPr="00741637" w:rsidRDefault="00133D77" w:rsidP="00133D77">
      <w:pPr>
        <w:pStyle w:val="a9"/>
      </w:pPr>
      <w:bookmarkStart w:id="92" w:name="_Toc511732768"/>
      <w:r w:rsidRPr="00741637">
        <w:t xml:space="preserve">Таблица </w:t>
      </w:r>
      <w:fldSimple w:instr=" STYLEREF 1 \s ">
        <w:r w:rsidR="006B58D5">
          <w:rPr>
            <w:noProof/>
          </w:rPr>
          <w:t>6</w:t>
        </w:r>
      </w:fldSimple>
      <w:r w:rsidRPr="00741637">
        <w:t>.</w:t>
      </w:r>
      <w:fldSimple w:instr=" SEQ Таблица \* ARABIC \s 1 ">
        <w:r w:rsidR="006B58D5">
          <w:rPr>
            <w:noProof/>
          </w:rPr>
          <w:t>2</w:t>
        </w:r>
      </w:fldSimple>
      <w:r w:rsidRPr="00741637">
        <w:t xml:space="preserve"> – Прогнозные индексы дефляторы, принятые для расчётов долгосрочных ценовых последствий</w:t>
      </w:r>
      <w:bookmarkEnd w:id="92"/>
    </w:p>
    <w:tbl>
      <w:tblPr>
        <w:tblW w:w="0" w:type="auto"/>
        <w:tblInd w:w="-5" w:type="dxa"/>
        <w:tblLook w:val="04A0" w:firstRow="1" w:lastRow="0" w:firstColumn="1" w:lastColumn="0" w:noHBand="0" w:noVBand="1"/>
      </w:tblPr>
      <w:tblGrid>
        <w:gridCol w:w="3198"/>
        <w:gridCol w:w="666"/>
        <w:gridCol w:w="666"/>
        <w:gridCol w:w="666"/>
        <w:gridCol w:w="666"/>
        <w:gridCol w:w="666"/>
        <w:gridCol w:w="666"/>
        <w:gridCol w:w="666"/>
        <w:gridCol w:w="666"/>
        <w:gridCol w:w="666"/>
        <w:gridCol w:w="666"/>
      </w:tblGrid>
      <w:tr w:rsidR="00133D77" w:rsidRPr="00741637" w:rsidTr="00133D77">
        <w:trPr>
          <w:trHeight w:val="23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2018</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2019</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2020</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2022</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2024</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2025</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2026</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2027</w:t>
            </w:r>
          </w:p>
        </w:tc>
      </w:tr>
      <w:tr w:rsidR="00133D77" w:rsidRPr="00741637" w:rsidTr="00133D77">
        <w:trPr>
          <w:trHeight w:val="517"/>
        </w:trPr>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r>
      <w:tr w:rsidR="00133D77" w:rsidRPr="00741637" w:rsidTr="00133D77">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индекс-дефлятор капитальных вложений по отрасли строительство</w:t>
            </w: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Индексы-дефляторы цен производителей, %</w:t>
            </w:r>
          </w:p>
        </w:tc>
      </w:tr>
      <w:tr w:rsidR="00133D77" w:rsidRPr="00741637"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105,5</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105,3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103,1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102,8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102,7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102,2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102,1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102,1</w:t>
            </w:r>
          </w:p>
        </w:tc>
      </w:tr>
      <w:tr w:rsidR="00133D77" w:rsidRPr="00741637"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color w:val="000000"/>
                <w:sz w:val="20"/>
                <w:szCs w:val="20"/>
              </w:rPr>
            </w:pP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Ежегодное приращение от базового года (2016г.), %</w:t>
            </w:r>
          </w:p>
        </w:tc>
      </w:tr>
      <w:tr w:rsidR="00133D77" w:rsidRPr="00741637"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110</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115,8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119,7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130,7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134,2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139,9</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142,9</w:t>
            </w:r>
          </w:p>
        </w:tc>
      </w:tr>
    </w:tbl>
    <w:p w:rsidR="00133D77" w:rsidRPr="00741637" w:rsidRDefault="00133D77" w:rsidP="00594464">
      <w:pPr>
        <w:pStyle w:val="aa"/>
        <w:spacing w:before="240"/>
      </w:pPr>
      <w:r w:rsidRPr="00741637">
        <w:t xml:space="preserve">Оценка величины необходимых капитальных вложений на реализацию основных мероприятий по реализации схемы водоснабжения </w:t>
      </w:r>
      <w:r w:rsidR="00407D1E" w:rsidRPr="00741637">
        <w:t>Г</w:t>
      </w:r>
      <w:r w:rsidRPr="00741637">
        <w:t xml:space="preserve">П </w:t>
      </w:r>
      <w:r w:rsidR="00407D1E" w:rsidRPr="00741637">
        <w:t>Лесная Поляна</w:t>
      </w:r>
      <w:r w:rsidRPr="00741637">
        <w:t xml:space="preserve"> в ценах соответствующих лет приведена в таблице ниже.</w:t>
      </w:r>
    </w:p>
    <w:p w:rsidR="00133D77" w:rsidRPr="00741637" w:rsidRDefault="00133D77" w:rsidP="00133D77">
      <w:pPr>
        <w:pStyle w:val="aa"/>
        <w:keepNext/>
        <w:spacing w:after="0"/>
        <w:ind w:firstLine="0"/>
        <w:sectPr w:rsidR="00133D77" w:rsidRPr="0074163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741637" w:rsidRDefault="00133D77" w:rsidP="00133D77">
      <w:pPr>
        <w:pStyle w:val="aa"/>
        <w:keepNext/>
        <w:spacing w:after="0"/>
        <w:ind w:firstLine="0"/>
      </w:pPr>
      <w:bookmarkStart w:id="93" w:name="_Toc511732769"/>
      <w:r w:rsidRPr="00741637">
        <w:lastRenderedPageBreak/>
        <w:t xml:space="preserve">Таблица </w:t>
      </w:r>
      <w:fldSimple w:instr=" STYLEREF 1 \s ">
        <w:r w:rsidR="006B58D5">
          <w:rPr>
            <w:noProof/>
          </w:rPr>
          <w:t>6</w:t>
        </w:r>
      </w:fldSimple>
      <w:r w:rsidRPr="00741637">
        <w:t>.</w:t>
      </w:r>
      <w:fldSimple w:instr=" SEQ Таблица \* ARABIC \s 1 ">
        <w:r w:rsidR="006B58D5">
          <w:rPr>
            <w:noProof/>
          </w:rPr>
          <w:t>3</w:t>
        </w:r>
      </w:fldSimple>
      <w:r w:rsidRPr="00741637">
        <w:rPr>
          <w:noProof/>
        </w:rPr>
        <w:t xml:space="preserve"> </w:t>
      </w:r>
      <w:r w:rsidRPr="00741637">
        <w:t>– Оценка величины необходимых капитальных вложений на реализацию основных мероприятий в ценах соответствующих лет</w:t>
      </w:r>
      <w:bookmarkEnd w:id="93"/>
    </w:p>
    <w:tbl>
      <w:tblPr>
        <w:tblW w:w="4983" w:type="pct"/>
        <w:tblLook w:val="04A0" w:firstRow="1" w:lastRow="0" w:firstColumn="1" w:lastColumn="0" w:noHBand="0" w:noVBand="1"/>
      </w:tblPr>
      <w:tblGrid>
        <w:gridCol w:w="801"/>
        <w:gridCol w:w="3913"/>
        <w:gridCol w:w="931"/>
        <w:gridCol w:w="930"/>
        <w:gridCol w:w="921"/>
        <w:gridCol w:w="6"/>
        <w:gridCol w:w="915"/>
        <w:gridCol w:w="921"/>
        <w:gridCol w:w="904"/>
        <w:gridCol w:w="921"/>
        <w:gridCol w:w="912"/>
        <w:gridCol w:w="933"/>
        <w:gridCol w:w="909"/>
        <w:gridCol w:w="847"/>
      </w:tblGrid>
      <w:tr w:rsidR="003248D1" w:rsidRPr="00741637" w:rsidTr="003248D1">
        <w:trPr>
          <w:trHeight w:val="20"/>
          <w:tblHeader/>
        </w:trPr>
        <w:tc>
          <w:tcPr>
            <w:tcW w:w="27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132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Наименование мероприятия</w:t>
            </w:r>
          </w:p>
        </w:tc>
        <w:tc>
          <w:tcPr>
            <w:tcW w:w="3404" w:type="pct"/>
            <w:gridSpan w:val="12"/>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Оценка величины необходимых капитальных вложений в ценах соответствующих лет, тыс. руб</w:t>
            </w:r>
          </w:p>
        </w:tc>
      </w:tr>
      <w:tr w:rsidR="003248D1" w:rsidRPr="00741637" w:rsidTr="003248D1">
        <w:trPr>
          <w:trHeight w:val="20"/>
          <w:tblHeader/>
        </w:trPr>
        <w:tc>
          <w:tcPr>
            <w:tcW w:w="271"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1325"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31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2018 г.</w:t>
            </w:r>
          </w:p>
        </w:tc>
        <w:tc>
          <w:tcPr>
            <w:tcW w:w="31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2019 г.</w:t>
            </w:r>
          </w:p>
        </w:tc>
        <w:tc>
          <w:tcPr>
            <w:tcW w:w="314" w:type="pct"/>
            <w:gridSpan w:val="2"/>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2020 г.</w:t>
            </w:r>
          </w:p>
        </w:tc>
        <w:tc>
          <w:tcPr>
            <w:tcW w:w="310"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2021 г.</w:t>
            </w:r>
          </w:p>
        </w:tc>
        <w:tc>
          <w:tcPr>
            <w:tcW w:w="312"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2022 г.</w:t>
            </w:r>
          </w:p>
        </w:tc>
        <w:tc>
          <w:tcPr>
            <w:tcW w:w="306"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2023 г.</w:t>
            </w:r>
          </w:p>
        </w:tc>
        <w:tc>
          <w:tcPr>
            <w:tcW w:w="312"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2024 г.</w:t>
            </w:r>
          </w:p>
        </w:tc>
        <w:tc>
          <w:tcPr>
            <w:tcW w:w="309"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2025 г.</w:t>
            </w:r>
          </w:p>
        </w:tc>
        <w:tc>
          <w:tcPr>
            <w:tcW w:w="316"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2026 г.</w:t>
            </w:r>
          </w:p>
        </w:tc>
        <w:tc>
          <w:tcPr>
            <w:tcW w:w="308"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2027 г.</w:t>
            </w:r>
          </w:p>
        </w:tc>
        <w:tc>
          <w:tcPr>
            <w:tcW w:w="287"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Итого</w:t>
            </w:r>
          </w:p>
        </w:tc>
      </w:tr>
      <w:tr w:rsidR="003248D1" w:rsidRPr="00741637" w:rsidTr="003248D1">
        <w:trPr>
          <w:trHeight w:val="20"/>
        </w:trPr>
        <w:tc>
          <w:tcPr>
            <w:tcW w:w="271" w:type="pct"/>
            <w:tcBorders>
              <w:top w:val="nil"/>
              <w:left w:val="single" w:sz="4" w:space="0" w:color="auto"/>
              <w:bottom w:val="single" w:sz="4" w:space="0" w:color="auto"/>
              <w:right w:val="single" w:sz="4" w:space="0" w:color="auto"/>
            </w:tcBorders>
            <w:shd w:val="clear" w:color="auto" w:fill="auto"/>
            <w:vAlign w:val="center"/>
            <w:hideMark/>
          </w:tcPr>
          <w:p w:rsidR="003248D1" w:rsidRPr="00741637" w:rsidRDefault="003248D1"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1</w:t>
            </w:r>
          </w:p>
        </w:tc>
        <w:tc>
          <w:tcPr>
            <w:tcW w:w="4729" w:type="pct"/>
            <w:gridSpan w:val="13"/>
            <w:tcBorders>
              <w:top w:val="single" w:sz="4" w:space="0" w:color="auto"/>
              <w:left w:val="nil"/>
              <w:bottom w:val="single" w:sz="4" w:space="0" w:color="auto"/>
              <w:right w:val="single" w:sz="4" w:space="0" w:color="auto"/>
            </w:tcBorders>
            <w:shd w:val="clear" w:color="auto" w:fill="auto"/>
            <w:vAlign w:val="center"/>
            <w:hideMark/>
          </w:tcPr>
          <w:p w:rsidR="003248D1" w:rsidRPr="00741637" w:rsidRDefault="00BD4E63" w:rsidP="003248D1">
            <w:pPr>
              <w:spacing w:line="240" w:lineRule="auto"/>
              <w:jc w:val="center"/>
              <w:rPr>
                <w:rFonts w:eastAsia="Times New Roman" w:cs="Times New Roman"/>
                <w:b/>
                <w:bCs/>
                <w:color w:val="000000"/>
                <w:sz w:val="20"/>
                <w:szCs w:val="20"/>
              </w:rPr>
            </w:pPr>
            <w:r w:rsidRPr="00BD4E63">
              <w:rPr>
                <w:rFonts w:eastAsia="Times New Roman" w:cs="Times New Roman"/>
                <w:b/>
                <w:bCs/>
                <w:color w:val="000000"/>
                <w:sz w:val="20"/>
                <w:szCs w:val="20"/>
              </w:rPr>
              <w:t>Технологическая зона водоснабжения (питьевого) № 1 (</w:t>
            </w:r>
            <w:r w:rsidRPr="00BD4E63">
              <w:rPr>
                <w:b/>
                <w:sz w:val="20"/>
                <w:szCs w:val="20"/>
              </w:rPr>
              <w:t>пгт.</w:t>
            </w:r>
            <w:r w:rsidRPr="00BD4E63">
              <w:rPr>
                <w:rFonts w:eastAsia="Times New Roman" w:cs="Times New Roman"/>
                <w:b/>
                <w:bCs/>
                <w:color w:val="000000"/>
                <w:sz w:val="20"/>
                <w:szCs w:val="20"/>
              </w:rPr>
              <w:t xml:space="preserve"> Лесная Поляна)</w:t>
            </w:r>
          </w:p>
        </w:tc>
      </w:tr>
      <w:tr w:rsidR="003248D1" w:rsidRPr="00741637" w:rsidTr="003248D1">
        <w:trPr>
          <w:trHeight w:val="20"/>
        </w:trPr>
        <w:tc>
          <w:tcPr>
            <w:tcW w:w="271" w:type="pct"/>
            <w:tcBorders>
              <w:top w:val="nil"/>
              <w:left w:val="single" w:sz="4" w:space="0" w:color="auto"/>
              <w:bottom w:val="single" w:sz="4" w:space="0" w:color="auto"/>
              <w:right w:val="single" w:sz="4" w:space="0" w:color="auto"/>
            </w:tcBorders>
            <w:shd w:val="clear" w:color="auto" w:fill="auto"/>
            <w:vAlign w:val="center"/>
            <w:hideMark/>
          </w:tcPr>
          <w:p w:rsidR="003248D1" w:rsidRPr="00741637" w:rsidRDefault="003248D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w:t>
            </w:r>
          </w:p>
        </w:tc>
        <w:tc>
          <w:tcPr>
            <w:tcW w:w="4729" w:type="pct"/>
            <w:gridSpan w:val="13"/>
            <w:tcBorders>
              <w:top w:val="single" w:sz="4" w:space="0" w:color="auto"/>
              <w:left w:val="nil"/>
              <w:bottom w:val="single" w:sz="4" w:space="0" w:color="auto"/>
              <w:right w:val="single" w:sz="4" w:space="0" w:color="auto"/>
            </w:tcBorders>
            <w:shd w:val="clear" w:color="auto" w:fill="auto"/>
            <w:vAlign w:val="center"/>
            <w:hideMark/>
          </w:tcPr>
          <w:p w:rsidR="003248D1" w:rsidRPr="00741637" w:rsidRDefault="003248D1" w:rsidP="003248D1">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Системные мероприятия</w:t>
            </w:r>
          </w:p>
        </w:tc>
      </w:tr>
      <w:tr w:rsidR="003248D1" w:rsidRPr="00741637" w:rsidTr="003248D1">
        <w:trPr>
          <w:trHeight w:val="20"/>
        </w:trPr>
        <w:tc>
          <w:tcPr>
            <w:tcW w:w="271" w:type="pct"/>
            <w:tcBorders>
              <w:top w:val="nil"/>
              <w:left w:val="single" w:sz="4" w:space="0" w:color="auto"/>
              <w:bottom w:val="single" w:sz="4" w:space="0" w:color="auto"/>
              <w:right w:val="single" w:sz="4" w:space="0" w:color="auto"/>
            </w:tcBorders>
            <w:shd w:val="clear" w:color="auto" w:fill="auto"/>
            <w:vAlign w:val="center"/>
          </w:tcPr>
          <w:p w:rsidR="003248D1" w:rsidRPr="00741637" w:rsidRDefault="003248D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1.1.1</w:t>
            </w:r>
          </w:p>
        </w:tc>
        <w:tc>
          <w:tcPr>
            <w:tcW w:w="1325" w:type="pct"/>
            <w:tcBorders>
              <w:top w:val="single" w:sz="4" w:space="0" w:color="auto"/>
              <w:left w:val="nil"/>
              <w:bottom w:val="single" w:sz="4" w:space="0" w:color="auto"/>
              <w:right w:val="single" w:sz="4" w:space="0" w:color="auto"/>
            </w:tcBorders>
            <w:shd w:val="clear" w:color="auto" w:fill="auto"/>
            <w:vAlign w:val="center"/>
          </w:tcPr>
          <w:p w:rsidR="003248D1" w:rsidRPr="00741637" w:rsidRDefault="003248D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5" w:type="pct"/>
            <w:tcBorders>
              <w:top w:val="single" w:sz="4" w:space="0" w:color="auto"/>
              <w:left w:val="nil"/>
              <w:bottom w:val="single" w:sz="4" w:space="0" w:color="auto"/>
              <w:right w:val="single" w:sz="4" w:space="0" w:color="auto"/>
            </w:tcBorders>
            <w:shd w:val="clear" w:color="auto" w:fill="auto"/>
            <w:vAlign w:val="center"/>
          </w:tcPr>
          <w:p w:rsidR="003248D1" w:rsidRPr="00741637" w:rsidRDefault="003248D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5" w:type="pct"/>
            <w:tcBorders>
              <w:top w:val="single" w:sz="4" w:space="0" w:color="auto"/>
              <w:left w:val="nil"/>
              <w:bottom w:val="single" w:sz="4" w:space="0" w:color="auto"/>
              <w:right w:val="single" w:sz="4" w:space="0" w:color="auto"/>
            </w:tcBorders>
            <w:shd w:val="clear" w:color="auto" w:fill="auto"/>
            <w:vAlign w:val="center"/>
          </w:tcPr>
          <w:p w:rsidR="003248D1" w:rsidRPr="00741637" w:rsidRDefault="003248D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4" w:type="pct"/>
            <w:gridSpan w:val="2"/>
            <w:tcBorders>
              <w:top w:val="single" w:sz="4" w:space="0" w:color="auto"/>
              <w:left w:val="nil"/>
              <w:bottom w:val="single" w:sz="4" w:space="0" w:color="auto"/>
              <w:right w:val="single" w:sz="4" w:space="0" w:color="auto"/>
            </w:tcBorders>
            <w:shd w:val="clear" w:color="auto" w:fill="auto"/>
            <w:vAlign w:val="center"/>
          </w:tcPr>
          <w:p w:rsidR="003248D1" w:rsidRPr="00741637" w:rsidRDefault="003248D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0" w:type="pct"/>
            <w:tcBorders>
              <w:top w:val="single" w:sz="4" w:space="0" w:color="auto"/>
              <w:left w:val="nil"/>
              <w:bottom w:val="single" w:sz="4" w:space="0" w:color="auto"/>
              <w:right w:val="single" w:sz="4" w:space="0" w:color="auto"/>
            </w:tcBorders>
            <w:shd w:val="clear" w:color="auto" w:fill="auto"/>
            <w:vAlign w:val="center"/>
          </w:tcPr>
          <w:p w:rsidR="003248D1" w:rsidRPr="00741637" w:rsidRDefault="003248D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2" w:type="pct"/>
            <w:tcBorders>
              <w:top w:val="single" w:sz="4" w:space="0" w:color="auto"/>
              <w:left w:val="nil"/>
              <w:bottom w:val="single" w:sz="4" w:space="0" w:color="auto"/>
              <w:right w:val="single" w:sz="4" w:space="0" w:color="auto"/>
            </w:tcBorders>
            <w:shd w:val="clear" w:color="auto" w:fill="auto"/>
            <w:vAlign w:val="center"/>
          </w:tcPr>
          <w:p w:rsidR="003248D1" w:rsidRPr="00741637" w:rsidRDefault="003248D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06" w:type="pct"/>
            <w:tcBorders>
              <w:top w:val="single" w:sz="4" w:space="0" w:color="auto"/>
              <w:left w:val="nil"/>
              <w:bottom w:val="single" w:sz="4" w:space="0" w:color="auto"/>
              <w:right w:val="single" w:sz="4" w:space="0" w:color="auto"/>
            </w:tcBorders>
            <w:shd w:val="clear" w:color="auto" w:fill="auto"/>
            <w:vAlign w:val="center"/>
          </w:tcPr>
          <w:p w:rsidR="003248D1" w:rsidRPr="00741637" w:rsidRDefault="003248D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2" w:type="pct"/>
            <w:tcBorders>
              <w:top w:val="single" w:sz="4" w:space="0" w:color="auto"/>
              <w:left w:val="nil"/>
              <w:bottom w:val="single" w:sz="4" w:space="0" w:color="auto"/>
              <w:right w:val="single" w:sz="4" w:space="0" w:color="auto"/>
            </w:tcBorders>
            <w:shd w:val="clear" w:color="auto" w:fill="auto"/>
            <w:vAlign w:val="center"/>
          </w:tcPr>
          <w:p w:rsidR="003248D1" w:rsidRPr="00741637" w:rsidRDefault="003248D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09" w:type="pct"/>
            <w:tcBorders>
              <w:top w:val="single" w:sz="4" w:space="0" w:color="auto"/>
              <w:left w:val="nil"/>
              <w:bottom w:val="single" w:sz="4" w:space="0" w:color="auto"/>
              <w:right w:val="single" w:sz="4" w:space="0" w:color="auto"/>
            </w:tcBorders>
            <w:shd w:val="clear" w:color="auto" w:fill="auto"/>
            <w:vAlign w:val="center"/>
          </w:tcPr>
          <w:p w:rsidR="003248D1" w:rsidRPr="00741637" w:rsidRDefault="003248D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6" w:type="pct"/>
            <w:tcBorders>
              <w:top w:val="single" w:sz="4" w:space="0" w:color="auto"/>
              <w:left w:val="nil"/>
              <w:bottom w:val="single" w:sz="4" w:space="0" w:color="auto"/>
              <w:right w:val="single" w:sz="4" w:space="0" w:color="auto"/>
            </w:tcBorders>
            <w:shd w:val="clear" w:color="auto" w:fill="auto"/>
            <w:vAlign w:val="center"/>
          </w:tcPr>
          <w:p w:rsidR="003248D1" w:rsidRPr="00741637" w:rsidRDefault="003248D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08" w:type="pct"/>
            <w:tcBorders>
              <w:top w:val="single" w:sz="4" w:space="0" w:color="auto"/>
              <w:left w:val="nil"/>
              <w:bottom w:val="single" w:sz="4" w:space="0" w:color="auto"/>
              <w:right w:val="single" w:sz="4" w:space="0" w:color="auto"/>
            </w:tcBorders>
            <w:shd w:val="clear" w:color="auto" w:fill="auto"/>
            <w:vAlign w:val="center"/>
          </w:tcPr>
          <w:p w:rsidR="003248D1" w:rsidRPr="00741637" w:rsidRDefault="003248D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87" w:type="pct"/>
            <w:tcBorders>
              <w:top w:val="single" w:sz="4" w:space="0" w:color="auto"/>
              <w:left w:val="nil"/>
              <w:bottom w:val="single" w:sz="4" w:space="0" w:color="auto"/>
              <w:right w:val="single" w:sz="4" w:space="0" w:color="auto"/>
            </w:tcBorders>
            <w:shd w:val="clear" w:color="auto" w:fill="auto"/>
            <w:vAlign w:val="center"/>
          </w:tcPr>
          <w:p w:rsidR="003248D1" w:rsidRPr="00741637" w:rsidRDefault="003248D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r>
      <w:tr w:rsidR="00133D77" w:rsidRPr="00741637" w:rsidTr="003248D1">
        <w:trPr>
          <w:trHeight w:val="20"/>
        </w:trPr>
        <w:tc>
          <w:tcPr>
            <w:tcW w:w="271"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w:t>
            </w:r>
          </w:p>
        </w:tc>
        <w:tc>
          <w:tcPr>
            <w:tcW w:w="4729" w:type="pct"/>
            <w:gridSpan w:val="13"/>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объектам</w:t>
            </w:r>
          </w:p>
        </w:tc>
      </w:tr>
      <w:tr w:rsidR="003248D1" w:rsidRPr="00741637" w:rsidTr="003248D1">
        <w:trPr>
          <w:trHeight w:val="20"/>
        </w:trPr>
        <w:tc>
          <w:tcPr>
            <w:tcW w:w="271"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1.2.1</w:t>
            </w:r>
          </w:p>
        </w:tc>
        <w:tc>
          <w:tcPr>
            <w:tcW w:w="132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2"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2" w:type="pct"/>
            <w:gridSpan w:val="2"/>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2"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06"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2"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09"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6"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08"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87"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r>
      <w:tr w:rsidR="00133D77" w:rsidRPr="00741637" w:rsidTr="003248D1">
        <w:trPr>
          <w:trHeight w:val="20"/>
        </w:trPr>
        <w:tc>
          <w:tcPr>
            <w:tcW w:w="271"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w:t>
            </w:r>
          </w:p>
        </w:tc>
        <w:tc>
          <w:tcPr>
            <w:tcW w:w="4729" w:type="pct"/>
            <w:gridSpan w:val="13"/>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сетям</w:t>
            </w:r>
          </w:p>
        </w:tc>
      </w:tr>
      <w:tr w:rsidR="003248D1" w:rsidRPr="00741637" w:rsidTr="003248D1">
        <w:trPr>
          <w:trHeight w:val="20"/>
        </w:trPr>
        <w:tc>
          <w:tcPr>
            <w:tcW w:w="271" w:type="pct"/>
            <w:tcBorders>
              <w:top w:val="nil"/>
              <w:left w:val="single" w:sz="4" w:space="0" w:color="auto"/>
              <w:bottom w:val="single" w:sz="4" w:space="0" w:color="auto"/>
              <w:right w:val="single" w:sz="4" w:space="0" w:color="auto"/>
            </w:tcBorders>
            <w:shd w:val="clear" w:color="auto" w:fill="auto"/>
            <w:vAlign w:val="center"/>
            <w:hideMark/>
          </w:tcPr>
          <w:p w:rsidR="00A94B45" w:rsidRPr="00741637" w:rsidRDefault="00A94B45"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1.3.1</w:t>
            </w:r>
          </w:p>
        </w:tc>
        <w:tc>
          <w:tcPr>
            <w:tcW w:w="1325" w:type="pct"/>
            <w:tcBorders>
              <w:top w:val="nil"/>
              <w:left w:val="nil"/>
              <w:bottom w:val="single" w:sz="4" w:space="0" w:color="auto"/>
              <w:right w:val="single" w:sz="4" w:space="0" w:color="auto"/>
            </w:tcBorders>
            <w:shd w:val="clear" w:color="auto" w:fill="auto"/>
            <w:vAlign w:val="center"/>
            <w:hideMark/>
          </w:tcPr>
          <w:p w:rsidR="00A94B45" w:rsidRPr="00741637" w:rsidRDefault="00A94B45" w:rsidP="00407D1E">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Реконструкция участков магистрального трубопровода</w:t>
            </w:r>
          </w:p>
        </w:tc>
        <w:tc>
          <w:tcPr>
            <w:tcW w:w="315" w:type="pct"/>
            <w:tcBorders>
              <w:top w:val="nil"/>
              <w:left w:val="nil"/>
              <w:bottom w:val="single" w:sz="4" w:space="0" w:color="auto"/>
              <w:right w:val="single" w:sz="4" w:space="0" w:color="auto"/>
            </w:tcBorders>
            <w:shd w:val="clear" w:color="auto" w:fill="auto"/>
            <w:vAlign w:val="center"/>
            <w:hideMark/>
          </w:tcPr>
          <w:p w:rsidR="00A94B45" w:rsidRPr="00741637" w:rsidRDefault="00A94B45">
            <w:pPr>
              <w:jc w:val="center"/>
              <w:rPr>
                <w:color w:val="000000"/>
                <w:sz w:val="20"/>
                <w:szCs w:val="20"/>
              </w:rPr>
            </w:pPr>
            <w:r w:rsidRPr="00741637">
              <w:rPr>
                <w:color w:val="000000"/>
                <w:sz w:val="20"/>
                <w:szCs w:val="20"/>
              </w:rPr>
              <w:t>1 409</w:t>
            </w:r>
          </w:p>
        </w:tc>
        <w:tc>
          <w:tcPr>
            <w:tcW w:w="315" w:type="pct"/>
            <w:tcBorders>
              <w:top w:val="nil"/>
              <w:left w:val="nil"/>
              <w:bottom w:val="single" w:sz="4" w:space="0" w:color="auto"/>
              <w:right w:val="single" w:sz="4" w:space="0" w:color="auto"/>
            </w:tcBorders>
            <w:shd w:val="clear" w:color="auto" w:fill="auto"/>
            <w:vAlign w:val="center"/>
            <w:hideMark/>
          </w:tcPr>
          <w:p w:rsidR="00A94B45" w:rsidRPr="00741637" w:rsidRDefault="00A94B45">
            <w:pPr>
              <w:jc w:val="center"/>
              <w:rPr>
                <w:color w:val="000000"/>
                <w:sz w:val="20"/>
                <w:szCs w:val="20"/>
              </w:rPr>
            </w:pPr>
            <w:r w:rsidRPr="00741637">
              <w:rPr>
                <w:color w:val="000000"/>
                <w:sz w:val="20"/>
                <w:szCs w:val="20"/>
              </w:rPr>
              <w:t>1 484</w:t>
            </w:r>
          </w:p>
        </w:tc>
        <w:tc>
          <w:tcPr>
            <w:tcW w:w="312" w:type="pct"/>
            <w:tcBorders>
              <w:top w:val="nil"/>
              <w:left w:val="nil"/>
              <w:bottom w:val="single" w:sz="4" w:space="0" w:color="auto"/>
              <w:right w:val="single" w:sz="4" w:space="0" w:color="auto"/>
            </w:tcBorders>
            <w:shd w:val="clear" w:color="auto" w:fill="auto"/>
            <w:vAlign w:val="center"/>
            <w:hideMark/>
          </w:tcPr>
          <w:p w:rsidR="00A94B45" w:rsidRPr="00741637" w:rsidRDefault="00A94B45">
            <w:pPr>
              <w:jc w:val="center"/>
              <w:rPr>
                <w:color w:val="000000"/>
                <w:sz w:val="20"/>
                <w:szCs w:val="20"/>
              </w:rPr>
            </w:pPr>
            <w:r w:rsidRPr="00741637">
              <w:rPr>
                <w:color w:val="000000"/>
                <w:sz w:val="20"/>
                <w:szCs w:val="20"/>
              </w:rPr>
              <w:t>1 534</w:t>
            </w:r>
          </w:p>
        </w:tc>
        <w:tc>
          <w:tcPr>
            <w:tcW w:w="312" w:type="pct"/>
            <w:gridSpan w:val="2"/>
            <w:tcBorders>
              <w:top w:val="nil"/>
              <w:left w:val="nil"/>
              <w:bottom w:val="single" w:sz="4" w:space="0" w:color="auto"/>
              <w:right w:val="single" w:sz="4" w:space="0" w:color="auto"/>
            </w:tcBorders>
            <w:shd w:val="clear" w:color="auto" w:fill="auto"/>
            <w:vAlign w:val="center"/>
          </w:tcPr>
          <w:p w:rsidR="00A94B45" w:rsidRPr="00741637" w:rsidRDefault="00A94B45" w:rsidP="00133D77">
            <w:pPr>
              <w:spacing w:line="240" w:lineRule="auto"/>
              <w:jc w:val="center"/>
              <w:rPr>
                <w:rFonts w:eastAsia="Times New Roman" w:cs="Times New Roman"/>
                <w:color w:val="000000"/>
                <w:sz w:val="20"/>
                <w:szCs w:val="20"/>
                <w:lang w:val="en-US"/>
              </w:rPr>
            </w:pPr>
            <w:r w:rsidRPr="00741637">
              <w:rPr>
                <w:rFonts w:eastAsia="Times New Roman" w:cs="Times New Roman"/>
                <w:color w:val="000000"/>
                <w:sz w:val="20"/>
                <w:szCs w:val="20"/>
                <w:lang w:val="en-US"/>
              </w:rPr>
              <w:t>-</w:t>
            </w:r>
          </w:p>
        </w:tc>
        <w:tc>
          <w:tcPr>
            <w:tcW w:w="312" w:type="pct"/>
            <w:tcBorders>
              <w:top w:val="nil"/>
              <w:left w:val="nil"/>
              <w:bottom w:val="single" w:sz="4" w:space="0" w:color="auto"/>
              <w:right w:val="single" w:sz="4" w:space="0" w:color="auto"/>
            </w:tcBorders>
            <w:shd w:val="clear" w:color="auto" w:fill="auto"/>
            <w:vAlign w:val="center"/>
          </w:tcPr>
          <w:p w:rsidR="00A94B45" w:rsidRPr="00741637" w:rsidRDefault="00A94B45" w:rsidP="00133D77">
            <w:pPr>
              <w:spacing w:line="240" w:lineRule="auto"/>
              <w:jc w:val="center"/>
              <w:rPr>
                <w:rFonts w:eastAsia="Times New Roman" w:cs="Times New Roman"/>
                <w:color w:val="000000"/>
                <w:sz w:val="20"/>
                <w:szCs w:val="20"/>
                <w:lang w:val="en-US"/>
              </w:rPr>
            </w:pPr>
            <w:r w:rsidRPr="00741637">
              <w:rPr>
                <w:rFonts w:eastAsia="Times New Roman" w:cs="Times New Roman"/>
                <w:color w:val="000000"/>
                <w:sz w:val="20"/>
                <w:szCs w:val="20"/>
                <w:lang w:val="en-US"/>
              </w:rPr>
              <w:t>-</w:t>
            </w:r>
          </w:p>
        </w:tc>
        <w:tc>
          <w:tcPr>
            <w:tcW w:w="306" w:type="pct"/>
            <w:tcBorders>
              <w:top w:val="nil"/>
              <w:left w:val="nil"/>
              <w:bottom w:val="single" w:sz="4" w:space="0" w:color="auto"/>
              <w:right w:val="single" w:sz="4" w:space="0" w:color="auto"/>
            </w:tcBorders>
            <w:shd w:val="clear" w:color="auto" w:fill="auto"/>
            <w:vAlign w:val="center"/>
          </w:tcPr>
          <w:p w:rsidR="00A94B45" w:rsidRPr="00741637" w:rsidRDefault="00A94B45" w:rsidP="00133D77">
            <w:pPr>
              <w:spacing w:line="240" w:lineRule="auto"/>
              <w:jc w:val="center"/>
              <w:rPr>
                <w:rFonts w:eastAsia="Times New Roman" w:cs="Times New Roman"/>
                <w:color w:val="000000"/>
                <w:sz w:val="20"/>
                <w:szCs w:val="20"/>
                <w:lang w:val="en-US"/>
              </w:rPr>
            </w:pPr>
            <w:r w:rsidRPr="00741637">
              <w:rPr>
                <w:rFonts w:eastAsia="Times New Roman" w:cs="Times New Roman"/>
                <w:color w:val="000000"/>
                <w:sz w:val="20"/>
                <w:szCs w:val="20"/>
                <w:lang w:val="en-US"/>
              </w:rPr>
              <w:t>-</w:t>
            </w:r>
          </w:p>
        </w:tc>
        <w:tc>
          <w:tcPr>
            <w:tcW w:w="312" w:type="pct"/>
            <w:tcBorders>
              <w:top w:val="nil"/>
              <w:left w:val="nil"/>
              <w:bottom w:val="single" w:sz="4" w:space="0" w:color="auto"/>
              <w:right w:val="single" w:sz="4" w:space="0" w:color="auto"/>
            </w:tcBorders>
            <w:shd w:val="clear" w:color="auto" w:fill="auto"/>
            <w:vAlign w:val="center"/>
          </w:tcPr>
          <w:p w:rsidR="00A94B45" w:rsidRPr="00741637" w:rsidRDefault="00A94B45" w:rsidP="00133D77">
            <w:pPr>
              <w:spacing w:line="240" w:lineRule="auto"/>
              <w:jc w:val="center"/>
              <w:rPr>
                <w:rFonts w:eastAsia="Times New Roman" w:cs="Times New Roman"/>
                <w:color w:val="000000"/>
                <w:sz w:val="20"/>
                <w:szCs w:val="20"/>
                <w:lang w:val="en-US"/>
              </w:rPr>
            </w:pPr>
            <w:r w:rsidRPr="00741637">
              <w:rPr>
                <w:rFonts w:eastAsia="Times New Roman" w:cs="Times New Roman"/>
                <w:color w:val="000000"/>
                <w:sz w:val="20"/>
                <w:szCs w:val="20"/>
                <w:lang w:val="en-US"/>
              </w:rPr>
              <w:t>-</w:t>
            </w:r>
          </w:p>
        </w:tc>
        <w:tc>
          <w:tcPr>
            <w:tcW w:w="309" w:type="pct"/>
            <w:tcBorders>
              <w:top w:val="nil"/>
              <w:left w:val="nil"/>
              <w:bottom w:val="single" w:sz="4" w:space="0" w:color="auto"/>
              <w:right w:val="single" w:sz="4" w:space="0" w:color="auto"/>
            </w:tcBorders>
            <w:shd w:val="clear" w:color="auto" w:fill="auto"/>
            <w:vAlign w:val="center"/>
          </w:tcPr>
          <w:p w:rsidR="00A94B45" w:rsidRPr="00741637" w:rsidRDefault="00A94B45" w:rsidP="00133D77">
            <w:pPr>
              <w:spacing w:line="240" w:lineRule="auto"/>
              <w:jc w:val="center"/>
              <w:rPr>
                <w:rFonts w:eastAsia="Times New Roman" w:cs="Times New Roman"/>
                <w:color w:val="000000"/>
                <w:sz w:val="20"/>
                <w:szCs w:val="20"/>
                <w:lang w:val="en-US"/>
              </w:rPr>
            </w:pPr>
            <w:r w:rsidRPr="00741637">
              <w:rPr>
                <w:rFonts w:eastAsia="Times New Roman" w:cs="Times New Roman"/>
                <w:color w:val="000000"/>
                <w:sz w:val="20"/>
                <w:szCs w:val="20"/>
                <w:lang w:val="en-US"/>
              </w:rPr>
              <w:t>-</w:t>
            </w:r>
          </w:p>
        </w:tc>
        <w:tc>
          <w:tcPr>
            <w:tcW w:w="316" w:type="pct"/>
            <w:tcBorders>
              <w:top w:val="nil"/>
              <w:left w:val="nil"/>
              <w:bottom w:val="single" w:sz="4" w:space="0" w:color="auto"/>
              <w:right w:val="single" w:sz="4" w:space="0" w:color="auto"/>
            </w:tcBorders>
            <w:shd w:val="clear" w:color="auto" w:fill="auto"/>
            <w:vAlign w:val="center"/>
          </w:tcPr>
          <w:p w:rsidR="00A94B45" w:rsidRPr="00741637" w:rsidRDefault="00A94B45" w:rsidP="00133D77">
            <w:pPr>
              <w:spacing w:line="240" w:lineRule="auto"/>
              <w:jc w:val="center"/>
              <w:rPr>
                <w:rFonts w:eastAsia="Times New Roman" w:cs="Times New Roman"/>
                <w:color w:val="000000"/>
                <w:sz w:val="20"/>
                <w:szCs w:val="20"/>
                <w:lang w:val="en-US"/>
              </w:rPr>
            </w:pPr>
            <w:r w:rsidRPr="00741637">
              <w:rPr>
                <w:rFonts w:eastAsia="Times New Roman" w:cs="Times New Roman"/>
                <w:color w:val="000000"/>
                <w:sz w:val="20"/>
                <w:szCs w:val="20"/>
                <w:lang w:val="en-US"/>
              </w:rPr>
              <w:t>-</w:t>
            </w:r>
          </w:p>
        </w:tc>
        <w:tc>
          <w:tcPr>
            <w:tcW w:w="308" w:type="pct"/>
            <w:tcBorders>
              <w:top w:val="nil"/>
              <w:left w:val="nil"/>
              <w:bottom w:val="single" w:sz="4" w:space="0" w:color="auto"/>
              <w:right w:val="single" w:sz="4" w:space="0" w:color="auto"/>
            </w:tcBorders>
            <w:shd w:val="clear" w:color="auto" w:fill="auto"/>
            <w:vAlign w:val="center"/>
          </w:tcPr>
          <w:p w:rsidR="00A94B45" w:rsidRPr="00741637" w:rsidRDefault="00A94B45" w:rsidP="00133D77">
            <w:pPr>
              <w:spacing w:line="240" w:lineRule="auto"/>
              <w:jc w:val="center"/>
              <w:rPr>
                <w:rFonts w:eastAsia="Times New Roman" w:cs="Times New Roman"/>
                <w:color w:val="000000"/>
                <w:sz w:val="20"/>
                <w:szCs w:val="20"/>
                <w:lang w:val="en-US"/>
              </w:rPr>
            </w:pPr>
            <w:r w:rsidRPr="00741637">
              <w:rPr>
                <w:rFonts w:eastAsia="Times New Roman" w:cs="Times New Roman"/>
                <w:color w:val="000000"/>
                <w:sz w:val="20"/>
                <w:szCs w:val="20"/>
                <w:lang w:val="en-US"/>
              </w:rPr>
              <w:t>-</w:t>
            </w:r>
          </w:p>
        </w:tc>
        <w:tc>
          <w:tcPr>
            <w:tcW w:w="287" w:type="pct"/>
            <w:tcBorders>
              <w:top w:val="nil"/>
              <w:left w:val="nil"/>
              <w:bottom w:val="single" w:sz="4" w:space="0" w:color="auto"/>
              <w:right w:val="single" w:sz="4" w:space="0" w:color="auto"/>
            </w:tcBorders>
            <w:shd w:val="clear" w:color="auto" w:fill="auto"/>
            <w:vAlign w:val="center"/>
            <w:hideMark/>
          </w:tcPr>
          <w:p w:rsidR="00A94B45" w:rsidRPr="00741637" w:rsidRDefault="00A94B45" w:rsidP="00133D77">
            <w:pPr>
              <w:spacing w:line="240" w:lineRule="auto"/>
              <w:jc w:val="center"/>
              <w:rPr>
                <w:rFonts w:eastAsia="Times New Roman" w:cs="Times New Roman"/>
                <w:b/>
                <w:bCs/>
                <w:color w:val="000000"/>
                <w:sz w:val="20"/>
                <w:szCs w:val="20"/>
                <w:lang w:val="en-US"/>
              </w:rPr>
            </w:pPr>
            <w:r w:rsidRPr="00741637">
              <w:rPr>
                <w:rFonts w:eastAsia="Times New Roman" w:cs="Times New Roman"/>
                <w:b/>
                <w:bCs/>
                <w:color w:val="000000"/>
                <w:sz w:val="20"/>
                <w:szCs w:val="20"/>
                <w:lang w:val="en-US"/>
              </w:rPr>
              <w:t xml:space="preserve">4 427 </w:t>
            </w:r>
          </w:p>
        </w:tc>
      </w:tr>
      <w:tr w:rsidR="003248D1" w:rsidRPr="00741637" w:rsidTr="003248D1">
        <w:trPr>
          <w:trHeight w:val="20"/>
        </w:trPr>
        <w:tc>
          <w:tcPr>
            <w:tcW w:w="271" w:type="pct"/>
            <w:tcBorders>
              <w:top w:val="nil"/>
              <w:left w:val="single" w:sz="4" w:space="0" w:color="auto"/>
              <w:bottom w:val="single" w:sz="4" w:space="0" w:color="auto"/>
              <w:right w:val="single" w:sz="4" w:space="0" w:color="auto"/>
            </w:tcBorders>
            <w:shd w:val="clear" w:color="auto" w:fill="auto"/>
            <w:vAlign w:val="center"/>
            <w:hideMark/>
          </w:tcPr>
          <w:p w:rsidR="00A94B45" w:rsidRPr="00741637" w:rsidRDefault="00A94B45"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1.3.2</w:t>
            </w:r>
          </w:p>
        </w:tc>
        <w:tc>
          <w:tcPr>
            <w:tcW w:w="1325" w:type="pct"/>
            <w:tcBorders>
              <w:top w:val="nil"/>
              <w:left w:val="nil"/>
              <w:bottom w:val="single" w:sz="4" w:space="0" w:color="auto"/>
              <w:right w:val="single" w:sz="4" w:space="0" w:color="auto"/>
            </w:tcBorders>
            <w:shd w:val="clear" w:color="auto" w:fill="auto"/>
            <w:vAlign w:val="center"/>
            <w:hideMark/>
          </w:tcPr>
          <w:p w:rsidR="00A94B45" w:rsidRPr="00741637" w:rsidRDefault="00A94B45" w:rsidP="00147FE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распределительных сетей</w:t>
            </w:r>
          </w:p>
        </w:tc>
        <w:tc>
          <w:tcPr>
            <w:tcW w:w="315" w:type="pct"/>
            <w:tcBorders>
              <w:top w:val="nil"/>
              <w:left w:val="nil"/>
              <w:bottom w:val="single" w:sz="4" w:space="0" w:color="auto"/>
              <w:right w:val="single" w:sz="4" w:space="0" w:color="auto"/>
            </w:tcBorders>
            <w:shd w:val="clear" w:color="auto" w:fill="auto"/>
            <w:vAlign w:val="center"/>
            <w:hideMark/>
          </w:tcPr>
          <w:p w:rsidR="00A94B45" w:rsidRPr="00741637" w:rsidRDefault="00A94B45"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5" w:type="pct"/>
            <w:tcBorders>
              <w:top w:val="nil"/>
              <w:left w:val="nil"/>
              <w:bottom w:val="single" w:sz="4" w:space="0" w:color="auto"/>
              <w:right w:val="single" w:sz="4" w:space="0" w:color="auto"/>
            </w:tcBorders>
            <w:shd w:val="clear" w:color="auto" w:fill="auto"/>
            <w:vAlign w:val="center"/>
            <w:hideMark/>
          </w:tcPr>
          <w:p w:rsidR="00A94B45" w:rsidRPr="00741637" w:rsidRDefault="00A94B45"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2" w:type="pct"/>
            <w:tcBorders>
              <w:top w:val="nil"/>
              <w:left w:val="nil"/>
              <w:bottom w:val="single" w:sz="4" w:space="0" w:color="auto"/>
              <w:right w:val="single" w:sz="4" w:space="0" w:color="auto"/>
            </w:tcBorders>
            <w:shd w:val="clear" w:color="auto" w:fill="auto"/>
            <w:vAlign w:val="center"/>
            <w:hideMark/>
          </w:tcPr>
          <w:p w:rsidR="00A94B45" w:rsidRPr="00741637" w:rsidRDefault="00A94B45"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2" w:type="pct"/>
            <w:gridSpan w:val="2"/>
            <w:tcBorders>
              <w:top w:val="nil"/>
              <w:left w:val="nil"/>
              <w:bottom w:val="single" w:sz="4" w:space="0" w:color="auto"/>
              <w:right w:val="single" w:sz="4" w:space="0" w:color="auto"/>
            </w:tcBorders>
            <w:shd w:val="clear" w:color="auto" w:fill="auto"/>
            <w:vAlign w:val="center"/>
            <w:hideMark/>
          </w:tcPr>
          <w:p w:rsidR="00A94B45" w:rsidRPr="00741637" w:rsidRDefault="00A94B45">
            <w:pPr>
              <w:jc w:val="center"/>
              <w:rPr>
                <w:color w:val="000000"/>
                <w:sz w:val="20"/>
                <w:szCs w:val="20"/>
              </w:rPr>
            </w:pPr>
            <w:r w:rsidRPr="00741637">
              <w:rPr>
                <w:color w:val="000000"/>
                <w:sz w:val="20"/>
                <w:szCs w:val="20"/>
              </w:rPr>
              <w:t>949</w:t>
            </w:r>
          </w:p>
        </w:tc>
        <w:tc>
          <w:tcPr>
            <w:tcW w:w="312" w:type="pct"/>
            <w:tcBorders>
              <w:top w:val="nil"/>
              <w:left w:val="nil"/>
              <w:bottom w:val="single" w:sz="4" w:space="0" w:color="auto"/>
              <w:right w:val="single" w:sz="4" w:space="0" w:color="auto"/>
            </w:tcBorders>
            <w:shd w:val="clear" w:color="auto" w:fill="auto"/>
            <w:vAlign w:val="center"/>
            <w:hideMark/>
          </w:tcPr>
          <w:p w:rsidR="00A94B45" w:rsidRPr="00741637" w:rsidRDefault="00A94B45">
            <w:pPr>
              <w:jc w:val="center"/>
              <w:rPr>
                <w:color w:val="000000"/>
                <w:sz w:val="20"/>
                <w:szCs w:val="20"/>
              </w:rPr>
            </w:pPr>
            <w:r w:rsidRPr="00741637">
              <w:rPr>
                <w:color w:val="000000"/>
                <w:sz w:val="20"/>
                <w:szCs w:val="20"/>
              </w:rPr>
              <w:t>977</w:t>
            </w:r>
          </w:p>
        </w:tc>
        <w:tc>
          <w:tcPr>
            <w:tcW w:w="306" w:type="pct"/>
            <w:tcBorders>
              <w:top w:val="nil"/>
              <w:left w:val="nil"/>
              <w:bottom w:val="single" w:sz="4" w:space="0" w:color="auto"/>
              <w:right w:val="single" w:sz="4" w:space="0" w:color="auto"/>
            </w:tcBorders>
            <w:shd w:val="clear" w:color="auto" w:fill="auto"/>
            <w:vAlign w:val="center"/>
            <w:hideMark/>
          </w:tcPr>
          <w:p w:rsidR="00A94B45" w:rsidRPr="00741637" w:rsidRDefault="00A94B45">
            <w:pPr>
              <w:jc w:val="center"/>
              <w:rPr>
                <w:color w:val="000000"/>
                <w:sz w:val="20"/>
                <w:szCs w:val="20"/>
              </w:rPr>
            </w:pPr>
            <w:r w:rsidRPr="00741637">
              <w:rPr>
                <w:color w:val="000000"/>
                <w:sz w:val="20"/>
                <w:szCs w:val="20"/>
              </w:rPr>
              <w:t>1 004</w:t>
            </w:r>
          </w:p>
        </w:tc>
        <w:tc>
          <w:tcPr>
            <w:tcW w:w="312" w:type="pct"/>
            <w:tcBorders>
              <w:top w:val="nil"/>
              <w:left w:val="nil"/>
              <w:bottom w:val="single" w:sz="4" w:space="0" w:color="auto"/>
              <w:right w:val="single" w:sz="4" w:space="0" w:color="auto"/>
            </w:tcBorders>
            <w:shd w:val="clear" w:color="auto" w:fill="auto"/>
            <w:vAlign w:val="center"/>
            <w:hideMark/>
          </w:tcPr>
          <w:p w:rsidR="00A94B45" w:rsidRPr="00741637" w:rsidRDefault="00A94B45">
            <w:pPr>
              <w:jc w:val="center"/>
              <w:rPr>
                <w:color w:val="000000"/>
                <w:sz w:val="20"/>
                <w:szCs w:val="20"/>
              </w:rPr>
            </w:pPr>
            <w:r w:rsidRPr="00741637">
              <w:rPr>
                <w:color w:val="000000"/>
                <w:sz w:val="20"/>
                <w:szCs w:val="20"/>
              </w:rPr>
              <w:t>1 032</w:t>
            </w:r>
          </w:p>
        </w:tc>
        <w:tc>
          <w:tcPr>
            <w:tcW w:w="309" w:type="pct"/>
            <w:tcBorders>
              <w:top w:val="nil"/>
              <w:left w:val="nil"/>
              <w:bottom w:val="single" w:sz="4" w:space="0" w:color="auto"/>
              <w:right w:val="single" w:sz="4" w:space="0" w:color="auto"/>
            </w:tcBorders>
            <w:shd w:val="clear" w:color="auto" w:fill="auto"/>
            <w:vAlign w:val="center"/>
            <w:hideMark/>
          </w:tcPr>
          <w:p w:rsidR="00A94B45" w:rsidRPr="00741637" w:rsidRDefault="00A94B45">
            <w:pPr>
              <w:jc w:val="center"/>
              <w:rPr>
                <w:color w:val="000000"/>
                <w:sz w:val="20"/>
                <w:szCs w:val="20"/>
              </w:rPr>
            </w:pPr>
            <w:r w:rsidRPr="00741637">
              <w:rPr>
                <w:color w:val="000000"/>
                <w:sz w:val="20"/>
                <w:szCs w:val="20"/>
              </w:rPr>
              <w:t>1 054</w:t>
            </w:r>
          </w:p>
        </w:tc>
        <w:tc>
          <w:tcPr>
            <w:tcW w:w="316" w:type="pct"/>
            <w:tcBorders>
              <w:top w:val="nil"/>
              <w:left w:val="nil"/>
              <w:bottom w:val="single" w:sz="4" w:space="0" w:color="auto"/>
              <w:right w:val="single" w:sz="4" w:space="0" w:color="auto"/>
            </w:tcBorders>
            <w:shd w:val="clear" w:color="auto" w:fill="auto"/>
            <w:vAlign w:val="center"/>
            <w:hideMark/>
          </w:tcPr>
          <w:p w:rsidR="00A94B45" w:rsidRPr="00741637" w:rsidRDefault="00A94B45">
            <w:pPr>
              <w:jc w:val="center"/>
              <w:rPr>
                <w:color w:val="000000"/>
                <w:sz w:val="20"/>
                <w:szCs w:val="20"/>
              </w:rPr>
            </w:pPr>
            <w:r w:rsidRPr="00741637">
              <w:rPr>
                <w:color w:val="000000"/>
                <w:sz w:val="20"/>
                <w:szCs w:val="20"/>
              </w:rPr>
              <w:t>1 076</w:t>
            </w:r>
          </w:p>
        </w:tc>
        <w:tc>
          <w:tcPr>
            <w:tcW w:w="308" w:type="pct"/>
            <w:tcBorders>
              <w:top w:val="nil"/>
              <w:left w:val="nil"/>
              <w:bottom w:val="single" w:sz="4" w:space="0" w:color="auto"/>
              <w:right w:val="single" w:sz="4" w:space="0" w:color="auto"/>
            </w:tcBorders>
            <w:shd w:val="clear" w:color="auto" w:fill="auto"/>
            <w:vAlign w:val="center"/>
            <w:hideMark/>
          </w:tcPr>
          <w:p w:rsidR="00A94B45" w:rsidRPr="00741637" w:rsidRDefault="00A94B45">
            <w:pPr>
              <w:jc w:val="center"/>
              <w:rPr>
                <w:color w:val="000000"/>
                <w:sz w:val="20"/>
                <w:szCs w:val="20"/>
              </w:rPr>
            </w:pPr>
            <w:r w:rsidRPr="00741637">
              <w:rPr>
                <w:color w:val="000000"/>
                <w:sz w:val="20"/>
                <w:szCs w:val="20"/>
              </w:rPr>
              <w:t>1 099</w:t>
            </w:r>
          </w:p>
        </w:tc>
        <w:tc>
          <w:tcPr>
            <w:tcW w:w="287" w:type="pct"/>
            <w:tcBorders>
              <w:top w:val="nil"/>
              <w:left w:val="nil"/>
              <w:bottom w:val="single" w:sz="4" w:space="0" w:color="auto"/>
              <w:right w:val="single" w:sz="4" w:space="0" w:color="auto"/>
            </w:tcBorders>
            <w:shd w:val="clear" w:color="auto" w:fill="auto"/>
            <w:vAlign w:val="center"/>
            <w:hideMark/>
          </w:tcPr>
          <w:p w:rsidR="00A94B45" w:rsidRPr="00741637" w:rsidRDefault="00A94B45">
            <w:pPr>
              <w:jc w:val="center"/>
              <w:rPr>
                <w:b/>
                <w:bCs/>
                <w:color w:val="000000"/>
                <w:sz w:val="20"/>
                <w:szCs w:val="20"/>
              </w:rPr>
            </w:pPr>
            <w:r w:rsidRPr="00741637">
              <w:rPr>
                <w:b/>
                <w:bCs/>
                <w:color w:val="000000"/>
                <w:sz w:val="20"/>
                <w:szCs w:val="20"/>
              </w:rPr>
              <w:t>7 191</w:t>
            </w:r>
          </w:p>
        </w:tc>
      </w:tr>
      <w:tr w:rsidR="00133D77" w:rsidRPr="00741637" w:rsidTr="003248D1">
        <w:trPr>
          <w:trHeight w:val="20"/>
        </w:trPr>
        <w:tc>
          <w:tcPr>
            <w:tcW w:w="271"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w:t>
            </w:r>
          </w:p>
        </w:tc>
        <w:tc>
          <w:tcPr>
            <w:tcW w:w="4729" w:type="pct"/>
            <w:gridSpan w:val="13"/>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Прочие мероприятия</w:t>
            </w:r>
          </w:p>
        </w:tc>
      </w:tr>
      <w:tr w:rsidR="003248D1" w:rsidRPr="00741637" w:rsidTr="003248D1">
        <w:trPr>
          <w:trHeight w:val="20"/>
        </w:trPr>
        <w:tc>
          <w:tcPr>
            <w:tcW w:w="271"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1.4.1</w:t>
            </w:r>
          </w:p>
        </w:tc>
        <w:tc>
          <w:tcPr>
            <w:tcW w:w="1325" w:type="pct"/>
            <w:tcBorders>
              <w:top w:val="nil"/>
              <w:left w:val="nil"/>
              <w:bottom w:val="single" w:sz="4" w:space="0" w:color="auto"/>
              <w:right w:val="single" w:sz="4" w:space="0" w:color="auto"/>
            </w:tcBorders>
            <w:shd w:val="clear" w:color="auto" w:fill="auto"/>
            <w:vAlign w:val="center"/>
            <w:hideMark/>
          </w:tcPr>
          <w:p w:rsidR="00133D77" w:rsidRPr="00454F29" w:rsidRDefault="00454F29" w:rsidP="00133D77">
            <w:pPr>
              <w:spacing w:line="240" w:lineRule="auto"/>
              <w:jc w:val="center"/>
              <w:rPr>
                <w:rFonts w:eastAsia="Times New Roman" w:cs="Times New Roman"/>
                <w:color w:val="000000"/>
                <w:sz w:val="20"/>
                <w:szCs w:val="20"/>
                <w:lang w:val="en-US"/>
              </w:rPr>
            </w:pPr>
            <w:r>
              <w:rPr>
                <w:rFonts w:eastAsia="Times New Roman" w:cs="Times New Roman"/>
                <w:color w:val="000000"/>
                <w:sz w:val="20"/>
                <w:szCs w:val="20"/>
                <w:lang w:val="en-US"/>
              </w:rPr>
              <w:t>-</w:t>
            </w:r>
          </w:p>
        </w:tc>
        <w:tc>
          <w:tcPr>
            <w:tcW w:w="31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2"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2" w:type="pct"/>
            <w:gridSpan w:val="2"/>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2"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06"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2"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09"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16"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08"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87"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r>
      <w:tr w:rsidR="003248D1" w:rsidRPr="00741637" w:rsidTr="003248D1">
        <w:trPr>
          <w:trHeight w:val="20"/>
        </w:trPr>
        <w:tc>
          <w:tcPr>
            <w:tcW w:w="1596"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94B45" w:rsidRPr="00741637" w:rsidRDefault="00A94B45"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ИТОГО</w:t>
            </w:r>
          </w:p>
        </w:tc>
        <w:tc>
          <w:tcPr>
            <w:tcW w:w="315" w:type="pct"/>
            <w:tcBorders>
              <w:top w:val="nil"/>
              <w:left w:val="nil"/>
              <w:bottom w:val="single" w:sz="4" w:space="0" w:color="auto"/>
              <w:right w:val="single" w:sz="4" w:space="0" w:color="auto"/>
            </w:tcBorders>
            <w:shd w:val="clear" w:color="auto" w:fill="auto"/>
            <w:vAlign w:val="center"/>
            <w:hideMark/>
          </w:tcPr>
          <w:p w:rsidR="00A94B45" w:rsidRPr="00741637" w:rsidRDefault="00A94B45" w:rsidP="00C64E81">
            <w:pPr>
              <w:jc w:val="center"/>
              <w:rPr>
                <w:b/>
                <w:color w:val="000000"/>
                <w:sz w:val="20"/>
                <w:szCs w:val="20"/>
              </w:rPr>
            </w:pPr>
            <w:r w:rsidRPr="00741637">
              <w:rPr>
                <w:b/>
                <w:color w:val="000000"/>
                <w:sz w:val="20"/>
                <w:szCs w:val="20"/>
              </w:rPr>
              <w:t>1 409</w:t>
            </w:r>
          </w:p>
        </w:tc>
        <w:tc>
          <w:tcPr>
            <w:tcW w:w="315" w:type="pct"/>
            <w:tcBorders>
              <w:top w:val="nil"/>
              <w:left w:val="nil"/>
              <w:bottom w:val="single" w:sz="4" w:space="0" w:color="auto"/>
              <w:right w:val="single" w:sz="4" w:space="0" w:color="auto"/>
            </w:tcBorders>
            <w:shd w:val="clear" w:color="auto" w:fill="auto"/>
            <w:vAlign w:val="center"/>
            <w:hideMark/>
          </w:tcPr>
          <w:p w:rsidR="00A94B45" w:rsidRPr="00741637" w:rsidRDefault="00A94B45" w:rsidP="00C64E81">
            <w:pPr>
              <w:jc w:val="center"/>
              <w:rPr>
                <w:b/>
                <w:color w:val="000000"/>
                <w:sz w:val="20"/>
                <w:szCs w:val="20"/>
              </w:rPr>
            </w:pPr>
            <w:r w:rsidRPr="00741637">
              <w:rPr>
                <w:b/>
                <w:color w:val="000000"/>
                <w:sz w:val="20"/>
                <w:szCs w:val="20"/>
              </w:rPr>
              <w:t>1 484</w:t>
            </w:r>
          </w:p>
        </w:tc>
        <w:tc>
          <w:tcPr>
            <w:tcW w:w="312" w:type="pct"/>
            <w:tcBorders>
              <w:top w:val="nil"/>
              <w:left w:val="nil"/>
              <w:bottom w:val="single" w:sz="4" w:space="0" w:color="auto"/>
              <w:right w:val="single" w:sz="4" w:space="0" w:color="auto"/>
            </w:tcBorders>
            <w:shd w:val="clear" w:color="auto" w:fill="auto"/>
            <w:vAlign w:val="center"/>
            <w:hideMark/>
          </w:tcPr>
          <w:p w:rsidR="00A94B45" w:rsidRPr="00741637" w:rsidRDefault="00A94B45" w:rsidP="00C64E81">
            <w:pPr>
              <w:jc w:val="center"/>
              <w:rPr>
                <w:b/>
                <w:color w:val="000000"/>
                <w:sz w:val="20"/>
                <w:szCs w:val="20"/>
              </w:rPr>
            </w:pPr>
            <w:r w:rsidRPr="00741637">
              <w:rPr>
                <w:b/>
                <w:color w:val="000000"/>
                <w:sz w:val="20"/>
                <w:szCs w:val="20"/>
              </w:rPr>
              <w:t>1 534</w:t>
            </w:r>
          </w:p>
        </w:tc>
        <w:tc>
          <w:tcPr>
            <w:tcW w:w="312" w:type="pct"/>
            <w:gridSpan w:val="2"/>
            <w:tcBorders>
              <w:top w:val="nil"/>
              <w:left w:val="nil"/>
              <w:bottom w:val="single" w:sz="4" w:space="0" w:color="auto"/>
              <w:right w:val="single" w:sz="4" w:space="0" w:color="auto"/>
            </w:tcBorders>
            <w:shd w:val="clear" w:color="auto" w:fill="auto"/>
            <w:vAlign w:val="center"/>
            <w:hideMark/>
          </w:tcPr>
          <w:p w:rsidR="00A94B45" w:rsidRPr="00741637" w:rsidRDefault="00A94B45" w:rsidP="00C64E81">
            <w:pPr>
              <w:jc w:val="center"/>
              <w:rPr>
                <w:b/>
                <w:color w:val="000000"/>
                <w:sz w:val="20"/>
                <w:szCs w:val="20"/>
              </w:rPr>
            </w:pPr>
            <w:r w:rsidRPr="00741637">
              <w:rPr>
                <w:b/>
                <w:color w:val="000000"/>
                <w:sz w:val="20"/>
                <w:szCs w:val="20"/>
              </w:rPr>
              <w:t>949</w:t>
            </w:r>
          </w:p>
        </w:tc>
        <w:tc>
          <w:tcPr>
            <w:tcW w:w="312" w:type="pct"/>
            <w:tcBorders>
              <w:top w:val="nil"/>
              <w:left w:val="nil"/>
              <w:bottom w:val="single" w:sz="4" w:space="0" w:color="auto"/>
              <w:right w:val="single" w:sz="4" w:space="0" w:color="auto"/>
            </w:tcBorders>
            <w:shd w:val="clear" w:color="auto" w:fill="auto"/>
            <w:vAlign w:val="center"/>
            <w:hideMark/>
          </w:tcPr>
          <w:p w:rsidR="00A94B45" w:rsidRPr="00741637" w:rsidRDefault="00A94B45" w:rsidP="00C64E81">
            <w:pPr>
              <w:jc w:val="center"/>
              <w:rPr>
                <w:b/>
                <w:color w:val="000000"/>
                <w:sz w:val="20"/>
                <w:szCs w:val="20"/>
              </w:rPr>
            </w:pPr>
            <w:r w:rsidRPr="00741637">
              <w:rPr>
                <w:b/>
                <w:color w:val="000000"/>
                <w:sz w:val="20"/>
                <w:szCs w:val="20"/>
              </w:rPr>
              <w:t>977</w:t>
            </w:r>
          </w:p>
        </w:tc>
        <w:tc>
          <w:tcPr>
            <w:tcW w:w="306" w:type="pct"/>
            <w:tcBorders>
              <w:top w:val="nil"/>
              <w:left w:val="nil"/>
              <w:bottom w:val="single" w:sz="4" w:space="0" w:color="auto"/>
              <w:right w:val="single" w:sz="4" w:space="0" w:color="auto"/>
            </w:tcBorders>
            <w:shd w:val="clear" w:color="auto" w:fill="auto"/>
            <w:vAlign w:val="center"/>
            <w:hideMark/>
          </w:tcPr>
          <w:p w:rsidR="00A94B45" w:rsidRPr="00741637" w:rsidRDefault="00A94B45" w:rsidP="00C64E81">
            <w:pPr>
              <w:jc w:val="center"/>
              <w:rPr>
                <w:b/>
                <w:color w:val="000000"/>
                <w:sz w:val="20"/>
                <w:szCs w:val="20"/>
              </w:rPr>
            </w:pPr>
            <w:r w:rsidRPr="00741637">
              <w:rPr>
                <w:b/>
                <w:color w:val="000000"/>
                <w:sz w:val="20"/>
                <w:szCs w:val="20"/>
              </w:rPr>
              <w:t>1 004</w:t>
            </w:r>
          </w:p>
        </w:tc>
        <w:tc>
          <w:tcPr>
            <w:tcW w:w="312" w:type="pct"/>
            <w:tcBorders>
              <w:top w:val="nil"/>
              <w:left w:val="nil"/>
              <w:bottom w:val="single" w:sz="4" w:space="0" w:color="auto"/>
              <w:right w:val="single" w:sz="4" w:space="0" w:color="auto"/>
            </w:tcBorders>
            <w:shd w:val="clear" w:color="auto" w:fill="auto"/>
            <w:vAlign w:val="center"/>
            <w:hideMark/>
          </w:tcPr>
          <w:p w:rsidR="00A94B45" w:rsidRPr="00741637" w:rsidRDefault="00A94B45" w:rsidP="00C64E81">
            <w:pPr>
              <w:jc w:val="center"/>
              <w:rPr>
                <w:b/>
                <w:color w:val="000000"/>
                <w:sz w:val="20"/>
                <w:szCs w:val="20"/>
              </w:rPr>
            </w:pPr>
            <w:r w:rsidRPr="00741637">
              <w:rPr>
                <w:b/>
                <w:color w:val="000000"/>
                <w:sz w:val="20"/>
                <w:szCs w:val="20"/>
              </w:rPr>
              <w:t>1 032</w:t>
            </w:r>
          </w:p>
        </w:tc>
        <w:tc>
          <w:tcPr>
            <w:tcW w:w="309" w:type="pct"/>
            <w:tcBorders>
              <w:top w:val="nil"/>
              <w:left w:val="nil"/>
              <w:bottom w:val="single" w:sz="4" w:space="0" w:color="auto"/>
              <w:right w:val="single" w:sz="4" w:space="0" w:color="auto"/>
            </w:tcBorders>
            <w:shd w:val="clear" w:color="auto" w:fill="auto"/>
            <w:vAlign w:val="center"/>
            <w:hideMark/>
          </w:tcPr>
          <w:p w:rsidR="00A94B45" w:rsidRPr="00741637" w:rsidRDefault="00A94B45" w:rsidP="00C64E81">
            <w:pPr>
              <w:jc w:val="center"/>
              <w:rPr>
                <w:b/>
                <w:color w:val="000000"/>
                <w:sz w:val="20"/>
                <w:szCs w:val="20"/>
              </w:rPr>
            </w:pPr>
            <w:r w:rsidRPr="00741637">
              <w:rPr>
                <w:b/>
                <w:color w:val="000000"/>
                <w:sz w:val="20"/>
                <w:szCs w:val="20"/>
              </w:rPr>
              <w:t>1 054</w:t>
            </w:r>
          </w:p>
        </w:tc>
        <w:tc>
          <w:tcPr>
            <w:tcW w:w="316" w:type="pct"/>
            <w:tcBorders>
              <w:top w:val="nil"/>
              <w:left w:val="nil"/>
              <w:bottom w:val="single" w:sz="4" w:space="0" w:color="auto"/>
              <w:right w:val="single" w:sz="4" w:space="0" w:color="auto"/>
            </w:tcBorders>
            <w:shd w:val="clear" w:color="auto" w:fill="auto"/>
            <w:vAlign w:val="center"/>
            <w:hideMark/>
          </w:tcPr>
          <w:p w:rsidR="00A94B45" w:rsidRPr="00741637" w:rsidRDefault="00A94B45" w:rsidP="00C64E81">
            <w:pPr>
              <w:jc w:val="center"/>
              <w:rPr>
                <w:b/>
                <w:color w:val="000000"/>
                <w:sz w:val="20"/>
                <w:szCs w:val="20"/>
              </w:rPr>
            </w:pPr>
            <w:r w:rsidRPr="00741637">
              <w:rPr>
                <w:b/>
                <w:color w:val="000000"/>
                <w:sz w:val="20"/>
                <w:szCs w:val="20"/>
              </w:rPr>
              <w:t>1 076</w:t>
            </w:r>
          </w:p>
        </w:tc>
        <w:tc>
          <w:tcPr>
            <w:tcW w:w="308" w:type="pct"/>
            <w:tcBorders>
              <w:top w:val="nil"/>
              <w:left w:val="nil"/>
              <w:bottom w:val="single" w:sz="4" w:space="0" w:color="auto"/>
              <w:right w:val="single" w:sz="4" w:space="0" w:color="auto"/>
            </w:tcBorders>
            <w:shd w:val="clear" w:color="auto" w:fill="auto"/>
            <w:vAlign w:val="center"/>
            <w:hideMark/>
          </w:tcPr>
          <w:p w:rsidR="00A94B45" w:rsidRPr="00741637" w:rsidRDefault="00A94B45" w:rsidP="00C64E81">
            <w:pPr>
              <w:jc w:val="center"/>
              <w:rPr>
                <w:b/>
                <w:color w:val="000000"/>
                <w:sz w:val="20"/>
                <w:szCs w:val="20"/>
              </w:rPr>
            </w:pPr>
            <w:r w:rsidRPr="00741637">
              <w:rPr>
                <w:b/>
                <w:color w:val="000000"/>
                <w:sz w:val="20"/>
                <w:szCs w:val="20"/>
              </w:rPr>
              <w:t>1 099</w:t>
            </w:r>
          </w:p>
        </w:tc>
        <w:tc>
          <w:tcPr>
            <w:tcW w:w="287" w:type="pct"/>
            <w:tcBorders>
              <w:top w:val="nil"/>
              <w:left w:val="nil"/>
              <w:bottom w:val="single" w:sz="4" w:space="0" w:color="auto"/>
              <w:right w:val="single" w:sz="4" w:space="0" w:color="auto"/>
            </w:tcBorders>
            <w:shd w:val="clear" w:color="auto" w:fill="auto"/>
            <w:vAlign w:val="center"/>
            <w:hideMark/>
          </w:tcPr>
          <w:p w:rsidR="00A94B45" w:rsidRPr="00741637" w:rsidRDefault="00A94B45" w:rsidP="00133D77">
            <w:pPr>
              <w:spacing w:line="240" w:lineRule="auto"/>
              <w:jc w:val="center"/>
              <w:rPr>
                <w:rFonts w:eastAsia="Times New Roman" w:cs="Times New Roman"/>
                <w:b/>
                <w:bCs/>
                <w:color w:val="000000"/>
                <w:sz w:val="20"/>
                <w:szCs w:val="20"/>
                <w:lang w:val="en-US"/>
              </w:rPr>
            </w:pPr>
            <w:r w:rsidRPr="00741637">
              <w:rPr>
                <w:rFonts w:eastAsia="Times New Roman" w:cs="Times New Roman"/>
                <w:b/>
                <w:bCs/>
                <w:color w:val="000000"/>
                <w:sz w:val="20"/>
                <w:szCs w:val="20"/>
                <w:lang w:val="en-US"/>
              </w:rPr>
              <w:t>11 618</w:t>
            </w:r>
          </w:p>
        </w:tc>
      </w:tr>
    </w:tbl>
    <w:p w:rsidR="00133D77" w:rsidRPr="00741637" w:rsidRDefault="00133D77" w:rsidP="00133D77">
      <w:pPr>
        <w:pStyle w:val="aa"/>
        <w:keepNext/>
        <w:spacing w:after="0"/>
        <w:ind w:firstLine="0"/>
      </w:pPr>
    </w:p>
    <w:p w:rsidR="00133D77" w:rsidRPr="00741637" w:rsidRDefault="00133D77" w:rsidP="00133D77">
      <w:pPr>
        <w:pStyle w:val="aa"/>
        <w:keepNext/>
        <w:spacing w:after="0"/>
        <w:ind w:firstLine="0"/>
      </w:pPr>
    </w:p>
    <w:p w:rsidR="004F6022" w:rsidRPr="00741637" w:rsidRDefault="004F6022" w:rsidP="00133D77">
      <w:pPr>
        <w:pStyle w:val="aa"/>
        <w:keepNext/>
        <w:spacing w:after="0"/>
        <w:ind w:firstLine="0"/>
      </w:pPr>
    </w:p>
    <w:p w:rsidR="004F6022" w:rsidRPr="00741637" w:rsidRDefault="004F6022" w:rsidP="00133D77">
      <w:pPr>
        <w:pStyle w:val="aa"/>
        <w:keepNext/>
        <w:spacing w:after="0"/>
        <w:ind w:firstLine="0"/>
        <w:sectPr w:rsidR="004F6022" w:rsidRPr="0074163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DB30A1" w:rsidRPr="00BF18F2" w:rsidRDefault="00DB30A1" w:rsidP="00DB30A1">
      <w:pPr>
        <w:pStyle w:val="aa"/>
        <w:rPr>
          <w:rFonts w:eastAsia="Times New Roman"/>
        </w:rPr>
      </w:pPr>
      <w:r w:rsidRPr="00BF18F2">
        <w:rPr>
          <w:rFonts w:eastAsia="Times New Roman"/>
        </w:rPr>
        <w:lastRenderedPageBreak/>
        <w:t xml:space="preserve">Источники финансирования основных мероприятий по реализации схемы водоснабжения </w:t>
      </w:r>
      <w:r>
        <w:rPr>
          <w:rFonts w:eastAsia="Times New Roman"/>
        </w:rPr>
        <w:t>Г</w:t>
      </w:r>
      <w:r w:rsidRPr="00BF18F2">
        <w:rPr>
          <w:rFonts w:eastAsia="Times New Roman"/>
        </w:rPr>
        <w:t xml:space="preserve">П </w:t>
      </w:r>
      <w:r>
        <w:rPr>
          <w:rFonts w:eastAsia="Times New Roman"/>
        </w:rPr>
        <w:t>Лесная Поляна</w:t>
      </w:r>
      <w:r w:rsidRPr="00BF18F2">
        <w:rPr>
          <w:rFonts w:eastAsia="Times New Roman"/>
        </w:rPr>
        <w:t xml:space="preserve"> приведены в таблице ниже.</w:t>
      </w:r>
    </w:p>
    <w:p w:rsidR="00DB30A1" w:rsidRPr="00BF18F2" w:rsidRDefault="00DB30A1" w:rsidP="00DB30A1">
      <w:pPr>
        <w:keepNext/>
        <w:keepLines/>
        <w:spacing w:before="120" w:line="240" w:lineRule="auto"/>
        <w:rPr>
          <w:rFonts w:eastAsia="Times New Roman" w:cs="Times New Roman"/>
          <w:bCs/>
          <w:color w:val="000000" w:themeColor="text1"/>
          <w:szCs w:val="24"/>
        </w:rPr>
      </w:pPr>
      <w:bookmarkStart w:id="94" w:name="_Toc511732770"/>
      <w:r w:rsidRPr="00BF18F2">
        <w:rPr>
          <w:rFonts w:eastAsia="Times New Roman" w:cs="Times New Roman"/>
          <w:bCs/>
          <w:color w:val="000000" w:themeColor="text1"/>
          <w:szCs w:val="24"/>
        </w:rPr>
        <w:t xml:space="preserve">Таблица </w:t>
      </w:r>
      <w:r w:rsidRPr="00BF18F2">
        <w:rPr>
          <w:rFonts w:eastAsia="Times New Roman" w:cs="Times New Roman"/>
          <w:bCs/>
          <w:color w:val="000000" w:themeColor="text1"/>
          <w:szCs w:val="24"/>
        </w:rPr>
        <w:fldChar w:fldCharType="begin"/>
      </w:r>
      <w:r w:rsidRPr="00BF18F2">
        <w:rPr>
          <w:rFonts w:eastAsia="Times New Roman" w:cs="Times New Roman"/>
          <w:bCs/>
          <w:color w:val="000000" w:themeColor="text1"/>
          <w:szCs w:val="24"/>
        </w:rPr>
        <w:instrText xml:space="preserve"> STYLEREF 1 \s </w:instrText>
      </w:r>
      <w:r w:rsidRPr="00BF18F2">
        <w:rPr>
          <w:rFonts w:eastAsia="Times New Roman" w:cs="Times New Roman"/>
          <w:bCs/>
          <w:color w:val="000000" w:themeColor="text1"/>
          <w:szCs w:val="24"/>
        </w:rPr>
        <w:fldChar w:fldCharType="separate"/>
      </w:r>
      <w:r w:rsidR="006B58D5">
        <w:rPr>
          <w:rFonts w:eastAsia="Times New Roman" w:cs="Times New Roman"/>
          <w:bCs/>
          <w:noProof/>
          <w:color w:val="000000" w:themeColor="text1"/>
          <w:szCs w:val="24"/>
        </w:rPr>
        <w:t>6</w:t>
      </w:r>
      <w:r w:rsidRPr="00BF18F2">
        <w:rPr>
          <w:rFonts w:eastAsia="Times New Roman" w:cs="Times New Roman"/>
          <w:bCs/>
          <w:color w:val="000000" w:themeColor="text1"/>
          <w:szCs w:val="24"/>
        </w:rPr>
        <w:fldChar w:fldCharType="end"/>
      </w:r>
      <w:r w:rsidRPr="00BF18F2">
        <w:rPr>
          <w:rFonts w:eastAsia="Times New Roman" w:cs="Times New Roman"/>
          <w:bCs/>
          <w:color w:val="000000" w:themeColor="text1"/>
          <w:szCs w:val="24"/>
        </w:rPr>
        <w:t>.</w:t>
      </w:r>
      <w:r w:rsidRPr="00BF18F2">
        <w:rPr>
          <w:rFonts w:eastAsia="Times New Roman" w:cs="Times New Roman"/>
          <w:bCs/>
          <w:color w:val="000000" w:themeColor="text1"/>
          <w:szCs w:val="24"/>
        </w:rPr>
        <w:fldChar w:fldCharType="begin"/>
      </w:r>
      <w:r w:rsidRPr="00BF18F2">
        <w:rPr>
          <w:rFonts w:eastAsia="Times New Roman" w:cs="Times New Roman"/>
          <w:bCs/>
          <w:color w:val="000000" w:themeColor="text1"/>
          <w:szCs w:val="24"/>
        </w:rPr>
        <w:instrText xml:space="preserve"> SEQ Таблица \* ARABIC \s 1 </w:instrText>
      </w:r>
      <w:r w:rsidRPr="00BF18F2">
        <w:rPr>
          <w:rFonts w:eastAsia="Times New Roman" w:cs="Times New Roman"/>
          <w:bCs/>
          <w:color w:val="000000" w:themeColor="text1"/>
          <w:szCs w:val="24"/>
        </w:rPr>
        <w:fldChar w:fldCharType="separate"/>
      </w:r>
      <w:r w:rsidR="006B58D5">
        <w:rPr>
          <w:rFonts w:eastAsia="Times New Roman" w:cs="Times New Roman"/>
          <w:bCs/>
          <w:noProof/>
          <w:color w:val="000000" w:themeColor="text1"/>
          <w:szCs w:val="24"/>
        </w:rPr>
        <w:t>4</w:t>
      </w:r>
      <w:r w:rsidRPr="00BF18F2">
        <w:rPr>
          <w:rFonts w:eastAsia="Times New Roman" w:cs="Times New Roman"/>
          <w:bCs/>
          <w:color w:val="000000" w:themeColor="text1"/>
          <w:szCs w:val="24"/>
        </w:rPr>
        <w:fldChar w:fldCharType="end"/>
      </w:r>
      <w:r w:rsidRPr="00BF18F2">
        <w:rPr>
          <w:rFonts w:eastAsia="Times New Roman" w:cs="Times New Roman"/>
          <w:bCs/>
          <w:color w:val="000000" w:themeColor="text1"/>
          <w:szCs w:val="24"/>
        </w:rPr>
        <w:t xml:space="preserve"> – Источники финансирования основных мероприятий по реализации схемы водоснабжения</w:t>
      </w:r>
      <w:bookmarkEnd w:id="94"/>
    </w:p>
    <w:tbl>
      <w:tblPr>
        <w:tblW w:w="5000" w:type="pct"/>
        <w:tblLook w:val="04A0" w:firstRow="1" w:lastRow="0" w:firstColumn="1" w:lastColumn="0" w:noHBand="0" w:noVBand="1"/>
      </w:tblPr>
      <w:tblGrid>
        <w:gridCol w:w="851"/>
        <w:gridCol w:w="4105"/>
        <w:gridCol w:w="4897"/>
      </w:tblGrid>
      <w:tr w:rsidR="00DB30A1" w:rsidRPr="00741637" w:rsidTr="00DB30A1">
        <w:trPr>
          <w:trHeight w:val="230"/>
          <w:tblHeader/>
        </w:trPr>
        <w:tc>
          <w:tcPr>
            <w:tcW w:w="43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0A1" w:rsidRPr="00741637" w:rsidRDefault="00DB30A1" w:rsidP="00DB30A1">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208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0A1" w:rsidRPr="00741637" w:rsidRDefault="00DB30A1" w:rsidP="00DB30A1">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Наименование мероприятия</w:t>
            </w:r>
          </w:p>
        </w:tc>
        <w:tc>
          <w:tcPr>
            <w:tcW w:w="248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B30A1" w:rsidRPr="00741637" w:rsidRDefault="00DB30A1" w:rsidP="00DB30A1">
            <w:pPr>
              <w:spacing w:line="240" w:lineRule="auto"/>
              <w:jc w:val="center"/>
              <w:rPr>
                <w:rFonts w:eastAsia="Times New Roman" w:cs="Times New Roman"/>
                <w:b/>
                <w:bCs/>
                <w:color w:val="000000"/>
                <w:sz w:val="20"/>
                <w:szCs w:val="20"/>
              </w:rPr>
            </w:pPr>
            <w:r w:rsidRPr="00BF18F2">
              <w:rPr>
                <w:rFonts w:eastAsia="Times New Roman" w:cs="Times New Roman"/>
                <w:b/>
                <w:bCs/>
                <w:color w:val="000000"/>
                <w:sz w:val="20"/>
                <w:szCs w:val="20"/>
                <w:lang w:eastAsia="ru-RU"/>
              </w:rPr>
              <w:t>Источник финансирования</w:t>
            </w:r>
          </w:p>
        </w:tc>
      </w:tr>
      <w:tr w:rsidR="00DB30A1" w:rsidRPr="00741637" w:rsidTr="00DB30A1">
        <w:trPr>
          <w:trHeight w:val="230"/>
          <w:tblHeader/>
        </w:trPr>
        <w:tc>
          <w:tcPr>
            <w:tcW w:w="432" w:type="pct"/>
            <w:vMerge/>
            <w:tcBorders>
              <w:top w:val="single" w:sz="4" w:space="0" w:color="auto"/>
              <w:left w:val="single" w:sz="4" w:space="0" w:color="auto"/>
              <w:bottom w:val="single" w:sz="4" w:space="0" w:color="auto"/>
              <w:right w:val="single" w:sz="4" w:space="0" w:color="auto"/>
            </w:tcBorders>
            <w:vAlign w:val="center"/>
            <w:hideMark/>
          </w:tcPr>
          <w:p w:rsidR="00DB30A1" w:rsidRPr="00741637" w:rsidRDefault="00DB30A1" w:rsidP="00DB30A1">
            <w:pPr>
              <w:spacing w:line="240" w:lineRule="auto"/>
              <w:rPr>
                <w:rFonts w:eastAsia="Times New Roman" w:cs="Times New Roman"/>
                <w:b/>
                <w:bCs/>
                <w:color w:val="000000"/>
                <w:sz w:val="20"/>
                <w:szCs w:val="20"/>
              </w:rPr>
            </w:pPr>
          </w:p>
        </w:tc>
        <w:tc>
          <w:tcPr>
            <w:tcW w:w="2083" w:type="pct"/>
            <w:vMerge/>
            <w:tcBorders>
              <w:top w:val="single" w:sz="4" w:space="0" w:color="auto"/>
              <w:left w:val="single" w:sz="4" w:space="0" w:color="auto"/>
              <w:bottom w:val="single" w:sz="4" w:space="0" w:color="auto"/>
              <w:right w:val="single" w:sz="4" w:space="0" w:color="auto"/>
            </w:tcBorders>
            <w:vAlign w:val="center"/>
            <w:hideMark/>
          </w:tcPr>
          <w:p w:rsidR="00DB30A1" w:rsidRPr="00741637" w:rsidRDefault="00DB30A1" w:rsidP="00DB30A1">
            <w:pPr>
              <w:spacing w:line="240" w:lineRule="auto"/>
              <w:rPr>
                <w:rFonts w:eastAsia="Times New Roman" w:cs="Times New Roman"/>
                <w:b/>
                <w:bCs/>
                <w:color w:val="000000"/>
                <w:sz w:val="20"/>
                <w:szCs w:val="20"/>
              </w:rPr>
            </w:pPr>
          </w:p>
        </w:tc>
        <w:tc>
          <w:tcPr>
            <w:tcW w:w="2485" w:type="pct"/>
            <w:vMerge/>
            <w:tcBorders>
              <w:top w:val="single" w:sz="4" w:space="0" w:color="auto"/>
              <w:left w:val="single" w:sz="4" w:space="0" w:color="auto"/>
              <w:bottom w:val="single" w:sz="4" w:space="0" w:color="auto"/>
              <w:right w:val="single" w:sz="4" w:space="0" w:color="auto"/>
            </w:tcBorders>
            <w:vAlign w:val="center"/>
            <w:hideMark/>
          </w:tcPr>
          <w:p w:rsidR="00DB30A1" w:rsidRPr="00741637" w:rsidRDefault="00DB30A1" w:rsidP="00DB30A1">
            <w:pPr>
              <w:spacing w:line="240" w:lineRule="auto"/>
              <w:rPr>
                <w:rFonts w:eastAsia="Times New Roman" w:cs="Times New Roman"/>
                <w:b/>
                <w:bCs/>
                <w:color w:val="000000"/>
                <w:sz w:val="20"/>
                <w:szCs w:val="20"/>
              </w:rPr>
            </w:pPr>
          </w:p>
        </w:tc>
      </w:tr>
      <w:tr w:rsidR="00DB30A1" w:rsidRPr="00741637" w:rsidTr="00DB30A1">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DB30A1">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1</w:t>
            </w:r>
          </w:p>
        </w:tc>
        <w:tc>
          <w:tcPr>
            <w:tcW w:w="4568" w:type="pct"/>
            <w:gridSpan w:val="2"/>
            <w:tcBorders>
              <w:top w:val="single" w:sz="4" w:space="0" w:color="auto"/>
              <w:left w:val="nil"/>
              <w:bottom w:val="single" w:sz="4" w:space="0" w:color="auto"/>
              <w:right w:val="single" w:sz="4" w:space="0" w:color="auto"/>
            </w:tcBorders>
            <w:shd w:val="clear" w:color="auto" w:fill="auto"/>
            <w:vAlign w:val="center"/>
            <w:hideMark/>
          </w:tcPr>
          <w:p w:rsidR="00DB30A1" w:rsidRPr="00741637" w:rsidRDefault="00BD4E63" w:rsidP="00DB30A1">
            <w:pPr>
              <w:spacing w:line="240" w:lineRule="auto"/>
              <w:jc w:val="center"/>
              <w:rPr>
                <w:rFonts w:eastAsia="Times New Roman" w:cs="Times New Roman"/>
                <w:b/>
                <w:bCs/>
                <w:color w:val="000000"/>
                <w:sz w:val="20"/>
                <w:szCs w:val="20"/>
              </w:rPr>
            </w:pPr>
            <w:r w:rsidRPr="00BD4E63">
              <w:rPr>
                <w:rFonts w:eastAsia="Times New Roman" w:cs="Times New Roman"/>
                <w:b/>
                <w:bCs/>
                <w:color w:val="000000"/>
                <w:sz w:val="20"/>
                <w:szCs w:val="20"/>
              </w:rPr>
              <w:t>Технологическая зона водоснабжения (питьевого) № 1 (</w:t>
            </w:r>
            <w:r w:rsidRPr="00BD4E63">
              <w:rPr>
                <w:b/>
                <w:sz w:val="20"/>
                <w:szCs w:val="20"/>
              </w:rPr>
              <w:t>пгт.</w:t>
            </w:r>
            <w:r w:rsidRPr="00BD4E63">
              <w:rPr>
                <w:rFonts w:eastAsia="Times New Roman" w:cs="Times New Roman"/>
                <w:b/>
                <w:bCs/>
                <w:color w:val="000000"/>
                <w:sz w:val="20"/>
                <w:szCs w:val="20"/>
              </w:rPr>
              <w:t xml:space="preserve"> Лесная Поляна)</w:t>
            </w:r>
          </w:p>
        </w:tc>
      </w:tr>
      <w:tr w:rsidR="00DB30A1" w:rsidRPr="00741637" w:rsidTr="00DB30A1">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DB30A1">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w:t>
            </w:r>
          </w:p>
        </w:tc>
        <w:tc>
          <w:tcPr>
            <w:tcW w:w="4568" w:type="pct"/>
            <w:gridSpan w:val="2"/>
            <w:tcBorders>
              <w:top w:val="single" w:sz="4" w:space="0" w:color="auto"/>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Системные мероприятия</w:t>
            </w:r>
          </w:p>
        </w:tc>
      </w:tr>
      <w:tr w:rsidR="00DB30A1" w:rsidRPr="00741637" w:rsidTr="00DB30A1">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DB30A1">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w:t>
            </w:r>
          </w:p>
        </w:tc>
        <w:tc>
          <w:tcPr>
            <w:tcW w:w="4568" w:type="pct"/>
            <w:gridSpan w:val="2"/>
            <w:tcBorders>
              <w:top w:val="single" w:sz="4" w:space="0" w:color="auto"/>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объектам</w:t>
            </w:r>
          </w:p>
        </w:tc>
      </w:tr>
      <w:tr w:rsidR="00DB30A1" w:rsidRPr="00741637" w:rsidTr="00DB30A1">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DB30A1">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1.2.1</w:t>
            </w:r>
          </w:p>
        </w:tc>
        <w:tc>
          <w:tcPr>
            <w:tcW w:w="2083"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85"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r>
      <w:tr w:rsidR="00DB30A1" w:rsidRPr="00741637" w:rsidTr="00DB30A1">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DB30A1">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w:t>
            </w:r>
          </w:p>
        </w:tc>
        <w:tc>
          <w:tcPr>
            <w:tcW w:w="4568" w:type="pct"/>
            <w:gridSpan w:val="2"/>
            <w:tcBorders>
              <w:top w:val="single" w:sz="4" w:space="0" w:color="auto"/>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сетям</w:t>
            </w:r>
          </w:p>
        </w:tc>
      </w:tr>
      <w:tr w:rsidR="00DB30A1" w:rsidRPr="00741637" w:rsidTr="00DB30A1">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DB30A1">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1.3.1</w:t>
            </w:r>
          </w:p>
        </w:tc>
        <w:tc>
          <w:tcPr>
            <w:tcW w:w="2083"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Реконструкция участков магистрального трубопровода</w:t>
            </w:r>
          </w:p>
        </w:tc>
        <w:tc>
          <w:tcPr>
            <w:tcW w:w="2485" w:type="pct"/>
            <w:vMerge w:val="restart"/>
            <w:tcBorders>
              <w:top w:val="nil"/>
              <w:left w:val="nil"/>
              <w:right w:val="single" w:sz="4" w:space="0" w:color="auto"/>
            </w:tcBorders>
            <w:shd w:val="clear" w:color="auto" w:fill="auto"/>
            <w:vAlign w:val="center"/>
            <w:hideMark/>
          </w:tcPr>
          <w:p w:rsidR="00DB30A1" w:rsidRPr="00741637" w:rsidRDefault="006B58D5" w:rsidP="00DB30A1">
            <w:pPr>
              <w:spacing w:line="240" w:lineRule="auto"/>
              <w:rPr>
                <w:rFonts w:eastAsia="Times New Roman" w:cs="Times New Roman"/>
                <w:color w:val="000000"/>
                <w:sz w:val="20"/>
                <w:szCs w:val="20"/>
              </w:rPr>
            </w:pPr>
            <w:r>
              <w:rPr>
                <w:rFonts w:eastAsia="Times New Roman" w:cs="Times New Roman"/>
                <w:color w:val="000000"/>
                <w:sz w:val="20"/>
                <w:szCs w:val="20"/>
              </w:rPr>
              <w:t>Производственная программа РСО</w:t>
            </w:r>
          </w:p>
        </w:tc>
      </w:tr>
      <w:tr w:rsidR="00DB30A1" w:rsidRPr="00741637" w:rsidTr="00DB30A1">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DB30A1">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1.3.2</w:t>
            </w:r>
          </w:p>
        </w:tc>
        <w:tc>
          <w:tcPr>
            <w:tcW w:w="2083" w:type="pct"/>
            <w:tcBorders>
              <w:top w:val="nil"/>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распределительных сетей</w:t>
            </w:r>
          </w:p>
        </w:tc>
        <w:tc>
          <w:tcPr>
            <w:tcW w:w="2485" w:type="pct"/>
            <w:vMerge/>
            <w:tcBorders>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rPr>
                <w:rFonts w:eastAsia="Times New Roman" w:cs="Times New Roman"/>
                <w:color w:val="000000"/>
                <w:sz w:val="20"/>
                <w:szCs w:val="20"/>
              </w:rPr>
            </w:pPr>
          </w:p>
        </w:tc>
      </w:tr>
      <w:tr w:rsidR="00DB30A1" w:rsidRPr="00741637" w:rsidTr="00DB30A1">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DB30A1">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w:t>
            </w:r>
          </w:p>
        </w:tc>
        <w:tc>
          <w:tcPr>
            <w:tcW w:w="4568" w:type="pct"/>
            <w:gridSpan w:val="2"/>
            <w:tcBorders>
              <w:top w:val="single" w:sz="4" w:space="0" w:color="auto"/>
              <w:left w:val="nil"/>
              <w:bottom w:val="single" w:sz="4" w:space="0" w:color="auto"/>
              <w:right w:val="single" w:sz="4" w:space="0" w:color="auto"/>
            </w:tcBorders>
            <w:shd w:val="clear" w:color="auto" w:fill="auto"/>
            <w:vAlign w:val="center"/>
            <w:hideMark/>
          </w:tcPr>
          <w:p w:rsidR="00DB30A1" w:rsidRPr="00741637" w:rsidRDefault="00DB30A1" w:rsidP="00DB30A1">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Прочие мероприятия</w:t>
            </w:r>
          </w:p>
        </w:tc>
      </w:tr>
      <w:tr w:rsidR="00DB30A1" w:rsidRPr="00454F29" w:rsidTr="00DB30A1">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DB30A1" w:rsidRPr="00741637" w:rsidRDefault="00DB30A1" w:rsidP="00DB30A1">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1.4.1</w:t>
            </w:r>
          </w:p>
        </w:tc>
        <w:tc>
          <w:tcPr>
            <w:tcW w:w="2083" w:type="pct"/>
            <w:tcBorders>
              <w:top w:val="nil"/>
              <w:left w:val="nil"/>
              <w:bottom w:val="single" w:sz="4" w:space="0" w:color="auto"/>
              <w:right w:val="single" w:sz="4" w:space="0" w:color="auto"/>
            </w:tcBorders>
            <w:shd w:val="clear" w:color="auto" w:fill="auto"/>
            <w:vAlign w:val="center"/>
            <w:hideMark/>
          </w:tcPr>
          <w:p w:rsidR="00DB30A1" w:rsidRPr="00454F29" w:rsidRDefault="00DB30A1" w:rsidP="00DB30A1">
            <w:pPr>
              <w:spacing w:line="240" w:lineRule="auto"/>
              <w:jc w:val="center"/>
              <w:rPr>
                <w:rFonts w:eastAsia="Times New Roman" w:cs="Times New Roman"/>
                <w:color w:val="000000"/>
                <w:sz w:val="20"/>
                <w:szCs w:val="20"/>
                <w:lang w:val="en-US"/>
              </w:rPr>
            </w:pPr>
            <w:r>
              <w:rPr>
                <w:rFonts w:eastAsia="Times New Roman" w:cs="Times New Roman"/>
                <w:color w:val="000000"/>
                <w:sz w:val="20"/>
                <w:szCs w:val="20"/>
                <w:lang w:val="en-US"/>
              </w:rPr>
              <w:t>-</w:t>
            </w:r>
          </w:p>
        </w:tc>
        <w:tc>
          <w:tcPr>
            <w:tcW w:w="2485" w:type="pct"/>
            <w:tcBorders>
              <w:top w:val="nil"/>
              <w:left w:val="nil"/>
              <w:bottom w:val="single" w:sz="4" w:space="0" w:color="auto"/>
              <w:right w:val="single" w:sz="4" w:space="0" w:color="auto"/>
            </w:tcBorders>
            <w:shd w:val="clear" w:color="auto" w:fill="auto"/>
            <w:vAlign w:val="center"/>
            <w:hideMark/>
          </w:tcPr>
          <w:p w:rsidR="00DB30A1" w:rsidRPr="00454F29" w:rsidRDefault="00DB30A1" w:rsidP="00DB30A1">
            <w:pPr>
              <w:spacing w:line="240" w:lineRule="auto"/>
              <w:jc w:val="center"/>
              <w:rPr>
                <w:rFonts w:eastAsia="Times New Roman" w:cs="Times New Roman"/>
                <w:color w:val="000000"/>
                <w:sz w:val="20"/>
                <w:szCs w:val="20"/>
                <w:lang w:val="en-US"/>
              </w:rPr>
            </w:pPr>
            <w:r>
              <w:rPr>
                <w:rFonts w:eastAsia="Times New Roman" w:cs="Times New Roman"/>
                <w:color w:val="000000"/>
                <w:sz w:val="20"/>
                <w:szCs w:val="20"/>
                <w:lang w:val="en-US"/>
              </w:rPr>
              <w:t>-</w:t>
            </w:r>
          </w:p>
        </w:tc>
      </w:tr>
    </w:tbl>
    <w:p w:rsidR="00DB30A1" w:rsidRDefault="00DB30A1" w:rsidP="00DB30A1">
      <w:pPr>
        <w:pStyle w:val="aa"/>
      </w:pPr>
    </w:p>
    <w:p w:rsidR="00133D77" w:rsidRPr="00741637" w:rsidRDefault="00133D77" w:rsidP="00A65054">
      <w:pPr>
        <w:pStyle w:val="1"/>
      </w:pPr>
      <w:bookmarkStart w:id="95" w:name="_Toc511732680"/>
      <w:r w:rsidRPr="00741637">
        <w:lastRenderedPageBreak/>
        <w:t>Плановые значения показателей развития централизованных систем водоснабжения</w:t>
      </w:r>
      <w:bookmarkEnd w:id="95"/>
    </w:p>
    <w:p w:rsidR="006B58D5" w:rsidRPr="00116040" w:rsidRDefault="006B58D5" w:rsidP="006B58D5">
      <w:pPr>
        <w:pStyle w:val="aa"/>
      </w:pPr>
      <w:r w:rsidRPr="00116040">
        <w:t>Плановые показатели развития ЦСВС устанавливаются в целях реализации государственной политики в сфере водоснабжения и водоотведения, направленной на обеспечение охраны здоровья населения и улучшения качества жизни населения путем обеспечения бесперебойного и качественного снабжения абонентов соответствующими услугами, повышения энергетической эффективности данных систем путем экономного потребления воды и обеспечения развития указанных централизованных систем путем внедрения эффективных форм управления такими системами.</w:t>
      </w:r>
    </w:p>
    <w:p w:rsidR="006B58D5" w:rsidRPr="00116040" w:rsidRDefault="006B58D5" w:rsidP="006B58D5">
      <w:pPr>
        <w:pStyle w:val="aa"/>
      </w:pPr>
      <w:r w:rsidRPr="00116040">
        <w:t xml:space="preserve">Необходимый минимальный перечень плановых показателей функционирования ЦСВС определен Приказом Министерства строительства и жилищно-коммунального хозяйства РФ от 4.04.2014 № 162/пр «Об утверждении перечня показателей…» к и включает: </w:t>
      </w:r>
    </w:p>
    <w:p w:rsidR="006B58D5" w:rsidRPr="00116040" w:rsidRDefault="006B58D5" w:rsidP="006B58D5">
      <w:pPr>
        <w:pStyle w:val="aa"/>
        <w:numPr>
          <w:ilvl w:val="0"/>
          <w:numId w:val="37"/>
        </w:numPr>
      </w:pPr>
      <w:r w:rsidRPr="00116040">
        <w:t>показатели качества воды: а) доля проб питьевой воды, подаваемой с источников водоснабжения, водопроводных станций или иных объектов централизованной системы водоснабжения в распределительную водопроводную сеть, не соответствующих установленным требованиям, в общем объеме проб, отобранных по результатам производственного контроля качества питьевой воды (%); б) доля проб питьевой воды в распределительной водопроводной сети, не соответствующих установленным требованиям, в общем объеме проб, отобранных по результатам производственного контроля качества питьевой воды (%);</w:t>
      </w:r>
    </w:p>
    <w:p w:rsidR="006B58D5" w:rsidRPr="00116040" w:rsidRDefault="006B58D5" w:rsidP="006B58D5">
      <w:pPr>
        <w:pStyle w:val="aa"/>
        <w:numPr>
          <w:ilvl w:val="0"/>
          <w:numId w:val="37"/>
        </w:numPr>
      </w:pPr>
      <w:r w:rsidRPr="00116040">
        <w:t>показатели надежности и бесперебойности водоснабжения: количество перерывов в подаче воды, зафиксированных в местах исполнения обязательств организацией, осуществляющей холодное водоснабжение, возникших в результате аварий, повреждений и иных технологических нарушений на объектах ЦСВС, принадлежащих организации, осуществляющей ЦВС, в расчете на протяженность водопроводной сети в год (ед./км/г.);</w:t>
      </w:r>
    </w:p>
    <w:p w:rsidR="006B58D5" w:rsidRPr="00116040" w:rsidRDefault="006B58D5" w:rsidP="006B58D5">
      <w:pPr>
        <w:pStyle w:val="aa"/>
        <w:numPr>
          <w:ilvl w:val="0"/>
          <w:numId w:val="37"/>
        </w:numPr>
      </w:pPr>
      <w:r w:rsidRPr="00116040">
        <w:t>показатели эффективности использования ресурсов: а) доля потерь воды в ЦСВС при транспортировке в общем объеме воды, поданной в водопроводную сеть (%); б) удельный расход электрической энергии, потребляемой в технологическом процессе подготовки питьевой воды, на единицу объема воды, отпускаемой в сеть (кВт·ч/м³); в) удельный расход электрической энергии, потребляемой в технологическом процессе транспортировки питьевой воды, на единицу объема транспортируемой воды (кВт·ч/м³).</w:t>
      </w:r>
    </w:p>
    <w:p w:rsidR="006B58D5" w:rsidRPr="00116040" w:rsidRDefault="006B58D5" w:rsidP="006B58D5">
      <w:pPr>
        <w:pStyle w:val="aa"/>
        <w:rPr>
          <w:szCs w:val="28"/>
        </w:rPr>
      </w:pPr>
      <w:r w:rsidRPr="00116040">
        <w:t xml:space="preserve">В настоящее время мониторинг изменения плановых показателей функционирования ЦСВС, расположенных на территории </w:t>
      </w:r>
      <w:r>
        <w:t>поселения</w:t>
      </w:r>
      <w:r w:rsidRPr="00116040">
        <w:t>, ведется ненадлежащим образом.</w:t>
      </w:r>
    </w:p>
    <w:p w:rsidR="006B58D5" w:rsidRPr="00116040" w:rsidRDefault="006B58D5" w:rsidP="006B58D5">
      <w:pPr>
        <w:pStyle w:val="aa"/>
        <w:rPr>
          <w:szCs w:val="28"/>
        </w:rPr>
      </w:pPr>
      <w:r w:rsidRPr="00116040">
        <w:rPr>
          <w:szCs w:val="28"/>
        </w:rPr>
        <w:t xml:space="preserve">В дальнейшем необходимым условием для проведения более качественного и удобного мониторинга функционирования </w:t>
      </w:r>
      <w:r w:rsidRPr="00116040">
        <w:t xml:space="preserve">ЦСВС, расположенных на территории </w:t>
      </w:r>
      <w:r>
        <w:t>поселения</w:t>
      </w:r>
      <w:r w:rsidRPr="00116040">
        <w:t>,</w:t>
      </w:r>
      <w:r w:rsidRPr="00116040">
        <w:rPr>
          <w:szCs w:val="28"/>
        </w:rPr>
        <w:t xml:space="preserve"> является отражение изменения указанных выше плановых показателей в разрабатываемых соответствующей эксплуатирующей организацией производственных программах и и</w:t>
      </w:r>
      <w:r>
        <w:rPr>
          <w:szCs w:val="28"/>
        </w:rPr>
        <w:t>ных планово-отчетных документах</w:t>
      </w:r>
      <w:r w:rsidRPr="00116040">
        <w:rPr>
          <w:szCs w:val="28"/>
        </w:rPr>
        <w:t>.</w:t>
      </w:r>
    </w:p>
    <w:p w:rsidR="006B58D5" w:rsidRPr="00116040" w:rsidRDefault="006B58D5" w:rsidP="006B58D5">
      <w:pPr>
        <w:pStyle w:val="2"/>
      </w:pPr>
      <w:bookmarkStart w:id="96" w:name="_Toc501712105"/>
      <w:bookmarkStart w:id="97" w:name="_Toc501728104"/>
      <w:bookmarkStart w:id="98" w:name="_Toc502049574"/>
      <w:bookmarkStart w:id="99" w:name="_Toc511732681"/>
      <w:r w:rsidRPr="00116040">
        <w:lastRenderedPageBreak/>
        <w:t>Показатели качества воды</w:t>
      </w:r>
      <w:bookmarkEnd w:id="96"/>
      <w:bookmarkEnd w:id="97"/>
      <w:bookmarkEnd w:id="98"/>
      <w:bookmarkEnd w:id="99"/>
    </w:p>
    <w:p w:rsidR="006B58D5" w:rsidRPr="00116040" w:rsidRDefault="006B58D5" w:rsidP="006B58D5">
      <w:pPr>
        <w:pStyle w:val="aa"/>
      </w:pPr>
      <w:r>
        <w:t>По состоянию на 2017 г.</w:t>
      </w:r>
      <w:r w:rsidRPr="00116040">
        <w:t xml:space="preserve"> подаваемая в распределительные сети вода не соответствует нормативам по нескольким показателям. В рамках данной работы запланированы мероприятия по доведению качества воды, подаваемой абонентам, до требуемых нормативов.</w:t>
      </w:r>
      <w:r w:rsidRPr="004B5E0C">
        <w:t xml:space="preserve"> </w:t>
      </w:r>
      <w:r w:rsidRPr="00116040">
        <w:t xml:space="preserve">Оба показателя качества воды </w:t>
      </w:r>
      <w:r>
        <w:t>в перспективе предполагаются</w:t>
      </w:r>
      <w:r w:rsidRPr="00116040">
        <w:t xml:space="preserve"> на уровне 0 %</w:t>
      </w:r>
      <w:r>
        <w:t>. В условиях недостаточности информации по анализам питьевой воды расчет д</w:t>
      </w:r>
      <w:r w:rsidRPr="006D2F84">
        <w:t>ол</w:t>
      </w:r>
      <w:r>
        <w:t>и</w:t>
      </w:r>
      <w:r w:rsidRPr="006D2F84">
        <w:t xml:space="preserve"> проб питьевой воды, подаваемой в распределительную сеть, не соответствующих нормативам</w:t>
      </w:r>
      <w:r>
        <w:t xml:space="preserve"> производился с учетом следующих допущений: в случае превышения одного или нескольких анализируемых показателей, проба признается несоответствующей. При отсутствии информации качество воды в распределительной сети приравнивается к качеству воды, подаваемой в сеть. Основное превышение по всем водозаборным сооружениям, а также в распределительной сети – железо (свыше 0,3 </w:t>
      </w:r>
      <w:r w:rsidRPr="005D3DBD">
        <w:t>мг/л</w:t>
      </w:r>
      <w:r>
        <w:t>).</w:t>
      </w:r>
    </w:p>
    <w:p w:rsidR="006B58D5" w:rsidRPr="00116040" w:rsidRDefault="006B58D5" w:rsidP="006B58D5">
      <w:pPr>
        <w:pStyle w:val="2"/>
      </w:pPr>
      <w:bookmarkStart w:id="100" w:name="_Toc501712106"/>
      <w:bookmarkStart w:id="101" w:name="_Toc501728105"/>
      <w:bookmarkStart w:id="102" w:name="_Toc502049575"/>
      <w:bookmarkStart w:id="103" w:name="_Toc511732682"/>
      <w:r w:rsidRPr="00116040">
        <w:t>Показатели надежности и бесперебойности водоснабжения</w:t>
      </w:r>
      <w:bookmarkEnd w:id="100"/>
      <w:bookmarkEnd w:id="101"/>
      <w:bookmarkEnd w:id="102"/>
      <w:bookmarkEnd w:id="103"/>
    </w:p>
    <w:p w:rsidR="006B58D5" w:rsidRPr="00116040" w:rsidRDefault="006B58D5" w:rsidP="006B58D5">
      <w:pPr>
        <w:pStyle w:val="aa"/>
      </w:pPr>
      <w:r w:rsidRPr="00116040">
        <w:t>В рамках данной работы запланированы мероприятия, направленные на улучшение данного показателя.</w:t>
      </w:r>
      <w:r>
        <w:t xml:space="preserve"> В перспективе предполагается снижение удельного количества перерывов в подаче воды на 60%</w:t>
      </w:r>
    </w:p>
    <w:p w:rsidR="006B58D5" w:rsidRPr="00116040" w:rsidRDefault="006B58D5" w:rsidP="006B58D5">
      <w:pPr>
        <w:pStyle w:val="2"/>
      </w:pPr>
      <w:bookmarkStart w:id="104" w:name="_Toc501712107"/>
      <w:bookmarkStart w:id="105" w:name="_Toc501728106"/>
      <w:bookmarkStart w:id="106" w:name="_Toc502049576"/>
      <w:bookmarkStart w:id="107" w:name="_Toc511732683"/>
      <w:r w:rsidRPr="00116040">
        <w:t>Показатели эффективности использования ресурсов, в том числе уровень потерь воды (тепловой энергии в составе горячей воды)</w:t>
      </w:r>
      <w:bookmarkEnd w:id="104"/>
      <w:bookmarkEnd w:id="105"/>
      <w:bookmarkEnd w:id="106"/>
      <w:bookmarkEnd w:id="107"/>
    </w:p>
    <w:p w:rsidR="006B58D5" w:rsidRPr="00116040" w:rsidRDefault="006B58D5" w:rsidP="006B58D5">
      <w:pPr>
        <w:pStyle w:val="aa"/>
      </w:pPr>
      <w:r w:rsidRPr="00116040">
        <w:t xml:space="preserve">В настоящее время отчетные показатели потерь воды при транспортировке не отражают реальной картины ввиду отсутствия приборного учета подаваемой в распределительные сети воды, а также воды, потребляемой абонентами (категорией «население»). В рамках данной работы запланированы мероприятия, направленные на оснащение приборами учета основных объектов ЦСВС и абонентов. </w:t>
      </w:r>
    </w:p>
    <w:p w:rsidR="006B58D5" w:rsidRPr="00116040" w:rsidRDefault="006B58D5" w:rsidP="006B58D5">
      <w:pPr>
        <w:pStyle w:val="aa"/>
      </w:pPr>
      <w:r w:rsidRPr="00116040">
        <w:t xml:space="preserve">Учет удельного расхода электроэнергии, потребляемой в технологическом процессе транспортировки питьевой воды в переделах ЦСВС, </w:t>
      </w:r>
      <w:r>
        <w:t>функционирующих на территории поселения</w:t>
      </w:r>
      <w:r w:rsidRPr="00116040">
        <w:t xml:space="preserve">, не ведется. Ввиду того, что на перспективу планируется применения систем водоочистки, то </w:t>
      </w:r>
      <w:r>
        <w:t xml:space="preserve">совокупный </w:t>
      </w:r>
      <w:r w:rsidRPr="00116040">
        <w:t xml:space="preserve">удельный расход электрической энергии, потребляемой в технологическом процессе подготовки </w:t>
      </w:r>
      <w:r>
        <w:t xml:space="preserve">и транспортировки </w:t>
      </w:r>
      <w:r w:rsidRPr="00116040">
        <w:t xml:space="preserve">питьевой воды, </w:t>
      </w:r>
      <w:r>
        <w:t>увеличится</w:t>
      </w:r>
      <w:r w:rsidRPr="00116040">
        <w:t>.</w:t>
      </w:r>
    </w:p>
    <w:p w:rsidR="006B58D5" w:rsidRPr="00116040" w:rsidRDefault="006B58D5" w:rsidP="006B58D5">
      <w:pPr>
        <w:pStyle w:val="2"/>
      </w:pPr>
      <w:bookmarkStart w:id="108" w:name="_Toc501712108"/>
      <w:bookmarkStart w:id="109" w:name="_Toc501728107"/>
      <w:bookmarkStart w:id="110" w:name="_Toc502049577"/>
      <w:bookmarkStart w:id="111" w:name="_Toc511732684"/>
      <w:r w:rsidRPr="00116040">
        <w:lastRenderedPageBreak/>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bookmarkEnd w:id="108"/>
      <w:bookmarkEnd w:id="109"/>
      <w:bookmarkEnd w:id="110"/>
      <w:bookmarkEnd w:id="111"/>
    </w:p>
    <w:p w:rsidR="006B58D5" w:rsidRDefault="006B58D5" w:rsidP="006B58D5">
      <w:pPr>
        <w:pStyle w:val="aa"/>
        <w:keepNext/>
        <w:keepLines/>
      </w:pPr>
      <w:r w:rsidRPr="00116040">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 не установлены.</w:t>
      </w:r>
      <w:r w:rsidRPr="005F49BC">
        <w:t xml:space="preserve"> </w:t>
      </w:r>
    </w:p>
    <w:p w:rsidR="006B58D5" w:rsidRDefault="006B58D5" w:rsidP="006B58D5">
      <w:pPr>
        <w:pStyle w:val="aa"/>
        <w:keepNext/>
        <w:keepLines/>
      </w:pPr>
      <w:r>
        <w:t>З</w:t>
      </w:r>
      <w:r w:rsidRPr="00273078">
        <w:t xml:space="preserve">начения </w:t>
      </w:r>
      <w:r>
        <w:t>п</w:t>
      </w:r>
      <w:r w:rsidRPr="00116040">
        <w:t>лановы</w:t>
      </w:r>
      <w:r>
        <w:t>х</w:t>
      </w:r>
      <w:r w:rsidRPr="00116040">
        <w:t xml:space="preserve"> показател</w:t>
      </w:r>
      <w:r>
        <w:t>ей</w:t>
      </w:r>
      <w:r w:rsidRPr="00116040">
        <w:t xml:space="preserve"> развития </w:t>
      </w:r>
      <w:r w:rsidRPr="00273078">
        <w:t>на момент ок</w:t>
      </w:r>
      <w:r>
        <w:t>ончания реализации мероприятий</w:t>
      </w:r>
      <w:r w:rsidRPr="00273078">
        <w:t>, включая целевые показатели и их значения с разбивкой по годам</w:t>
      </w:r>
      <w:r>
        <w:t xml:space="preserve"> представлены в таблице ниже.</w:t>
      </w:r>
    </w:p>
    <w:p w:rsidR="006B58D5" w:rsidRPr="005F49BC" w:rsidRDefault="006B58D5" w:rsidP="006B58D5">
      <w:pPr>
        <w:pStyle w:val="aa"/>
        <w:keepNext/>
        <w:keepLines/>
        <w:spacing w:after="0"/>
        <w:ind w:firstLine="0"/>
      </w:pPr>
      <w:bookmarkStart w:id="112" w:name="_Toc511732771"/>
      <w:r w:rsidRPr="005F49BC">
        <w:t xml:space="preserve">Таблица </w:t>
      </w:r>
      <w:r w:rsidR="00E2649B">
        <w:fldChar w:fldCharType="begin"/>
      </w:r>
      <w:r w:rsidR="00E2649B">
        <w:instrText xml:space="preserve"> STYLEREF 1 \s </w:instrText>
      </w:r>
      <w:r w:rsidR="00E2649B">
        <w:fldChar w:fldCharType="separate"/>
      </w:r>
      <w:r>
        <w:rPr>
          <w:noProof/>
        </w:rPr>
        <w:t>7</w:t>
      </w:r>
      <w:r w:rsidR="00E2649B">
        <w:rPr>
          <w:noProof/>
        </w:rPr>
        <w:fldChar w:fldCharType="end"/>
      </w:r>
      <w:r w:rsidRPr="005F49BC">
        <w:t>.</w:t>
      </w:r>
      <w:r w:rsidR="00E2649B">
        <w:fldChar w:fldCharType="begin"/>
      </w:r>
      <w:r w:rsidR="00E2649B">
        <w:instrText xml:space="preserve"> SEQ Таблица \* ARABIC \s 1 </w:instrText>
      </w:r>
      <w:r w:rsidR="00E2649B">
        <w:fldChar w:fldCharType="separate"/>
      </w:r>
      <w:r>
        <w:rPr>
          <w:noProof/>
        </w:rPr>
        <w:t>1</w:t>
      </w:r>
      <w:r w:rsidR="00E2649B">
        <w:rPr>
          <w:noProof/>
        </w:rPr>
        <w:fldChar w:fldCharType="end"/>
      </w:r>
      <w:r w:rsidRPr="005F49BC">
        <w:t xml:space="preserve"> – Плановые показатели развития ЦСВС</w:t>
      </w:r>
      <w:bookmarkEnd w:id="112"/>
    </w:p>
    <w:tbl>
      <w:tblPr>
        <w:tblW w:w="5000" w:type="pct"/>
        <w:tblLook w:val="04A0" w:firstRow="1" w:lastRow="0" w:firstColumn="1" w:lastColumn="0" w:noHBand="0" w:noVBand="1"/>
      </w:tblPr>
      <w:tblGrid>
        <w:gridCol w:w="1914"/>
        <w:gridCol w:w="1296"/>
        <w:gridCol w:w="665"/>
        <w:gridCol w:w="665"/>
        <w:gridCol w:w="665"/>
        <w:gridCol w:w="664"/>
        <w:gridCol w:w="664"/>
        <w:gridCol w:w="664"/>
        <w:gridCol w:w="664"/>
        <w:gridCol w:w="664"/>
        <w:gridCol w:w="664"/>
        <w:gridCol w:w="664"/>
      </w:tblGrid>
      <w:tr w:rsidR="006B58D5" w:rsidRPr="00383BBF" w:rsidTr="006B58D5">
        <w:trPr>
          <w:trHeight w:val="20"/>
          <w:tblHeader/>
        </w:trPr>
        <w:tc>
          <w:tcPr>
            <w:tcW w:w="97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B58D5" w:rsidRPr="00383BBF" w:rsidRDefault="006B58D5" w:rsidP="00DE2F79">
            <w:pPr>
              <w:spacing w:line="240" w:lineRule="auto"/>
              <w:jc w:val="center"/>
              <w:rPr>
                <w:rFonts w:eastAsia="Times New Roman" w:cs="Times New Roman"/>
                <w:b/>
                <w:bCs/>
                <w:sz w:val="20"/>
                <w:szCs w:val="20"/>
                <w:lang w:eastAsia="ru-RU"/>
              </w:rPr>
            </w:pPr>
            <w:r w:rsidRPr="00383BBF">
              <w:rPr>
                <w:rFonts w:eastAsia="Times New Roman" w:cs="Times New Roman"/>
                <w:b/>
                <w:bCs/>
                <w:sz w:val="20"/>
                <w:szCs w:val="20"/>
                <w:lang w:eastAsia="ru-RU"/>
              </w:rPr>
              <w:t>Показатель</w:t>
            </w:r>
          </w:p>
        </w:tc>
        <w:tc>
          <w:tcPr>
            <w:tcW w:w="656" w:type="pct"/>
            <w:tcBorders>
              <w:top w:val="single" w:sz="4" w:space="0" w:color="auto"/>
              <w:left w:val="nil"/>
              <w:bottom w:val="single" w:sz="4" w:space="0" w:color="auto"/>
              <w:right w:val="single" w:sz="4" w:space="0" w:color="auto"/>
            </w:tcBorders>
            <w:shd w:val="clear" w:color="auto" w:fill="auto"/>
            <w:vAlign w:val="center"/>
            <w:hideMark/>
          </w:tcPr>
          <w:p w:rsidR="006B58D5" w:rsidRPr="00383BBF" w:rsidRDefault="006B58D5" w:rsidP="00DE2F79">
            <w:pPr>
              <w:spacing w:line="240" w:lineRule="auto"/>
              <w:jc w:val="center"/>
              <w:rPr>
                <w:rFonts w:eastAsia="Times New Roman" w:cs="Times New Roman"/>
                <w:b/>
                <w:bCs/>
                <w:sz w:val="20"/>
                <w:szCs w:val="20"/>
                <w:lang w:eastAsia="ru-RU"/>
              </w:rPr>
            </w:pPr>
            <w:r w:rsidRPr="00383BBF">
              <w:rPr>
                <w:rFonts w:eastAsia="Times New Roman" w:cs="Times New Roman"/>
                <w:b/>
                <w:bCs/>
                <w:sz w:val="20"/>
                <w:szCs w:val="20"/>
                <w:lang w:eastAsia="ru-RU"/>
              </w:rPr>
              <w:t>Ед. изм.</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6B58D5" w:rsidRPr="00383BBF" w:rsidRDefault="006B58D5"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2018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6B58D5" w:rsidRPr="00383BBF" w:rsidRDefault="006B58D5"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2019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6B58D5" w:rsidRPr="00383BBF" w:rsidRDefault="006B58D5"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2020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6B58D5" w:rsidRPr="00383BBF" w:rsidRDefault="006B58D5"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2021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6B58D5" w:rsidRPr="00383BBF" w:rsidRDefault="006B58D5"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2022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6B58D5" w:rsidRPr="00383BBF" w:rsidRDefault="006B58D5"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2023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6B58D5" w:rsidRPr="00383BBF" w:rsidRDefault="006B58D5"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2024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6B58D5" w:rsidRPr="00383BBF" w:rsidRDefault="006B58D5"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2025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6B58D5" w:rsidRPr="00383BBF" w:rsidRDefault="006B58D5"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2026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6B58D5" w:rsidRPr="00383BBF" w:rsidRDefault="006B58D5"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2027 г.</w:t>
            </w:r>
          </w:p>
        </w:tc>
      </w:tr>
      <w:tr w:rsidR="006B58D5" w:rsidRPr="00383BBF" w:rsidTr="006B58D5">
        <w:trPr>
          <w:trHeight w:val="20"/>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6B58D5" w:rsidRPr="00383BBF" w:rsidRDefault="006B58D5"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Доля проб питьевой воды, подаваемой в распределительную сеть, не соответствующих нормативам</w:t>
            </w:r>
          </w:p>
        </w:tc>
        <w:tc>
          <w:tcPr>
            <w:tcW w:w="656" w:type="pct"/>
            <w:tcBorders>
              <w:top w:val="nil"/>
              <w:left w:val="nil"/>
              <w:bottom w:val="single" w:sz="4" w:space="0" w:color="auto"/>
              <w:right w:val="single" w:sz="4" w:space="0" w:color="auto"/>
            </w:tcBorders>
            <w:shd w:val="clear" w:color="auto" w:fill="auto"/>
            <w:vAlign w:val="center"/>
            <w:hideMark/>
          </w:tcPr>
          <w:p w:rsidR="006B58D5" w:rsidRPr="00383BBF" w:rsidRDefault="006B58D5"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w:t>
            </w:r>
          </w:p>
        </w:tc>
        <w:tc>
          <w:tcPr>
            <w:tcW w:w="337"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r>
      <w:tr w:rsidR="006B58D5" w:rsidRPr="00383BBF" w:rsidTr="006B58D5">
        <w:trPr>
          <w:trHeight w:val="20"/>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6B58D5" w:rsidRPr="00383BBF" w:rsidRDefault="006B58D5"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Доля проб питьевой воды в распределительной сети, не соответствующих нормативам</w:t>
            </w:r>
          </w:p>
        </w:tc>
        <w:tc>
          <w:tcPr>
            <w:tcW w:w="656" w:type="pct"/>
            <w:tcBorders>
              <w:top w:val="nil"/>
              <w:left w:val="nil"/>
              <w:bottom w:val="single" w:sz="4" w:space="0" w:color="auto"/>
              <w:right w:val="single" w:sz="4" w:space="0" w:color="auto"/>
            </w:tcBorders>
            <w:shd w:val="clear" w:color="auto" w:fill="auto"/>
            <w:vAlign w:val="center"/>
            <w:hideMark/>
          </w:tcPr>
          <w:p w:rsidR="006B58D5" w:rsidRPr="00383BBF" w:rsidRDefault="006B58D5"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w:t>
            </w:r>
          </w:p>
        </w:tc>
        <w:tc>
          <w:tcPr>
            <w:tcW w:w="337"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r>
      <w:tr w:rsidR="006B58D5" w:rsidRPr="00383BBF" w:rsidTr="006B58D5">
        <w:trPr>
          <w:trHeight w:val="20"/>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6B58D5" w:rsidRPr="00383BBF" w:rsidRDefault="006B58D5"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Удельное количество перерывов в подаче воды</w:t>
            </w:r>
          </w:p>
        </w:tc>
        <w:tc>
          <w:tcPr>
            <w:tcW w:w="656" w:type="pct"/>
            <w:tcBorders>
              <w:top w:val="nil"/>
              <w:left w:val="nil"/>
              <w:bottom w:val="single" w:sz="4" w:space="0" w:color="auto"/>
              <w:right w:val="single" w:sz="4" w:space="0" w:color="auto"/>
            </w:tcBorders>
            <w:shd w:val="clear" w:color="auto" w:fill="auto"/>
            <w:vAlign w:val="center"/>
            <w:hideMark/>
          </w:tcPr>
          <w:p w:rsidR="006B58D5" w:rsidRPr="00383BBF" w:rsidRDefault="006B58D5"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ед./(км*год)</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0,21</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0,21</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0,21</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0,19</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0,17</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0,15</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0,13</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0,11</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0,09</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0,07</w:t>
            </w:r>
          </w:p>
        </w:tc>
      </w:tr>
      <w:tr w:rsidR="006B58D5" w:rsidRPr="00383BBF" w:rsidTr="006B58D5">
        <w:trPr>
          <w:trHeight w:val="20"/>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6B58D5" w:rsidRPr="00383BBF" w:rsidRDefault="006B58D5"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Доля потерь воды при транспортировке</w:t>
            </w:r>
          </w:p>
        </w:tc>
        <w:tc>
          <w:tcPr>
            <w:tcW w:w="656" w:type="pct"/>
            <w:tcBorders>
              <w:top w:val="nil"/>
              <w:left w:val="nil"/>
              <w:bottom w:val="single" w:sz="4" w:space="0" w:color="auto"/>
              <w:right w:val="single" w:sz="4" w:space="0" w:color="auto"/>
            </w:tcBorders>
            <w:shd w:val="clear" w:color="auto" w:fill="auto"/>
            <w:vAlign w:val="center"/>
            <w:hideMark/>
          </w:tcPr>
          <w:p w:rsidR="006B58D5" w:rsidRPr="00383BBF" w:rsidRDefault="006B58D5"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w:t>
            </w:r>
          </w:p>
        </w:tc>
        <w:tc>
          <w:tcPr>
            <w:tcW w:w="337" w:type="pct"/>
            <w:tcBorders>
              <w:top w:val="nil"/>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0,36</w:t>
            </w:r>
          </w:p>
        </w:tc>
        <w:tc>
          <w:tcPr>
            <w:tcW w:w="337" w:type="pct"/>
            <w:tcBorders>
              <w:top w:val="nil"/>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0,32</w:t>
            </w:r>
          </w:p>
        </w:tc>
        <w:tc>
          <w:tcPr>
            <w:tcW w:w="337" w:type="pct"/>
            <w:tcBorders>
              <w:top w:val="nil"/>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0,28</w:t>
            </w:r>
          </w:p>
        </w:tc>
        <w:tc>
          <w:tcPr>
            <w:tcW w:w="337" w:type="pct"/>
            <w:tcBorders>
              <w:top w:val="nil"/>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0,24</w:t>
            </w:r>
          </w:p>
        </w:tc>
        <w:tc>
          <w:tcPr>
            <w:tcW w:w="337" w:type="pct"/>
            <w:tcBorders>
              <w:top w:val="nil"/>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0,20</w:t>
            </w:r>
          </w:p>
        </w:tc>
        <w:tc>
          <w:tcPr>
            <w:tcW w:w="337" w:type="pct"/>
            <w:tcBorders>
              <w:top w:val="nil"/>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0,17</w:t>
            </w:r>
          </w:p>
        </w:tc>
        <w:tc>
          <w:tcPr>
            <w:tcW w:w="337" w:type="pct"/>
            <w:tcBorders>
              <w:top w:val="nil"/>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0,13</w:t>
            </w:r>
          </w:p>
        </w:tc>
        <w:tc>
          <w:tcPr>
            <w:tcW w:w="337" w:type="pct"/>
            <w:tcBorders>
              <w:top w:val="nil"/>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0,09</w:t>
            </w:r>
          </w:p>
        </w:tc>
        <w:tc>
          <w:tcPr>
            <w:tcW w:w="337" w:type="pct"/>
            <w:tcBorders>
              <w:top w:val="nil"/>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0,05</w:t>
            </w:r>
          </w:p>
        </w:tc>
        <w:tc>
          <w:tcPr>
            <w:tcW w:w="33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0,01</w:t>
            </w:r>
          </w:p>
        </w:tc>
      </w:tr>
      <w:tr w:rsidR="006B58D5" w:rsidRPr="00383BBF" w:rsidTr="006B58D5">
        <w:trPr>
          <w:trHeight w:val="20"/>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6B58D5" w:rsidRPr="00383BBF" w:rsidRDefault="006B58D5"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Удельный расход электроэнергии на водоподготовку и транспортировку</w:t>
            </w:r>
          </w:p>
        </w:tc>
        <w:tc>
          <w:tcPr>
            <w:tcW w:w="656" w:type="pct"/>
            <w:tcBorders>
              <w:top w:val="nil"/>
              <w:left w:val="nil"/>
              <w:bottom w:val="single" w:sz="4" w:space="0" w:color="auto"/>
              <w:right w:val="single" w:sz="4" w:space="0" w:color="auto"/>
            </w:tcBorders>
            <w:shd w:val="clear" w:color="auto" w:fill="auto"/>
            <w:vAlign w:val="center"/>
            <w:hideMark/>
          </w:tcPr>
          <w:p w:rsidR="006B58D5" w:rsidRPr="00383BBF" w:rsidRDefault="006B58D5"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(кВт*час)/м</w:t>
            </w:r>
            <w:r w:rsidRPr="00383BBF">
              <w:rPr>
                <w:rFonts w:eastAsia="Times New Roman" w:cs="Times New Roman"/>
                <w:sz w:val="20"/>
                <w:szCs w:val="20"/>
                <w:vertAlign w:val="superscript"/>
                <w:lang w:eastAsia="ru-RU"/>
              </w:rPr>
              <w:t>3</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0,50</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0,50</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0,50</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0,50</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0,50</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0,50</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0,49</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0,49</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0,49</w:t>
            </w:r>
          </w:p>
        </w:tc>
        <w:tc>
          <w:tcPr>
            <w:tcW w:w="337"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0,49</w:t>
            </w:r>
          </w:p>
        </w:tc>
      </w:tr>
    </w:tbl>
    <w:p w:rsidR="00932A4F" w:rsidRPr="00741637" w:rsidRDefault="006B58D5" w:rsidP="006B58D5">
      <w:pPr>
        <w:pStyle w:val="aa"/>
        <w:keepNext/>
        <w:keepLines/>
        <w:ind w:firstLine="0"/>
      </w:pPr>
      <w:r w:rsidRPr="00492685">
        <w:rPr>
          <w:color w:val="000000" w:themeColor="text1"/>
          <w:sz w:val="20"/>
        </w:rPr>
        <w:t>Примечание: Пробы питьевой воды оценивались по показателю: неорганические вещества</w:t>
      </w:r>
    </w:p>
    <w:p w:rsidR="00932A4F" w:rsidRPr="00741637" w:rsidRDefault="00932A4F" w:rsidP="00932A4F">
      <w:pPr>
        <w:pStyle w:val="aa"/>
      </w:pPr>
    </w:p>
    <w:p w:rsidR="003248D1" w:rsidRPr="00741637" w:rsidRDefault="003248D1" w:rsidP="00133D77">
      <w:pPr>
        <w:pStyle w:val="aa"/>
      </w:pPr>
    </w:p>
    <w:p w:rsidR="003248D1" w:rsidRPr="00741637" w:rsidRDefault="003248D1" w:rsidP="00133D77">
      <w:pPr>
        <w:pStyle w:val="aa"/>
      </w:pPr>
    </w:p>
    <w:p w:rsidR="00133D77" w:rsidRPr="00741637" w:rsidRDefault="00133D77" w:rsidP="00A65054">
      <w:pPr>
        <w:pStyle w:val="1"/>
      </w:pPr>
      <w:bookmarkStart w:id="113" w:name="_Toc511732685"/>
      <w:r w:rsidRPr="00741637">
        <w:lastRenderedPageBreak/>
        <w:t>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bookmarkEnd w:id="113"/>
    </w:p>
    <w:p w:rsidR="00133D77" w:rsidRPr="00741637" w:rsidRDefault="00D375F2" w:rsidP="00D375F2">
      <w:pPr>
        <w:pStyle w:val="aa"/>
        <w:rPr>
          <w:b/>
          <w:caps/>
        </w:rPr>
      </w:pPr>
      <w:r w:rsidRPr="00741637">
        <w:t>На территории ГП Лесная Поляна бесхозяйные сети или объекты ЦСВ</w:t>
      </w:r>
      <w:r>
        <w:rPr>
          <w:lang w:val="en-US"/>
        </w:rPr>
        <w:t>C</w:t>
      </w:r>
      <w:r w:rsidRPr="00741637">
        <w:t xml:space="preserve"> не выявлены.</w:t>
      </w:r>
      <w:r w:rsidR="00133D77" w:rsidRPr="00741637">
        <w:br w:type="page"/>
      </w:r>
    </w:p>
    <w:bookmarkStart w:id="114" w:name="_Toc511732687"/>
    <w:p w:rsidR="00F64CBE" w:rsidRPr="00741637" w:rsidRDefault="00BA7A17" w:rsidP="00A81FE9">
      <w:pPr>
        <w:pStyle w:val="1"/>
        <w:numPr>
          <w:ilvl w:val="0"/>
          <w:numId w:val="41"/>
        </w:numPr>
      </w:pPr>
      <w:r w:rsidRPr="00741637">
        <w:rPr>
          <w:noProof/>
          <w:lang w:eastAsia="ru-RU"/>
        </w:rPr>
        <w:lastRenderedPageBreak/>
        <mc:AlternateContent>
          <mc:Choice Requires="wps">
            <w:drawing>
              <wp:anchor distT="45720" distB="45720" distL="114300" distR="114300" simplePos="0" relativeHeight="251656192" behindDoc="0" locked="0" layoutInCell="1" allowOverlap="1" wp14:anchorId="7F593669" wp14:editId="1C89497E">
                <wp:simplePos x="0" y="0"/>
                <wp:positionH relativeFrom="column">
                  <wp:posOffset>-199950</wp:posOffset>
                </wp:positionH>
                <wp:positionV relativeFrom="paragraph">
                  <wp:posOffset>462</wp:posOffset>
                </wp:positionV>
                <wp:extent cx="6364605" cy="1404620"/>
                <wp:effectExtent l="0" t="0" r="17145" b="27305"/>
                <wp:wrapSquare wrapText="bothSides"/>
                <wp:docPr id="21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4605" cy="1404620"/>
                        </a:xfrm>
                        <a:prstGeom prst="rect">
                          <a:avLst/>
                        </a:prstGeom>
                        <a:solidFill>
                          <a:srgbClr val="FFFFFF"/>
                        </a:solidFill>
                        <a:ln w="9525">
                          <a:solidFill>
                            <a:srgbClr val="000000"/>
                          </a:solidFill>
                          <a:miter lim="800000"/>
                          <a:headEnd/>
                          <a:tailEnd/>
                        </a:ln>
                      </wps:spPr>
                      <wps:txbx>
                        <w:txbxContent>
                          <w:p w:rsidR="005A16C7" w:rsidRPr="00BA7A17" w:rsidRDefault="005A16C7" w:rsidP="00BA7A17">
                            <w:pPr>
                              <w:pStyle w:val="1"/>
                              <w:numPr>
                                <w:ilvl w:val="0"/>
                                <w:numId w:val="0"/>
                              </w:numPr>
                              <w:ind w:left="360"/>
                              <w:jc w:val="center"/>
                            </w:pPr>
                            <w:bookmarkStart w:id="115" w:name="_Toc511732686"/>
                            <w:r w:rsidRPr="00BA7A17">
                              <w:t xml:space="preserve">ЧАСТЬ </w:t>
                            </w:r>
                            <w:r>
                              <w:rPr>
                                <w:lang w:val="en-US"/>
                              </w:rPr>
                              <w:t>II</w:t>
                            </w:r>
                            <w:r w:rsidRPr="00BA7A17">
                              <w:t xml:space="preserve">. СХЕМА ГОРЯЧЕГО ВОДОСНАБЖЕНИЯ </w:t>
                            </w:r>
                            <w:r w:rsidRPr="00F64CBE">
                              <w:rPr>
                                <w:caps w:val="0"/>
                              </w:rPr>
                              <w:t>ГОРОДСКОГО ПОСЕЛЕНИЯ ЛЕСНАЯ ПОЛЯНА ЯРОСЛАВСКОГО МУНИЦИПАЛЬНОГО РАЙОНА ЯРОСЛАВСКОЙ ОБЛАСТИ НА ПЕРИОД С 2018 ПО 2027 ГГ.</w:t>
                            </w:r>
                            <w:bookmarkEnd w:id="115"/>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7" type="#_x0000_t202" style="position:absolute;left:0;text-align:left;margin-left:-15.75pt;margin-top:.05pt;width:501.15pt;height:110.6pt;z-index:25165619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">
                <v:textbox style="mso-fit-shape-to-text:t">
                  <w:txbxContent>
                    <w:p w:rsidR="005A16C7" w:rsidRPr="00BA7A17" w:rsidRDefault="005A16C7" w:rsidP="00BA7A17">
                      <w:pPr>
                        <w:pStyle w:val="1"/>
                        <w:numPr>
                          <w:ilvl w:val="0"/>
                          <w:numId w:val="0"/>
                        </w:numPr>
                        <w:ind w:left="360"/>
                        <w:jc w:val="center"/>
                      </w:pPr>
                      <w:bookmarkStart w:id="117" w:name="_Toc511732686"/>
                      <w:r w:rsidRPr="00BA7A17">
                        <w:t xml:space="preserve">ЧАСТЬ </w:t>
                      </w:r>
                      <w:r>
                        <w:rPr>
                          <w:lang w:val="en-US"/>
                        </w:rPr>
                        <w:t>II</w:t>
                      </w:r>
                      <w:r w:rsidRPr="00BA7A17">
                        <w:t xml:space="preserve">. СХЕМА ГОРЯЧЕГО ВОДОСНАБЖЕНИЯ </w:t>
                      </w:r>
                      <w:r w:rsidRPr="00F64CBE">
                        <w:rPr>
                          <w:caps w:val="0"/>
                        </w:rPr>
                        <w:t>ГОРОДСКОГО ПОСЕЛЕНИЯ ЛЕСНАЯ ПОЛЯНА ЯРОСЛАВСКОГО МУНИЦИПАЛЬНОГО РАЙОНА ЯРОСЛАВСКОЙ ОБЛАСТИ НА ПЕРИОД С 2018 ПО 2027 ГГ.</w:t>
                      </w:r>
                      <w:bookmarkEnd w:id="117"/>
                    </w:p>
                  </w:txbxContent>
                </v:textbox>
                <w10:wrap type="square"/>
              </v:shape>
            </w:pict>
          </mc:Fallback>
        </mc:AlternateContent>
      </w:r>
      <w:r w:rsidR="00F64CBE" w:rsidRPr="00741637">
        <w:t>ТЕХНИКО-ЭКОНОМИЧЕСКОЕ СОСТОЯНИЕ ЦЕНТРАЛИЗОВАННЫХ СИСТЕМ горячего ВОДОСНАБЖЕНИЯ</w:t>
      </w:r>
      <w:bookmarkEnd w:id="114"/>
      <w:r w:rsidR="00F64CBE" w:rsidRPr="00741637">
        <w:t xml:space="preserve"> </w:t>
      </w:r>
    </w:p>
    <w:p w:rsidR="00F64CBE" w:rsidRPr="00741637" w:rsidRDefault="00F64CBE" w:rsidP="00F64CBE">
      <w:pPr>
        <w:pStyle w:val="2"/>
        <w:spacing w:before="0"/>
      </w:pPr>
      <w:bookmarkStart w:id="116" w:name="_Toc511732688"/>
      <w:r w:rsidRPr="00741637">
        <w:t>Описание системы и структуры горячего водоснабжения поселения, деление территории поселения на эксплуатационные зоны</w:t>
      </w:r>
      <w:bookmarkEnd w:id="116"/>
    </w:p>
    <w:p w:rsidR="00F64CBE" w:rsidRPr="00741637" w:rsidRDefault="00F64CBE" w:rsidP="00F64CBE">
      <w:pPr>
        <w:pStyle w:val="aa"/>
      </w:pPr>
      <w:r w:rsidRPr="00741637">
        <w:t xml:space="preserve">Схема горячего водоснабжения Городского поселения Лесная Поляна разработана в полной взаимосвязи с документами территориального планирования городского поселения, а также Схемой теплоснабжения поселения (Далее Схема теплоснабжения), утвержденной Постановлением Администрации Ярославского муниципального района от 10.01.2017 №5 «Об утверждении актуализированной схемы теплоснабжения Ярославского муниципального района Ярославской области по состоянию на 2017 год на период до 2032 года». </w:t>
      </w:r>
    </w:p>
    <w:p w:rsidR="00F64CBE" w:rsidRPr="00741637" w:rsidRDefault="00F64CBE" w:rsidP="00F64CBE">
      <w:pPr>
        <w:pStyle w:val="aa"/>
      </w:pPr>
      <w:r w:rsidRPr="00741637">
        <w:t xml:space="preserve">Централизованная система горячего водоснабжения в ГП Лесная Поляна представлена в п. Лесная Поляна.  Отпуск теплоносителя для горячего водоснабжения осуществляется по </w:t>
      </w:r>
      <w:r w:rsidRPr="00741637">
        <w:rPr>
          <w:b/>
        </w:rPr>
        <w:t>открытой</w:t>
      </w:r>
      <w:r w:rsidRPr="00741637">
        <w:t xml:space="preserve"> схеме от котельной ООО «Муниципальные коммунальные системы» с передачей по сетям ОАО «Жилищно-коммунальное хозяйство «Заволжье».</w:t>
      </w:r>
    </w:p>
    <w:p w:rsidR="00F64CBE" w:rsidRPr="00741637" w:rsidRDefault="00F64CBE" w:rsidP="00F64CBE">
      <w:pPr>
        <w:pStyle w:val="aa"/>
      </w:pPr>
      <w:r w:rsidRPr="00741637">
        <w:t>Суммарное годовое потребление тепловой энергии на ГВС потребителей, расположенных на территории Городского поселения Лесная Поляна, составляет 18797,43 Гкал, в том числе:</w:t>
      </w:r>
    </w:p>
    <w:p w:rsidR="00F64CBE" w:rsidRPr="00741637" w:rsidRDefault="00F64CBE" w:rsidP="00A81FE9">
      <w:pPr>
        <w:pStyle w:val="aa"/>
        <w:numPr>
          <w:ilvl w:val="0"/>
          <w:numId w:val="40"/>
        </w:numPr>
        <w:spacing w:after="0"/>
      </w:pPr>
      <w:r w:rsidRPr="00741637">
        <w:t xml:space="preserve"> жилой фонд 17949,69 Гкал/год;</w:t>
      </w:r>
    </w:p>
    <w:p w:rsidR="00F64CBE" w:rsidRPr="00741637" w:rsidRDefault="00F64CBE" w:rsidP="00A81FE9">
      <w:pPr>
        <w:pStyle w:val="aa"/>
        <w:numPr>
          <w:ilvl w:val="0"/>
          <w:numId w:val="40"/>
        </w:numPr>
        <w:spacing w:after="0"/>
      </w:pPr>
      <w:r w:rsidRPr="00741637">
        <w:t xml:space="preserve"> объекты здравоохранения – 220,22 Гкал/год;</w:t>
      </w:r>
    </w:p>
    <w:p w:rsidR="00F64CBE" w:rsidRPr="00741637" w:rsidRDefault="00F64CBE" w:rsidP="00A81FE9">
      <w:pPr>
        <w:pStyle w:val="aa"/>
        <w:numPr>
          <w:ilvl w:val="0"/>
          <w:numId w:val="40"/>
        </w:numPr>
        <w:spacing w:after="0"/>
      </w:pPr>
      <w:r w:rsidRPr="00741637">
        <w:t xml:space="preserve"> объекты здравоохранения – 47,74 Гкал/год;</w:t>
      </w:r>
    </w:p>
    <w:p w:rsidR="00F64CBE" w:rsidRPr="00741637" w:rsidRDefault="00F64CBE" w:rsidP="00A81FE9">
      <w:pPr>
        <w:pStyle w:val="aa"/>
        <w:numPr>
          <w:ilvl w:val="0"/>
          <w:numId w:val="40"/>
        </w:numPr>
      </w:pPr>
      <w:r w:rsidRPr="00741637">
        <w:t xml:space="preserve"> прочие объекты – 579,78 Гкал/год.</w:t>
      </w:r>
      <w:r w:rsidRPr="00741637">
        <w:cr/>
      </w:r>
    </w:p>
    <w:p w:rsidR="00F64CBE" w:rsidRPr="00741637" w:rsidRDefault="00F64CBE" w:rsidP="00F64CBE">
      <w:pPr>
        <w:pStyle w:val="aa"/>
      </w:pPr>
      <w:r w:rsidRPr="00741637">
        <w:t>На территории ГП Лесная Поляна система централизованного горячего водоснабжения представлена эксплуатационной зоной котельной ООО «Муниципальные коммунальные системы» (рисунок ниже).</w:t>
      </w:r>
    </w:p>
    <w:p w:rsidR="00F64CBE" w:rsidRPr="00741637" w:rsidRDefault="00F64CBE" w:rsidP="00F64CBE">
      <w:pPr>
        <w:pStyle w:val="aa"/>
      </w:pPr>
    </w:p>
    <w:p w:rsidR="00F64CBE" w:rsidRPr="00741637" w:rsidRDefault="00F64CBE" w:rsidP="00F64CBE">
      <w:pPr>
        <w:pStyle w:val="aa"/>
        <w:ind w:firstLine="0"/>
      </w:pPr>
      <w:r w:rsidRPr="00741637">
        <w:rPr>
          <w:noProof/>
          <w:lang w:eastAsia="ru-RU"/>
        </w:rPr>
        <w:lastRenderedPageBreak/>
        <w:drawing>
          <wp:inline distT="0" distB="0" distL="0" distR="0" wp14:anchorId="00DC2C5C" wp14:editId="199E777A">
            <wp:extent cx="6119495" cy="449580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6119495" cy="4495800"/>
                    </a:xfrm>
                    <a:prstGeom prst="rect">
                      <a:avLst/>
                    </a:prstGeom>
                  </pic:spPr>
                </pic:pic>
              </a:graphicData>
            </a:graphic>
          </wp:inline>
        </w:drawing>
      </w:r>
    </w:p>
    <w:p w:rsidR="00F64CBE" w:rsidRPr="00741637" w:rsidRDefault="00F64CBE" w:rsidP="00F64CBE">
      <w:pPr>
        <w:pStyle w:val="aa"/>
        <w:spacing w:after="0"/>
        <w:ind w:firstLine="0"/>
        <w:jc w:val="center"/>
      </w:pPr>
      <w:r w:rsidRPr="00741637">
        <w:t xml:space="preserve">Рисунок </w:t>
      </w:r>
      <w:fldSimple w:instr=" STYLEREF 1 \s ">
        <w:r w:rsidR="006B58D5">
          <w:rPr>
            <w:noProof/>
          </w:rPr>
          <w:t>1</w:t>
        </w:r>
      </w:fldSimple>
      <w:r w:rsidRPr="00741637">
        <w:t>.</w:t>
      </w:r>
      <w:fldSimple w:instr=" SEQ Рисунок \* ARABIC \s 1 ">
        <w:r w:rsidR="006B58D5">
          <w:rPr>
            <w:noProof/>
          </w:rPr>
          <w:t>1</w:t>
        </w:r>
      </w:fldSimple>
      <w:r w:rsidRPr="00741637">
        <w:t xml:space="preserve"> – Эксплуатационные зоны централизованного горячего водоснабжения городского поселении Лесная Поляна</w:t>
      </w:r>
    </w:p>
    <w:p w:rsidR="00F64CBE" w:rsidRPr="00741637" w:rsidRDefault="00F64CBE" w:rsidP="00F64CBE">
      <w:pPr>
        <w:pStyle w:val="aa"/>
        <w:ind w:firstLine="0"/>
      </w:pPr>
    </w:p>
    <w:p w:rsidR="00F64CBE" w:rsidRPr="00741637" w:rsidRDefault="00F64CBE" w:rsidP="00F64CBE">
      <w:pPr>
        <w:pStyle w:val="2"/>
        <w:spacing w:before="0"/>
      </w:pPr>
      <w:bookmarkStart w:id="117" w:name="_Toc437566870"/>
      <w:bookmarkStart w:id="118" w:name="_Toc458082103"/>
      <w:bookmarkStart w:id="119" w:name="_Toc511732689"/>
      <w:r w:rsidRPr="00741637">
        <w:t>Описание территорий поселения, не охваченных централизованными системами горячего водоснабжения</w:t>
      </w:r>
      <w:bookmarkEnd w:id="117"/>
      <w:bookmarkEnd w:id="118"/>
      <w:bookmarkEnd w:id="119"/>
    </w:p>
    <w:p w:rsidR="00F64CBE" w:rsidRPr="00741637" w:rsidRDefault="00F64CBE" w:rsidP="00F64CBE">
      <w:pPr>
        <w:pStyle w:val="aa"/>
      </w:pPr>
      <w:r w:rsidRPr="00741637">
        <w:t>Нецентрализованная система горячего водоснабжения – сооружения и устройства, в том числе индивидуальные тепловые пункты, с использованием которых приготовление горячей воды осуществляется абонентом самостоятельно.</w:t>
      </w:r>
    </w:p>
    <w:p w:rsidR="00F64CBE" w:rsidRPr="00741637" w:rsidRDefault="00F64CBE" w:rsidP="00F64CBE">
      <w:pPr>
        <w:pStyle w:val="aa"/>
      </w:pPr>
      <w:r w:rsidRPr="00741637">
        <w:t>В соответствии со сложившимся функционально - территориальным зонированием ГП Лесная Поляна нецентрализованной системой горячего водоснабжения пользуются жители индивидуального жилого фонда. Приготовление горячей воды происходит в частном порядке – путем установки электрических или газовых водонагревателей.</w:t>
      </w:r>
    </w:p>
    <w:p w:rsidR="00F64CBE" w:rsidRPr="00741637" w:rsidRDefault="00F64CBE" w:rsidP="00F64CBE">
      <w:pPr>
        <w:pStyle w:val="aa"/>
      </w:pPr>
      <w:r w:rsidRPr="00741637">
        <w:t>Так же в нецентрализованную систему ГВС входят районы многоквартирного жилого фонда и предприятия, где горячая вода приготавливается в ИТП (в случае наличия).</w:t>
      </w:r>
    </w:p>
    <w:p w:rsidR="00F64CBE" w:rsidRPr="00741637" w:rsidRDefault="00F64CBE" w:rsidP="00F64CBE">
      <w:pPr>
        <w:pStyle w:val="2"/>
        <w:spacing w:before="0"/>
      </w:pPr>
      <w:bookmarkStart w:id="120" w:name="_Toc511732690"/>
      <w:r w:rsidRPr="00741637">
        <w:lastRenderedPageBreak/>
        <w:t>Описание технологических зон горячего водоснабжения, зон централизованного и нецентрализованного горячего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соответственно) и перечень централизованных систем горячего водоснабжения</w:t>
      </w:r>
      <w:bookmarkEnd w:id="120"/>
    </w:p>
    <w:p w:rsidR="00F64CBE" w:rsidRPr="00741637" w:rsidRDefault="00F64CBE" w:rsidP="00F64CBE">
      <w:pPr>
        <w:pStyle w:val="aa"/>
      </w:pPr>
      <w:r w:rsidRPr="00741637">
        <w:t xml:space="preserve">Нецентрализованные системы горячего водоснабжения расположены в районах с индивидуальным теплоснабжением с преобладанием блокированной застройки, малоэтажной жилой застройки, а также индивидуальных домов с приусадебными земельными участками. </w:t>
      </w:r>
    </w:p>
    <w:p w:rsidR="00F64CBE" w:rsidRPr="00741637" w:rsidRDefault="00F64CBE" w:rsidP="00F64CBE">
      <w:pPr>
        <w:pStyle w:val="aa"/>
      </w:pPr>
      <w:r w:rsidRPr="00741637">
        <w:t xml:space="preserve">Так же в нецентрализованную систему ГВС входят жители многоквартирного жилого фонда и предприятия, приготовление горячей воды в которых происходит в ИТП. </w:t>
      </w:r>
    </w:p>
    <w:p w:rsidR="00F64CBE" w:rsidRPr="00741637" w:rsidRDefault="00F64CBE" w:rsidP="00F64CBE">
      <w:pPr>
        <w:pStyle w:val="aa"/>
      </w:pPr>
      <w:r w:rsidRPr="00741637">
        <w:t>Приготовление горячей воды в нецентрализованных системах горячего водоснабжения происходит в водоподогревателях индивидуальных тепловых пунктов, либо посредством индивидуальных электрических или газовых водоподогревателях.</w:t>
      </w:r>
    </w:p>
    <w:p w:rsidR="00F64CBE" w:rsidRPr="00741637" w:rsidRDefault="00F64CBE" w:rsidP="00F64CBE">
      <w:pPr>
        <w:pStyle w:val="2"/>
        <w:spacing w:before="0"/>
      </w:pPr>
      <w:bookmarkStart w:id="121" w:name="_Toc511732691"/>
      <w:r w:rsidRPr="00741637">
        <w:t>Описание результатов технического обследования централизованных систем водоснабжения</w:t>
      </w:r>
      <w:bookmarkEnd w:id="121"/>
    </w:p>
    <w:p w:rsidR="00F64CBE" w:rsidRPr="00741637" w:rsidRDefault="00F64CBE" w:rsidP="00F64CBE">
      <w:pPr>
        <w:pStyle w:val="aa"/>
      </w:pPr>
      <w:r w:rsidRPr="00741637">
        <w:t xml:space="preserve">Техническое обследование централизованных систем горячего водоснабжения на территории поселения в соответствии с приказом Министерства строительства и ЖКХ от 05.08.2014 г. № 437/пр «Об утверждении Требований к проведению технического обследования централизованных систем горячего водоснабжения, холодного водоснабжения и (или) водоотведения, в том числе определение показателей технико-экономического состояния систем водоснабжения и водоотведения, включая показатели физического износа и энергетической эффективности объектов централизованных систем горячего водоснабжения, холодного водоснабжения и (или) водоотведения, объектов нецентрализованных систем холодного и горячего водоснабжения, и порядка осуществления мониторинга таких показателей» </w:t>
      </w:r>
      <w:r w:rsidRPr="00741637">
        <w:rPr>
          <w:b/>
        </w:rPr>
        <w:t>не производилось</w:t>
      </w:r>
      <w:r w:rsidRPr="00741637">
        <w:t>.</w:t>
      </w:r>
    </w:p>
    <w:p w:rsidR="00F64CBE" w:rsidRPr="00741637" w:rsidRDefault="00F64CBE" w:rsidP="00F64CBE">
      <w:pPr>
        <w:pStyle w:val="3"/>
      </w:pPr>
      <w:bookmarkStart w:id="122" w:name="_Toc511732692"/>
      <w:r w:rsidRPr="00741637">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122"/>
    </w:p>
    <w:p w:rsidR="00F64CBE" w:rsidRPr="00741637" w:rsidRDefault="00F64CBE" w:rsidP="00F64CBE">
      <w:pPr>
        <w:pStyle w:val="aa"/>
      </w:pPr>
      <w:r w:rsidRPr="00741637">
        <w:t>В закрытых системах воду из тепловых сетей используют только в качестве теплоносителя в теплообменниках для подогрева холодной водопроводной воды, поступающей в местную систему горячего водоснабжения. Подача воды на горячее водоснабжение в закрытых системах теплоснабжения осуществляется через водо-водяные (изредка пароводяные) теплообменники.</w:t>
      </w:r>
    </w:p>
    <w:p w:rsidR="00F64CBE" w:rsidRPr="00741637" w:rsidRDefault="00F64CBE" w:rsidP="00F64CBE">
      <w:pPr>
        <w:pStyle w:val="aa"/>
      </w:pPr>
      <w:r w:rsidRPr="00741637">
        <w:t xml:space="preserve">Системы ГВС подразделяют на централизованные и местные (децентрализованные). В централизованных закрытых системах водонагревательная установка в котельной или ЦТП обслуживает горячей водой абонентов в пределах технологической зоны источника теплоснабжения. </w:t>
      </w:r>
    </w:p>
    <w:p w:rsidR="00F64CBE" w:rsidRPr="00741637" w:rsidRDefault="00F64CBE" w:rsidP="00F64CBE">
      <w:pPr>
        <w:pStyle w:val="aa"/>
      </w:pPr>
      <w:r w:rsidRPr="00741637">
        <w:lastRenderedPageBreak/>
        <w:t>Сети ГВС преимущественно запроектированы с циркуляционными трубопроводами для обеспечения потребителей горячей водой, так как без них при отсутствии водоразбора вода в подающих линиях быстро выстывает, и потребитель вынужден сливать её, теряя при этом воду и теплоту. Циркуляционные трубопроводы и циркуляционные насосы создают непрерывное движение воды - циркуляцию по замкнутому контуру: теплообменник - подающий трубопровод - водоразборный кран - циркуляционный трубопровод - теплообменник, поддерживая температуру горячей воды у водоразборного крана на нормативном уровне 60°С. Кроме того, в системах ГВС установлены полотенцесушители, необходимые для сушки белья и обогрева ванных комнат, которые в отсутствии циркуляции работать не могут.</w:t>
      </w:r>
    </w:p>
    <w:p w:rsidR="00F64CBE" w:rsidRPr="00741637" w:rsidRDefault="00F64CBE" w:rsidP="00F64CBE">
      <w:pPr>
        <w:pStyle w:val="aa"/>
      </w:pPr>
      <w:r w:rsidRPr="00741637">
        <w:t>Регулирование расхода отпуска горячей воды осуществляется количественно, в зависимости от объема потребления горячей воды потребителями.</w:t>
      </w:r>
    </w:p>
    <w:p w:rsidR="00F64CBE" w:rsidRPr="00741637" w:rsidRDefault="00F64CBE" w:rsidP="00F64CBE">
      <w:pPr>
        <w:pStyle w:val="aa"/>
      </w:pPr>
      <w:r w:rsidRPr="00741637">
        <w:t>Нецентрализованной системой горячего водоснабжения пользуются жители индивидуального жилого фонда. Приготовление горячей воды происходит в частном порядке – путем установки электрических или газовых водонагревателей.</w:t>
      </w:r>
    </w:p>
    <w:p w:rsidR="00F64CBE" w:rsidRPr="00741637" w:rsidRDefault="00F64CBE" w:rsidP="00F64CBE">
      <w:pPr>
        <w:pStyle w:val="aa"/>
      </w:pPr>
      <w:r w:rsidRPr="00741637">
        <w:t xml:space="preserve">Отпуск теплоносителя для горячего водоснабжения от котельной ООО «Муниципальные коммунальные системы» осуществляется по </w:t>
      </w:r>
      <w:r w:rsidRPr="00741637">
        <w:rPr>
          <w:b/>
        </w:rPr>
        <w:t>открытым</w:t>
      </w:r>
      <w:r w:rsidRPr="00741637">
        <w:t xml:space="preserve"> схемам.</w:t>
      </w:r>
    </w:p>
    <w:p w:rsidR="00F64CBE" w:rsidRPr="00741637" w:rsidRDefault="00F64CBE" w:rsidP="00F64CBE">
      <w:pPr>
        <w:pStyle w:val="3"/>
        <w:spacing w:after="240"/>
      </w:pPr>
      <w:bookmarkStart w:id="123" w:name="_Toc511732693"/>
      <w:r w:rsidRPr="00741637">
        <w:t>Описание состояния существующих источников горячего водоснабжения</w:t>
      </w:r>
      <w:bookmarkEnd w:id="123"/>
    </w:p>
    <w:p w:rsidR="00F64CBE" w:rsidRPr="00741637" w:rsidRDefault="00F64CBE" w:rsidP="00F64CBE">
      <w:pPr>
        <w:pStyle w:val="aa"/>
      </w:pPr>
      <w:r w:rsidRPr="00741637">
        <w:t>Котельная котельной ООО «Муниципальные коммунальные системы»расположена на территории ГП Лесная Поляна. Система теплоснабжения – открытая, двухтрубная. Описание приведено в Схеме теплоснабжения.</w:t>
      </w:r>
    </w:p>
    <w:p w:rsidR="00F64CBE" w:rsidRPr="00741637" w:rsidRDefault="00F64CBE" w:rsidP="00F64CBE">
      <w:pPr>
        <w:pStyle w:val="aa"/>
        <w:spacing w:before="240"/>
      </w:pPr>
      <w:r w:rsidRPr="00741637">
        <w:t>Единая система диспетчерского и технологического управления в поселении по состоянию на 2017 г. отсутствует. Информацию о порывах на сетях теплоснабжения принимает дежурный диспетчер. Для обеспечения ликвидации аварийных ситуаций на объектах действует дежурная бригада, дислоцируемая на участке по обслуживанию сетей.</w:t>
      </w:r>
    </w:p>
    <w:p w:rsidR="00F64CBE" w:rsidRPr="00741637" w:rsidRDefault="00F64CBE" w:rsidP="00F64CBE">
      <w:pPr>
        <w:pStyle w:val="3"/>
      </w:pPr>
      <w:bookmarkStart w:id="124" w:name="_Toc511732694"/>
      <w:r w:rsidRPr="00741637">
        <w:t>Описание существующих сооружений очистки и подготовки воды, включая оценку соответствия применяемой технологической схемы требованиям обеспечения нормативов качества горячей воды</w:t>
      </w:r>
      <w:bookmarkEnd w:id="124"/>
    </w:p>
    <w:p w:rsidR="00F64CBE" w:rsidRPr="00741637" w:rsidRDefault="00F64CBE" w:rsidP="00F64CBE">
      <w:pPr>
        <w:pStyle w:val="aa"/>
      </w:pPr>
      <w:r w:rsidRPr="00741637">
        <w:t>Требования обеспечения нормативов качества ГВС:</w:t>
      </w:r>
    </w:p>
    <w:p w:rsidR="00F64CBE" w:rsidRPr="00741637" w:rsidRDefault="00F64CBE" w:rsidP="00A81FE9">
      <w:pPr>
        <w:pStyle w:val="aa"/>
        <w:numPr>
          <w:ilvl w:val="0"/>
          <w:numId w:val="4"/>
        </w:numPr>
      </w:pPr>
      <w:r w:rsidRPr="00741637">
        <w:t>Горячая вода, подаваемая потребителям для хозяйственно-бытовых нужд, должна обеспечивать эпидемиологическую безопасность, безвредность химического состава, а также иметь благоприятные органолептические свойства.</w:t>
      </w:r>
    </w:p>
    <w:p w:rsidR="00F64CBE" w:rsidRPr="00741637" w:rsidRDefault="00F64CBE" w:rsidP="00A81FE9">
      <w:pPr>
        <w:pStyle w:val="aa"/>
        <w:numPr>
          <w:ilvl w:val="0"/>
          <w:numId w:val="4"/>
        </w:numPr>
      </w:pPr>
      <w:r w:rsidRPr="00741637">
        <w:t>Горячая вода, должна соответствовать СанПиН 2.1.4.10749-01 «Питьевая вода. Гигиенические требования к качеству воды централизованных систем питьевого водоснабжения. Контроль качества».</w:t>
      </w:r>
    </w:p>
    <w:p w:rsidR="00F64CBE" w:rsidRPr="00741637" w:rsidRDefault="00F64CBE" w:rsidP="00A81FE9">
      <w:pPr>
        <w:pStyle w:val="aa"/>
        <w:numPr>
          <w:ilvl w:val="0"/>
          <w:numId w:val="4"/>
        </w:numPr>
      </w:pPr>
      <w:r w:rsidRPr="00741637">
        <w:t>Температура горячей воды в местах водоразбора независимо от применяемой системы теплоснабжения должна быть не ниже 60 °C и не выше 75 °C.</w:t>
      </w:r>
    </w:p>
    <w:p w:rsidR="00F64CBE" w:rsidRPr="00741637" w:rsidRDefault="00F64CBE" w:rsidP="00A81FE9">
      <w:pPr>
        <w:pStyle w:val="aa"/>
        <w:numPr>
          <w:ilvl w:val="0"/>
          <w:numId w:val="4"/>
        </w:numPr>
      </w:pPr>
      <w:r w:rsidRPr="00741637">
        <w:lastRenderedPageBreak/>
        <w:t>В СЦГВ должны использоваться продукция и материалы, реагенты и оборудование, разрешенные для применения в таких системах на основе санитарно-эпидемиологической экспертизы, выполненной в аккредитованных на соответствующие виды работ организациях и учреждениях.</w:t>
      </w:r>
    </w:p>
    <w:p w:rsidR="00F64CBE" w:rsidRPr="00741637" w:rsidRDefault="00F64CBE" w:rsidP="00A81FE9">
      <w:pPr>
        <w:pStyle w:val="aa"/>
        <w:numPr>
          <w:ilvl w:val="0"/>
          <w:numId w:val="4"/>
        </w:numPr>
      </w:pPr>
      <w:r w:rsidRPr="00741637">
        <w:t>При эксплуатации СЦГВ должны соблюдаться требования действующих нормативных документов в области безопасности технологических и производственных процессов.</w:t>
      </w:r>
    </w:p>
    <w:p w:rsidR="00F64CBE" w:rsidRPr="00741637" w:rsidRDefault="00F64CBE" w:rsidP="00A81FE9">
      <w:pPr>
        <w:pStyle w:val="aa"/>
        <w:numPr>
          <w:ilvl w:val="0"/>
          <w:numId w:val="4"/>
        </w:numPr>
      </w:pPr>
      <w:r w:rsidRPr="00741637">
        <w:t>Качество горячего водоснабжения должно удовлетворять Постановлению от 06.05.2011 №354 «О предоставлении коммунальных услуг собственникам и пользователям помещений в многоквартирных домах и жилых домов».</w:t>
      </w:r>
    </w:p>
    <w:p w:rsidR="00F64CBE" w:rsidRPr="00741637" w:rsidRDefault="00F64CBE" w:rsidP="00F64CBE">
      <w:pPr>
        <w:pStyle w:val="aa"/>
      </w:pPr>
      <w:r w:rsidRPr="00741637">
        <w:t>Температура ГВС на источниках регулируется в соответствии с утверждаемыми температурными графиками.</w:t>
      </w:r>
    </w:p>
    <w:p w:rsidR="00F64CBE" w:rsidRPr="00741637" w:rsidRDefault="00F64CBE" w:rsidP="00F64CBE">
      <w:pPr>
        <w:pStyle w:val="aa"/>
      </w:pPr>
      <w:r w:rsidRPr="00741637">
        <w:t>Жалоб от потребителей по поводу качества ГВС на период разработки Схемы не поступало.</w:t>
      </w:r>
    </w:p>
    <w:p w:rsidR="00F64CBE" w:rsidRPr="00741637" w:rsidRDefault="00F64CBE" w:rsidP="00F64CBE">
      <w:pPr>
        <w:pStyle w:val="3"/>
        <w:keepLines/>
      </w:pPr>
      <w:bookmarkStart w:id="125" w:name="_Toc511732695"/>
      <w:r w:rsidRPr="00741637">
        <w:t>Описание состояния и функционирования сетей систем горячего водоснабжения, включая оценку величины износа сетей и определение возможности обеспечения качества воды в процессе транспортировки по этим сетям</w:t>
      </w:r>
      <w:bookmarkEnd w:id="125"/>
    </w:p>
    <w:p w:rsidR="00F64CBE" w:rsidRPr="00741637" w:rsidRDefault="00F64CBE" w:rsidP="00F64CBE">
      <w:pPr>
        <w:pStyle w:val="aa"/>
        <w:keepNext/>
        <w:keepLines/>
      </w:pPr>
      <w:r w:rsidRPr="00741637">
        <w:t>Сети горячего водоснабжения на территории поселения отсутствуют.</w:t>
      </w:r>
    </w:p>
    <w:p w:rsidR="00F64CBE" w:rsidRPr="00741637" w:rsidRDefault="00F64CBE" w:rsidP="00F64CBE">
      <w:pPr>
        <w:pStyle w:val="3"/>
        <w:keepLines/>
      </w:pPr>
      <w:bookmarkStart w:id="126" w:name="_Toc511732696"/>
      <w:r w:rsidRPr="00741637">
        <w:t>Описание существующих технических и технологических проблем, возникающих при горячем водоснабжении поселения,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bookmarkEnd w:id="126"/>
    </w:p>
    <w:p w:rsidR="00F64CBE" w:rsidRPr="00741637" w:rsidRDefault="00F64CBE" w:rsidP="00F64CBE">
      <w:pPr>
        <w:pStyle w:val="aa"/>
        <w:keepNext/>
        <w:keepLines/>
      </w:pPr>
      <w:r w:rsidRPr="00741637">
        <w:t>На текущий момент при централизованном горячем водоснабжении поселения существуют основные технические и технологические проблемы, описанные ниже.</w:t>
      </w:r>
    </w:p>
    <w:p w:rsidR="00F64CBE" w:rsidRPr="00741637" w:rsidRDefault="00F64CBE" w:rsidP="00A81FE9">
      <w:pPr>
        <w:pStyle w:val="aa"/>
        <w:numPr>
          <w:ilvl w:val="0"/>
          <w:numId w:val="5"/>
        </w:numPr>
        <w:spacing w:after="0"/>
      </w:pPr>
      <w:r w:rsidRPr="00741637">
        <w:t>Наличие открытых систем ГВС;</w:t>
      </w:r>
    </w:p>
    <w:p w:rsidR="00F64CBE" w:rsidRPr="00741637" w:rsidRDefault="00F64CBE" w:rsidP="00A81FE9">
      <w:pPr>
        <w:pStyle w:val="aa"/>
        <w:numPr>
          <w:ilvl w:val="0"/>
          <w:numId w:val="5"/>
        </w:numPr>
        <w:spacing w:after="0"/>
      </w:pPr>
      <w:r w:rsidRPr="00741637">
        <w:t>В ряде случаев низкая эффективность существующей системы подачи горячей воды потребителям (в случае, если приготовление осуществляется на котельной, а далее горячая вода по магистральным сетям транспортируется к потребителям, что приводит к высокому износу сетей теплоснабжения и требует частых замен участков трубопроводов);</w:t>
      </w:r>
    </w:p>
    <w:p w:rsidR="00F64CBE" w:rsidRPr="00741637" w:rsidRDefault="00F64CBE" w:rsidP="00F64CBE">
      <w:pPr>
        <w:pStyle w:val="aa"/>
        <w:spacing w:after="0"/>
        <w:ind w:left="1429" w:firstLine="0"/>
      </w:pPr>
    </w:p>
    <w:p w:rsidR="00F64CBE" w:rsidRPr="00741637" w:rsidRDefault="00F64CBE" w:rsidP="00F64CBE">
      <w:pPr>
        <w:pStyle w:val="aa"/>
      </w:pPr>
      <w:r w:rsidRPr="00741637">
        <w:t>Предписания органов, осуществляющих государственный надзор, муниципальный контроль, об устранении нарушений, влияющих на качество и безопасность горячей воды, отсутствуют.</w:t>
      </w:r>
    </w:p>
    <w:p w:rsidR="00F64CBE" w:rsidRPr="00741637" w:rsidRDefault="00F64CBE" w:rsidP="00F64CBE">
      <w:pPr>
        <w:pStyle w:val="2"/>
        <w:spacing w:before="0"/>
      </w:pPr>
      <w:bookmarkStart w:id="127" w:name="_Toc511732697"/>
      <w:r w:rsidRPr="00741637">
        <w:lastRenderedPageBreak/>
        <w:t>Перечень лиц, владеющих на праве собственности или другом законном основании объектами централизованной системы горячего водоснабжения, с указанием принадлежащих этим лицам таких объектов (границ зон, в которых расположены такие объекты)</w:t>
      </w:r>
      <w:bookmarkEnd w:id="127"/>
    </w:p>
    <w:p w:rsidR="00F64CBE" w:rsidRPr="00741637" w:rsidRDefault="00F64CBE" w:rsidP="00F64CBE">
      <w:pPr>
        <w:pStyle w:val="aa"/>
      </w:pPr>
      <w:r w:rsidRPr="00741637">
        <w:t>Описание принадлежности объектов теплоснабжения приведено в Схеме теплоснабжения.</w:t>
      </w:r>
    </w:p>
    <w:p w:rsidR="00F64CBE" w:rsidRPr="00741637" w:rsidRDefault="00F64CBE" w:rsidP="00F64CBE">
      <w:pPr>
        <w:pStyle w:val="aa"/>
      </w:pPr>
    </w:p>
    <w:p w:rsidR="00F64CBE" w:rsidRPr="00741637" w:rsidRDefault="00F64CBE" w:rsidP="00F64CBE">
      <w:pPr>
        <w:pStyle w:val="1"/>
      </w:pPr>
      <w:bookmarkStart w:id="128" w:name="_Toc511732698"/>
      <w:r w:rsidRPr="00741637">
        <w:lastRenderedPageBreak/>
        <w:t>Направления развития централизованных систем водоснабжения</w:t>
      </w:r>
      <w:bookmarkEnd w:id="128"/>
    </w:p>
    <w:p w:rsidR="00F64CBE" w:rsidRPr="00741637" w:rsidRDefault="00F64CBE" w:rsidP="00F64CBE">
      <w:pPr>
        <w:pStyle w:val="2"/>
        <w:spacing w:before="0"/>
      </w:pPr>
      <w:bookmarkStart w:id="129" w:name="_Toc511732699"/>
      <w:r w:rsidRPr="00741637">
        <w:t>Основные направления, принципы, задачи и целевые показатели развития централизованных систем горячего водоснабжения</w:t>
      </w:r>
      <w:bookmarkEnd w:id="129"/>
      <w:r w:rsidRPr="00741637">
        <w:tab/>
      </w:r>
    </w:p>
    <w:p w:rsidR="00F64CBE" w:rsidRPr="00741637" w:rsidRDefault="00F64CBE" w:rsidP="00F64CBE">
      <w:pPr>
        <w:pStyle w:val="aa"/>
      </w:pPr>
      <w:r w:rsidRPr="00741637">
        <w:t>В ГП Лесная Поляна в настоящее время централизованное горячее водоснабжение осуществляется по открытой схеме. Схемой теплоснабжения поселения необходимо при актуализации предусмотреть перевод потребителей с открытой схемы ГВС на закрытую схему посредством организации ИТП.</w:t>
      </w:r>
    </w:p>
    <w:p w:rsidR="00F64CBE" w:rsidRPr="00741637" w:rsidRDefault="00F64CBE" w:rsidP="00F64CBE">
      <w:pPr>
        <w:pStyle w:val="aa"/>
      </w:pPr>
      <w:r w:rsidRPr="00741637">
        <w:t>Основные цели, направления, принципы и задачи развития систем водоснабжения приведены в положениях Федерального закона от 07.12.2011 №416-ФЗ «О водоснабжении и водоотведении»</w:t>
      </w:r>
    </w:p>
    <w:p w:rsidR="00F64CBE" w:rsidRPr="00741637" w:rsidRDefault="00F64CBE" w:rsidP="00F64CBE">
      <w:pPr>
        <w:pStyle w:val="aa"/>
      </w:pPr>
      <w:r w:rsidRPr="00741637">
        <w:t>Развитие систем централизованного горячего водоснабжения направлено на достижение следующих целей:</w:t>
      </w:r>
    </w:p>
    <w:p w:rsidR="00F64CBE" w:rsidRPr="00741637" w:rsidRDefault="00F64CBE" w:rsidP="00A81FE9">
      <w:pPr>
        <w:pStyle w:val="aa"/>
        <w:numPr>
          <w:ilvl w:val="0"/>
          <w:numId w:val="6"/>
        </w:numPr>
        <w:spacing w:after="0"/>
      </w:pPr>
      <w:r w:rsidRPr="00741637">
        <w:t>охраны здоровья населения и улучшения качества жизни населения путём обеспечения бесперебойного и качественного водоснабжения;</w:t>
      </w:r>
    </w:p>
    <w:p w:rsidR="00F64CBE" w:rsidRPr="00741637" w:rsidRDefault="00F64CBE" w:rsidP="00A81FE9">
      <w:pPr>
        <w:pStyle w:val="aa"/>
        <w:numPr>
          <w:ilvl w:val="0"/>
          <w:numId w:val="6"/>
        </w:numPr>
        <w:spacing w:after="0"/>
      </w:pPr>
      <w:r w:rsidRPr="00741637">
        <w:t>повышения энергетической эффективности путём экономного потребления горячей воды;</w:t>
      </w:r>
    </w:p>
    <w:p w:rsidR="00F64CBE" w:rsidRPr="00741637" w:rsidRDefault="00F64CBE" w:rsidP="00A81FE9">
      <w:pPr>
        <w:pStyle w:val="aa"/>
        <w:numPr>
          <w:ilvl w:val="0"/>
          <w:numId w:val="6"/>
        </w:numPr>
        <w:spacing w:after="0"/>
      </w:pPr>
      <w:r w:rsidRPr="00741637">
        <w:t>обеспечения доступности горячего водоснабжения для абонентов за счёт повышения эффективности деятельности организаций, осуществляющих горячее водоснабжение;</w:t>
      </w:r>
    </w:p>
    <w:p w:rsidR="00F64CBE" w:rsidRPr="00741637" w:rsidRDefault="00F64CBE" w:rsidP="00A81FE9">
      <w:pPr>
        <w:pStyle w:val="aa"/>
        <w:numPr>
          <w:ilvl w:val="0"/>
          <w:numId w:val="6"/>
        </w:numPr>
      </w:pPr>
      <w:r w:rsidRPr="00741637">
        <w:t>обеспечения развития централизованных систем горячего водоснабжения путём развития эффективных форм управления этими системами, привлечения инвестиций и развития кадрового потенциала организаций, осуществляющих горячее водоснабжение.</w:t>
      </w:r>
    </w:p>
    <w:p w:rsidR="00F64CBE" w:rsidRPr="00741637" w:rsidRDefault="00F64CBE" w:rsidP="00F64CBE">
      <w:pPr>
        <w:pStyle w:val="aa"/>
      </w:pPr>
      <w:r w:rsidRPr="00741637">
        <w:t xml:space="preserve">Основными принципами развития систем горячего водоснабжения являются: </w:t>
      </w:r>
    </w:p>
    <w:p w:rsidR="00F64CBE" w:rsidRPr="00741637" w:rsidRDefault="00F64CBE" w:rsidP="00A81FE9">
      <w:pPr>
        <w:pStyle w:val="aa"/>
        <w:numPr>
          <w:ilvl w:val="0"/>
          <w:numId w:val="7"/>
        </w:numPr>
        <w:spacing w:after="0"/>
      </w:pPr>
      <w:r w:rsidRPr="00741637">
        <w:t>приоритетность обеспечения населения горячей водой;</w:t>
      </w:r>
    </w:p>
    <w:p w:rsidR="00F64CBE" w:rsidRPr="00741637" w:rsidRDefault="00F64CBE" w:rsidP="00A81FE9">
      <w:pPr>
        <w:pStyle w:val="aa"/>
        <w:numPr>
          <w:ilvl w:val="0"/>
          <w:numId w:val="7"/>
        </w:numPr>
        <w:spacing w:after="0"/>
      </w:pPr>
      <w:r w:rsidRPr="00741637">
        <w:t>обеспечение технологического и организационного единства и целостности централизованных систем горячего и холодного водоснабжения;</w:t>
      </w:r>
    </w:p>
    <w:p w:rsidR="00F64CBE" w:rsidRPr="00741637" w:rsidRDefault="00F64CBE" w:rsidP="00A81FE9">
      <w:pPr>
        <w:pStyle w:val="aa"/>
        <w:numPr>
          <w:ilvl w:val="0"/>
          <w:numId w:val="7"/>
        </w:numPr>
        <w:spacing w:after="0"/>
      </w:pPr>
      <w:r w:rsidRPr="00741637">
        <w:t>достижение и соблюдение баланса экономических интересов организаций, осуществляющих горячее и холодное водоснабжение и их абонентов;</w:t>
      </w:r>
    </w:p>
    <w:p w:rsidR="00F64CBE" w:rsidRPr="00741637" w:rsidRDefault="00F64CBE" w:rsidP="00A81FE9">
      <w:pPr>
        <w:pStyle w:val="aa"/>
        <w:numPr>
          <w:ilvl w:val="0"/>
          <w:numId w:val="7"/>
        </w:numPr>
        <w:spacing w:after="0"/>
      </w:pPr>
      <w:r w:rsidRPr="00741637">
        <w:t>установление тарифов в сфере горячего водоснабжения исходя из экономически обоснованных расходов организаций, осуществляющих горячее водоснабжение, необходимых для осуществления водоснабжения;</w:t>
      </w:r>
    </w:p>
    <w:p w:rsidR="00F64CBE" w:rsidRPr="00741637" w:rsidRDefault="00F64CBE" w:rsidP="00A81FE9">
      <w:pPr>
        <w:pStyle w:val="aa"/>
        <w:numPr>
          <w:ilvl w:val="0"/>
          <w:numId w:val="7"/>
        </w:numPr>
        <w:spacing w:after="0"/>
      </w:pPr>
      <w:r w:rsidRPr="00741637">
        <w:t>обеспечение стабильных и недискриминационных условий для осуществления предпринимательской деятельности в сфере водоснабжения;</w:t>
      </w:r>
    </w:p>
    <w:p w:rsidR="00F64CBE" w:rsidRPr="00741637" w:rsidRDefault="00F64CBE" w:rsidP="00A81FE9">
      <w:pPr>
        <w:pStyle w:val="aa"/>
        <w:numPr>
          <w:ilvl w:val="0"/>
          <w:numId w:val="7"/>
        </w:numPr>
      </w:pPr>
      <w:r w:rsidRPr="00741637">
        <w:t>открытость деятельности организаций, осуществляющих горячее водоснабжение.</w:t>
      </w:r>
    </w:p>
    <w:p w:rsidR="00F64CBE" w:rsidRPr="00741637" w:rsidRDefault="00F64CBE" w:rsidP="00F64CBE">
      <w:pPr>
        <w:pStyle w:val="aa"/>
      </w:pPr>
      <w:r w:rsidRPr="00741637">
        <w:t>Наиболее значимыми направлениями и задачами развития систем горячего водоснабжения являются:</w:t>
      </w:r>
    </w:p>
    <w:p w:rsidR="00F64CBE" w:rsidRPr="00741637" w:rsidRDefault="00F64CBE" w:rsidP="00A81FE9">
      <w:pPr>
        <w:pStyle w:val="aa"/>
        <w:numPr>
          <w:ilvl w:val="0"/>
          <w:numId w:val="8"/>
        </w:numPr>
        <w:spacing w:after="0"/>
      </w:pPr>
      <w:r w:rsidRPr="00741637">
        <w:lastRenderedPageBreak/>
        <w:t>обеспечение надёжности и бесперебойности водоснабжения;</w:t>
      </w:r>
    </w:p>
    <w:p w:rsidR="00F64CBE" w:rsidRPr="00741637" w:rsidRDefault="00F64CBE" w:rsidP="00A81FE9">
      <w:pPr>
        <w:pStyle w:val="aa"/>
        <w:numPr>
          <w:ilvl w:val="0"/>
          <w:numId w:val="8"/>
        </w:numPr>
        <w:spacing w:after="0"/>
      </w:pPr>
      <w:r w:rsidRPr="00741637">
        <w:t xml:space="preserve">организация и обеспечение горячего водоснабжения на территориях, где оно отсутствует; </w:t>
      </w:r>
    </w:p>
    <w:p w:rsidR="00F64CBE" w:rsidRPr="00741637" w:rsidRDefault="00F64CBE" w:rsidP="00A81FE9">
      <w:pPr>
        <w:pStyle w:val="aa"/>
        <w:numPr>
          <w:ilvl w:val="0"/>
          <w:numId w:val="8"/>
        </w:numPr>
        <w:spacing w:after="0"/>
      </w:pPr>
      <w:r w:rsidRPr="00741637">
        <w:t xml:space="preserve">обеспечение горячей водой объектов перспективной застройки поселения; </w:t>
      </w:r>
    </w:p>
    <w:p w:rsidR="00F64CBE" w:rsidRPr="00741637" w:rsidRDefault="00F64CBE" w:rsidP="00A81FE9">
      <w:pPr>
        <w:pStyle w:val="aa"/>
        <w:numPr>
          <w:ilvl w:val="0"/>
          <w:numId w:val="8"/>
        </w:numPr>
        <w:spacing w:after="0"/>
      </w:pPr>
      <w:r w:rsidRPr="00741637">
        <w:t>сокращение потерь горячей воды при её транспортировке;</w:t>
      </w:r>
    </w:p>
    <w:p w:rsidR="00F64CBE" w:rsidRPr="00741637" w:rsidRDefault="00F64CBE" w:rsidP="00A81FE9">
      <w:pPr>
        <w:pStyle w:val="aa"/>
        <w:numPr>
          <w:ilvl w:val="0"/>
          <w:numId w:val="8"/>
        </w:numPr>
        <w:spacing w:after="0"/>
      </w:pPr>
      <w:r w:rsidRPr="00741637">
        <w:t xml:space="preserve">повышение энергоэффективности транспортировки горячей воды; </w:t>
      </w:r>
    </w:p>
    <w:p w:rsidR="00F64CBE" w:rsidRPr="00741637" w:rsidRDefault="00F64CBE" w:rsidP="00A81FE9">
      <w:pPr>
        <w:pStyle w:val="aa"/>
        <w:numPr>
          <w:ilvl w:val="0"/>
          <w:numId w:val="8"/>
        </w:numPr>
        <w:spacing w:after="0"/>
      </w:pPr>
      <w:r w:rsidRPr="00741637">
        <w:t xml:space="preserve">обеспечение подачи абонентам определённого объёма горячей воды установленного качества; </w:t>
      </w:r>
    </w:p>
    <w:p w:rsidR="00F64CBE" w:rsidRPr="00741637" w:rsidRDefault="00F64CBE" w:rsidP="00A81FE9">
      <w:pPr>
        <w:pStyle w:val="aa"/>
        <w:numPr>
          <w:ilvl w:val="0"/>
          <w:numId w:val="8"/>
        </w:numPr>
        <w:spacing w:after="0"/>
      </w:pPr>
      <w:r w:rsidRPr="00741637">
        <w:t>обеспечение гарантированной безопасности и безвредности горячей воды</w:t>
      </w:r>
    </w:p>
    <w:p w:rsidR="00F64CBE" w:rsidRPr="00741637" w:rsidRDefault="00F64CBE" w:rsidP="00A81FE9">
      <w:pPr>
        <w:pStyle w:val="aa"/>
        <w:numPr>
          <w:ilvl w:val="0"/>
          <w:numId w:val="8"/>
        </w:numPr>
        <w:spacing w:after="0"/>
      </w:pPr>
      <w:r w:rsidRPr="00741637">
        <w:t>сокращение нерационального использования горячей воды;</w:t>
      </w:r>
    </w:p>
    <w:p w:rsidR="00F64CBE" w:rsidRPr="00741637" w:rsidRDefault="00F64CBE" w:rsidP="00A81FE9">
      <w:pPr>
        <w:pStyle w:val="aa"/>
        <w:numPr>
          <w:ilvl w:val="0"/>
          <w:numId w:val="8"/>
        </w:numPr>
      </w:pPr>
      <w:r w:rsidRPr="00741637">
        <w:t>повышение качества обслуживания абонентов.</w:t>
      </w:r>
    </w:p>
    <w:p w:rsidR="00F64CBE" w:rsidRPr="00741637" w:rsidRDefault="00F64CBE" w:rsidP="00F64CBE">
      <w:pPr>
        <w:pStyle w:val="aa"/>
        <w:rPr>
          <w:b/>
        </w:rPr>
      </w:pPr>
      <w:r w:rsidRPr="00741637">
        <w:rPr>
          <w:b/>
        </w:rPr>
        <w:t>Обеспечение надёжности и бесперебойности водоснабжения</w:t>
      </w:r>
    </w:p>
    <w:p w:rsidR="00F64CBE" w:rsidRPr="00741637" w:rsidRDefault="00F64CBE" w:rsidP="00F64CBE">
      <w:pPr>
        <w:pStyle w:val="aa"/>
      </w:pPr>
      <w:r w:rsidRPr="00741637">
        <w:t>Для обеспечения надёжности и бесперебойности горячего водоснабжения на территории поселения Схемой теплоснабжения предусматривается:</w:t>
      </w:r>
    </w:p>
    <w:p w:rsidR="00F64CBE" w:rsidRPr="00741637" w:rsidRDefault="00F64CBE" w:rsidP="00A81FE9">
      <w:pPr>
        <w:pStyle w:val="aa"/>
        <w:numPr>
          <w:ilvl w:val="0"/>
          <w:numId w:val="9"/>
        </w:numPr>
      </w:pPr>
      <w:r w:rsidRPr="00741637">
        <w:t>планомерная реконструкция участков ветхих тепловых сетей, выработавших свой срок эксплуатации. Приоритет при замене трубопроводов отдаётся участкам с большими диаметрами, поскольку данные элементы вносят наибольший вклад в надёжность функционирования соответствующих систем. Расчёт необходимости замены, вследствие отсутствия данных инструментальных замеров, производится исходя из фактических и нормативных сроков службы трубопроводов согласно расчётному износу участков сетей;</w:t>
      </w:r>
    </w:p>
    <w:p w:rsidR="00F64CBE" w:rsidRPr="00741637" w:rsidRDefault="00F64CBE" w:rsidP="00F64CBE">
      <w:pPr>
        <w:pStyle w:val="aa"/>
      </w:pPr>
      <w:r w:rsidRPr="00741637">
        <w:t>В связи с открытой системой ГВС, мероприятия по тепловым сетям рассматриваются в Схеме теплоснабжения.</w:t>
      </w:r>
    </w:p>
    <w:p w:rsidR="00F64CBE" w:rsidRPr="00741637" w:rsidRDefault="00F64CBE" w:rsidP="00F64CBE">
      <w:pPr>
        <w:pStyle w:val="aa"/>
        <w:rPr>
          <w:b/>
        </w:rPr>
      </w:pPr>
      <w:r w:rsidRPr="00741637">
        <w:rPr>
          <w:b/>
        </w:rPr>
        <w:t>Организация и обеспечение горячего водоснабжения на территориях, где оно отсутствует</w:t>
      </w:r>
    </w:p>
    <w:p w:rsidR="00F64CBE" w:rsidRPr="00741637" w:rsidRDefault="00F64CBE" w:rsidP="00F64CBE">
      <w:pPr>
        <w:pStyle w:val="aa"/>
      </w:pPr>
      <w:r w:rsidRPr="00741637">
        <w:t>Организация централизованного горячего водоснабжения на территориях поселения, где оно отсутствует, не предусматривается, т.к. на данных территориях уже осуществляется нецентрализованное горячее водоснабжение от ИТП либо от индивидуальных водоподогревателей.</w:t>
      </w:r>
    </w:p>
    <w:p w:rsidR="00F64CBE" w:rsidRPr="00741637" w:rsidRDefault="00F64CBE" w:rsidP="00F64CBE">
      <w:pPr>
        <w:pStyle w:val="aa"/>
        <w:rPr>
          <w:b/>
        </w:rPr>
      </w:pPr>
      <w:r w:rsidRPr="00741637">
        <w:rPr>
          <w:b/>
        </w:rPr>
        <w:t>Обеспечение горячего водоснабжения объектов перспективной застройки</w:t>
      </w:r>
    </w:p>
    <w:p w:rsidR="00F64CBE" w:rsidRPr="00741637" w:rsidRDefault="00F64CBE" w:rsidP="00F64CBE">
      <w:pPr>
        <w:pStyle w:val="aa"/>
      </w:pPr>
      <w:r w:rsidRPr="00741637">
        <w:t>По всем перспективным объектам нового строительства горячее водоснабжение предполагается либо через ИТП (для многоэтажных домов), либо от индивидуальных водоподогревателей (для малоэтажного строительства).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F64CBE" w:rsidRPr="00741637" w:rsidRDefault="00F64CBE" w:rsidP="00F64CBE">
      <w:pPr>
        <w:pStyle w:val="aa"/>
        <w:rPr>
          <w:b/>
        </w:rPr>
      </w:pPr>
      <w:r w:rsidRPr="00741637">
        <w:rPr>
          <w:b/>
        </w:rPr>
        <w:t>Сокращение потерь горячей воды при её транспортировке</w:t>
      </w:r>
    </w:p>
    <w:p w:rsidR="00F64CBE" w:rsidRPr="00741637" w:rsidRDefault="00F64CBE" w:rsidP="00F64CBE">
      <w:pPr>
        <w:pStyle w:val="aa"/>
      </w:pPr>
      <w:r w:rsidRPr="00741637">
        <w:lastRenderedPageBreak/>
        <w:t>Сокращение потерь воды при её транспортировке предполагается осуществлять в первую очередь посредством замены участков трубопроводов тепловых сетей. Также требуется устанавливать приборы учёта потребляемой горячей воды, в соответствии с требованиями Федерального закона Российской Федерации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F64CBE" w:rsidRPr="00741637" w:rsidRDefault="00F64CBE" w:rsidP="00F64CBE">
      <w:pPr>
        <w:pStyle w:val="aa"/>
        <w:rPr>
          <w:b/>
        </w:rPr>
      </w:pPr>
      <w:r w:rsidRPr="00741637">
        <w:rPr>
          <w:b/>
        </w:rPr>
        <w:t>Повышение энергоэффективности транспортировки горячей воды</w:t>
      </w:r>
    </w:p>
    <w:p w:rsidR="00F64CBE" w:rsidRPr="00741637" w:rsidRDefault="00F64CBE" w:rsidP="00F64CBE">
      <w:pPr>
        <w:pStyle w:val="aa"/>
      </w:pPr>
      <w:r w:rsidRPr="00741637">
        <w:t xml:space="preserve">Для повышения энергоэффективности транспортировки воды предполагается проведение замены устаревших насосных агрегатов ГВС на существующих источниках горячего водоснабжения, внедрение ЧРП на тех насосных агрегатах, где они отсутствуют, а также применением современной регулирующей арматуры. </w:t>
      </w:r>
    </w:p>
    <w:p w:rsidR="00F64CBE" w:rsidRPr="00741637" w:rsidRDefault="00F64CBE" w:rsidP="00F64CBE">
      <w:pPr>
        <w:pStyle w:val="aa"/>
        <w:rPr>
          <w:b/>
        </w:rPr>
      </w:pPr>
      <w:r w:rsidRPr="00741637">
        <w:rPr>
          <w:b/>
        </w:rPr>
        <w:t>Обеспечение подачи абонентам определённого объёма горячей воды установленного качества</w:t>
      </w:r>
    </w:p>
    <w:p w:rsidR="00F64CBE" w:rsidRPr="00741637" w:rsidRDefault="00F64CBE" w:rsidP="00F64CBE">
      <w:pPr>
        <w:pStyle w:val="aa"/>
      </w:pPr>
      <w:r w:rsidRPr="00741637">
        <w:t>Для обеспечения подачи абонентам определённого объёма горячей воды установленного качества необходимо:</w:t>
      </w:r>
    </w:p>
    <w:p w:rsidR="00F64CBE" w:rsidRPr="00741637" w:rsidRDefault="00F64CBE" w:rsidP="00A81FE9">
      <w:pPr>
        <w:pStyle w:val="aa"/>
        <w:numPr>
          <w:ilvl w:val="0"/>
          <w:numId w:val="10"/>
        </w:numPr>
        <w:spacing w:after="0"/>
      </w:pPr>
      <w:r w:rsidRPr="00741637">
        <w:t>поддерживать установленный температурный график подачи горячей воды абонентам;</w:t>
      </w:r>
    </w:p>
    <w:p w:rsidR="00F64CBE" w:rsidRPr="00741637" w:rsidRDefault="00F64CBE" w:rsidP="00A81FE9">
      <w:pPr>
        <w:pStyle w:val="aa"/>
        <w:numPr>
          <w:ilvl w:val="0"/>
          <w:numId w:val="10"/>
        </w:numPr>
      </w:pPr>
      <w:r w:rsidRPr="00741637">
        <w:t>для замены участков ветхих тепловых сетей использовать современные долговечные и безопасные материалы.</w:t>
      </w:r>
    </w:p>
    <w:p w:rsidR="00F64CBE" w:rsidRPr="00741637" w:rsidRDefault="00F64CBE" w:rsidP="00F64CBE">
      <w:pPr>
        <w:pStyle w:val="aa"/>
        <w:rPr>
          <w:b/>
        </w:rPr>
      </w:pPr>
      <w:r w:rsidRPr="00741637">
        <w:rPr>
          <w:b/>
        </w:rPr>
        <w:t>Обеспечение гарантированной безопасности и безвредности горячей воды</w:t>
      </w:r>
    </w:p>
    <w:p w:rsidR="00F64CBE" w:rsidRPr="00741637" w:rsidRDefault="00F64CBE" w:rsidP="00F64CBE">
      <w:pPr>
        <w:pStyle w:val="aa"/>
      </w:pPr>
      <w:r w:rsidRPr="00741637">
        <w:t>Реализация следующих мероприятий позволит обеспечить гарантированную безопасность и безвредность питьевой воды:</w:t>
      </w:r>
    </w:p>
    <w:p w:rsidR="00F64CBE" w:rsidRPr="00741637" w:rsidRDefault="00F64CBE" w:rsidP="00A81FE9">
      <w:pPr>
        <w:pStyle w:val="aa"/>
        <w:numPr>
          <w:ilvl w:val="0"/>
          <w:numId w:val="11"/>
        </w:numPr>
        <w:spacing w:after="0"/>
      </w:pPr>
      <w:r w:rsidRPr="00741637">
        <w:t>Использование в качестве исходной воды воду питьевого качества, качество которой подтверждается лабораторными анализами проб на соответствие СанПиН.</w:t>
      </w:r>
    </w:p>
    <w:p w:rsidR="00F64CBE" w:rsidRPr="00741637" w:rsidRDefault="00F64CBE" w:rsidP="00A81FE9">
      <w:pPr>
        <w:pStyle w:val="aa"/>
        <w:numPr>
          <w:ilvl w:val="0"/>
          <w:numId w:val="11"/>
        </w:numPr>
        <w:spacing w:after="0"/>
      </w:pPr>
      <w:r w:rsidRPr="00741637">
        <w:t>поддерживать установленный температурный график подачи горячей воды абонентам;</w:t>
      </w:r>
    </w:p>
    <w:p w:rsidR="00F64CBE" w:rsidRPr="00741637" w:rsidRDefault="00F64CBE" w:rsidP="00A81FE9">
      <w:pPr>
        <w:pStyle w:val="aa"/>
        <w:numPr>
          <w:ilvl w:val="0"/>
          <w:numId w:val="11"/>
        </w:numPr>
        <w:spacing w:after="0"/>
      </w:pPr>
      <w:r w:rsidRPr="00741637">
        <w:t>Замена ветхих тепловых сетей на трубы из современных и безопасных материалов.</w:t>
      </w:r>
    </w:p>
    <w:p w:rsidR="00F64CBE" w:rsidRPr="00741637" w:rsidRDefault="00F64CBE" w:rsidP="00F64CBE">
      <w:pPr>
        <w:pStyle w:val="aa"/>
        <w:spacing w:after="0"/>
        <w:ind w:left="1429" w:firstLine="0"/>
      </w:pPr>
    </w:p>
    <w:p w:rsidR="00F64CBE" w:rsidRPr="00741637" w:rsidRDefault="00F64CBE" w:rsidP="00F64CBE">
      <w:pPr>
        <w:pStyle w:val="aa"/>
        <w:rPr>
          <w:b/>
        </w:rPr>
      </w:pPr>
      <w:r w:rsidRPr="00741637">
        <w:rPr>
          <w:b/>
        </w:rPr>
        <w:t>Сокращение нерационального использования горячей воды</w:t>
      </w:r>
    </w:p>
    <w:p w:rsidR="00F64CBE" w:rsidRPr="00741637" w:rsidRDefault="00F64CBE" w:rsidP="00F64CBE">
      <w:pPr>
        <w:pStyle w:val="aa"/>
      </w:pPr>
      <w:r w:rsidRPr="00741637">
        <w:t>Сокращение нерационального использования воды предполагается производить за счёт комплекса водосберегающих мер, включающих учёт водопотребления в зданиях и квартирах, введение платы за воду по фактическому потреблению, в соответствии с требованиями Федерального закона Российской Федерации от 23 ноября 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F64CBE" w:rsidRPr="00741637" w:rsidRDefault="00F64CBE" w:rsidP="00F64CBE">
      <w:pPr>
        <w:pStyle w:val="aa"/>
        <w:rPr>
          <w:b/>
        </w:rPr>
      </w:pPr>
      <w:r w:rsidRPr="00741637">
        <w:rPr>
          <w:b/>
        </w:rPr>
        <w:lastRenderedPageBreak/>
        <w:t>Повышение качества обслуживания абонентов</w:t>
      </w:r>
    </w:p>
    <w:p w:rsidR="00F64CBE" w:rsidRPr="00741637" w:rsidRDefault="00F64CBE" w:rsidP="00F64CBE">
      <w:pPr>
        <w:pStyle w:val="aa"/>
      </w:pPr>
      <w:r w:rsidRPr="00741637">
        <w:t>Вышеперечисленные положения позволят:</w:t>
      </w:r>
    </w:p>
    <w:p w:rsidR="00F64CBE" w:rsidRPr="00741637" w:rsidRDefault="00F64CBE" w:rsidP="00A81FE9">
      <w:pPr>
        <w:pStyle w:val="aa"/>
        <w:numPr>
          <w:ilvl w:val="0"/>
          <w:numId w:val="12"/>
        </w:numPr>
        <w:spacing w:after="0"/>
      </w:pPr>
      <w:r w:rsidRPr="00741637">
        <w:t>повысить качество обслуживания абонентов;</w:t>
      </w:r>
    </w:p>
    <w:p w:rsidR="00F64CBE" w:rsidRPr="00741637" w:rsidRDefault="00F64CBE" w:rsidP="00A81FE9">
      <w:pPr>
        <w:pStyle w:val="aa"/>
        <w:numPr>
          <w:ilvl w:val="0"/>
          <w:numId w:val="12"/>
        </w:numPr>
        <w:spacing w:after="0"/>
      </w:pPr>
      <w:r w:rsidRPr="00741637">
        <w:t>максимизировать долю удовлетворённых заявок на подключение абонентов к централизованным системам водоснабжения;</w:t>
      </w:r>
    </w:p>
    <w:p w:rsidR="00F64CBE" w:rsidRPr="00741637" w:rsidRDefault="00F64CBE" w:rsidP="00A81FE9">
      <w:pPr>
        <w:pStyle w:val="aa"/>
        <w:numPr>
          <w:ilvl w:val="0"/>
          <w:numId w:val="12"/>
        </w:numPr>
        <w:spacing w:after="0"/>
      </w:pPr>
      <w:r w:rsidRPr="00741637">
        <w:t>уменьшить срок перерывов в водоснабжении абонентов, связанных с устранением аварий на объектах централизованной системы горячего водоснабжения и утечек воды на сетях ГВС;</w:t>
      </w:r>
    </w:p>
    <w:p w:rsidR="00F64CBE" w:rsidRPr="00741637" w:rsidRDefault="00F64CBE" w:rsidP="00A81FE9">
      <w:pPr>
        <w:pStyle w:val="aa"/>
        <w:numPr>
          <w:ilvl w:val="0"/>
          <w:numId w:val="12"/>
        </w:numPr>
      </w:pPr>
      <w:r w:rsidRPr="00741637">
        <w:t>уменьшить сроки реагирования на жалобы абонентов.</w:t>
      </w:r>
    </w:p>
    <w:p w:rsidR="00F64CBE" w:rsidRPr="00741637" w:rsidRDefault="00F64CBE" w:rsidP="00F64CBE">
      <w:pPr>
        <w:pStyle w:val="aa"/>
      </w:pPr>
      <w:r w:rsidRPr="00741637">
        <w:t>Развитие централизованных систем горячего водоснабжения предполагает также планомерное улучшение целевых показателей функционирования данных систем, достижение не только соответствия требованиям нормативной документации, но и сравнимости с лучшими отечественными аналогами функционирования подобных систем. Следует отметить, что для осуществления, описанного выше развития требуются значительные финансовые затраты, обеспечить которые не может ежегодное повышение тарифов на услуги горячего водоснабжения. Необходимо участие в различных федеральных целевых программах, а также поддержка из бюджетов различных уровней.</w:t>
      </w:r>
    </w:p>
    <w:p w:rsidR="00F64CBE" w:rsidRPr="00741637" w:rsidRDefault="00F64CBE" w:rsidP="00F64CBE">
      <w:pPr>
        <w:pStyle w:val="aa"/>
      </w:pPr>
      <w:r w:rsidRPr="00741637">
        <w:t>Перечень целевых показателей функционирования систем централизованного водоснабжения установлен соответствии с Приказом Министерства строительства и жилищно-коммунального хозяйства Российской Федерации (Минстрой России) от 04.04.2014 № 162/пр «Об утверждении перечня показателей…» и включает:</w:t>
      </w:r>
    </w:p>
    <w:p w:rsidR="00F64CBE" w:rsidRPr="00741637" w:rsidRDefault="00F64CBE" w:rsidP="00A81FE9">
      <w:pPr>
        <w:pStyle w:val="aa"/>
        <w:numPr>
          <w:ilvl w:val="0"/>
          <w:numId w:val="13"/>
        </w:numPr>
        <w:spacing w:after="0"/>
      </w:pPr>
      <w:r w:rsidRPr="00741637">
        <w:t>показатели качества горячей воды;</w:t>
      </w:r>
    </w:p>
    <w:p w:rsidR="00F64CBE" w:rsidRPr="00741637" w:rsidRDefault="00F64CBE" w:rsidP="00A81FE9">
      <w:pPr>
        <w:pStyle w:val="aa"/>
        <w:numPr>
          <w:ilvl w:val="0"/>
          <w:numId w:val="13"/>
        </w:numPr>
        <w:spacing w:after="0"/>
      </w:pPr>
      <w:r w:rsidRPr="00741637">
        <w:t>показатели надёжности и бесперебойности централизованных систем водоснабжения;</w:t>
      </w:r>
    </w:p>
    <w:p w:rsidR="00F64CBE" w:rsidRPr="00741637" w:rsidRDefault="00F64CBE" w:rsidP="00A81FE9">
      <w:pPr>
        <w:pStyle w:val="aa"/>
        <w:numPr>
          <w:ilvl w:val="0"/>
          <w:numId w:val="13"/>
        </w:numPr>
      </w:pPr>
      <w:r w:rsidRPr="00741637">
        <w:t>показатели эффективности использования ресурсов, в том числе уровень потерь воды (тепловой энергии в составе горячей воды).</w:t>
      </w:r>
    </w:p>
    <w:p w:rsidR="00F64CBE" w:rsidRPr="00741637" w:rsidRDefault="00F64CBE" w:rsidP="00F64CBE">
      <w:pPr>
        <w:pStyle w:val="2"/>
        <w:spacing w:before="0"/>
      </w:pPr>
      <w:bookmarkStart w:id="130" w:name="_Toc511732700"/>
      <w:r w:rsidRPr="00741637">
        <w:t>Различные сценарии развития централизованных систем горячего водоснабжения в зависимости от различных сценариев развития поселения</w:t>
      </w:r>
      <w:bookmarkEnd w:id="130"/>
    </w:p>
    <w:p w:rsidR="00F64CBE" w:rsidRPr="00741637" w:rsidRDefault="00F64CBE" w:rsidP="00F64CBE">
      <w:pPr>
        <w:pStyle w:val="aa"/>
      </w:pPr>
      <w:r w:rsidRPr="00741637">
        <w:t>По всем перспективным объектам нового строительства горячее водоснабжение предполагается либо через ИТП (для многоэтажных домов), либо от индивидуальных водоподогревателей (для малоэтажного строительства).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F64CBE" w:rsidRPr="00741637" w:rsidRDefault="00F64CBE" w:rsidP="00F64CBE">
      <w:pPr>
        <w:pStyle w:val="aa"/>
      </w:pPr>
      <w:r w:rsidRPr="00741637">
        <w:t>Организация централизованного горячего водоснабжения на территориях поселения, где оно отсутствует, не предусматривается, т.к. на данных территориях уже осуществляется нецентрализованное горячее водоснабжение от ИТП либо от индивидуальных водоподогревателей.</w:t>
      </w:r>
    </w:p>
    <w:p w:rsidR="00F64CBE" w:rsidRPr="00741637" w:rsidRDefault="00F64CBE" w:rsidP="00F64CBE">
      <w:pPr>
        <w:pStyle w:val="1"/>
      </w:pPr>
      <w:bookmarkStart w:id="131" w:name="_Toc511732701"/>
      <w:r w:rsidRPr="00741637">
        <w:lastRenderedPageBreak/>
        <w:t>БАЛАНС ГОРЯЧЕГО ВОДОСНАБЖЕНИЯ И ПОТРЕБЛЕНИЯ ГОРЯЧЕЙ ВОДЫ</w:t>
      </w:r>
      <w:bookmarkEnd w:id="131"/>
    </w:p>
    <w:p w:rsidR="00F64CBE" w:rsidRPr="00741637" w:rsidRDefault="00F64CBE" w:rsidP="00F64CBE">
      <w:pPr>
        <w:ind w:firstLine="709"/>
        <w:jc w:val="both"/>
      </w:pPr>
      <w:r w:rsidRPr="00741637">
        <w:t xml:space="preserve">Ввиду отсутствия в настоящее время закрытой системы горячего водоснабжения в ГП Лесная Поляна баланс горячего водоснабжения и потребления горячей воды не составляется. </w:t>
      </w:r>
    </w:p>
    <w:p w:rsidR="00F64CBE" w:rsidRPr="00741637" w:rsidRDefault="00F64CBE" w:rsidP="00F64CBE">
      <w:pPr>
        <w:pStyle w:val="1"/>
      </w:pPr>
      <w:bookmarkStart w:id="132" w:name="_Toc511732702"/>
      <w:r w:rsidRPr="00741637">
        <w:lastRenderedPageBreak/>
        <w:t>Предложения по строительству, реконструкции и модернизации объектов централизованных систем горячего водоснабжения</w:t>
      </w:r>
      <w:bookmarkEnd w:id="132"/>
    </w:p>
    <w:p w:rsidR="00F64CBE" w:rsidRPr="00741637" w:rsidRDefault="00F64CBE" w:rsidP="00F64CBE">
      <w:pPr>
        <w:pStyle w:val="aa"/>
      </w:pPr>
      <w:r w:rsidRPr="00741637">
        <w:t>В соответствии с требованиями Федерального закона от 27.07.2010 г. №190-ФЗ «О теплоснабжении», а также в соответствии с утвержденной схемой теплоснабжения в зоне действия котельной ООО «Муниципальные коммунальные системы» предлагается перевод с открытой схемы горячего водоснабжения на закрытую. С учётом вариантов развития предлагается установка индивидуальных тепловых пунктов у потребителей для обеспечения нужд горячего водоснабжения. Данное мероприятие необходимо предусмотреть Схемой теплоснабжения при ее актуализации.</w:t>
      </w:r>
    </w:p>
    <w:p w:rsidR="00F64CBE" w:rsidRPr="00741637" w:rsidRDefault="00F64CBE" w:rsidP="00F64CBE">
      <w:pPr>
        <w:pStyle w:val="aa"/>
      </w:pPr>
      <w:r w:rsidRPr="00741637">
        <w:t>Ввиду отсутствия в настоящее время закрытой системы горячего водоснабжения в ГП Лесная Поляна предложения по строительству, реконструкции и модернизации объектов централизованных систем горячего водоснабжения отсутствуют.</w:t>
      </w:r>
    </w:p>
    <w:p w:rsidR="00F64CBE" w:rsidRPr="00741637" w:rsidRDefault="00F64CBE" w:rsidP="00F64CBE">
      <w:pPr>
        <w:pStyle w:val="1"/>
      </w:pPr>
      <w:bookmarkStart w:id="133" w:name="_Toc511732703"/>
      <w:r w:rsidRPr="00741637">
        <w:lastRenderedPageBreak/>
        <w:t>Оценка объёмов капитальных вложений в строительство, реконструкцию и модернизацию объектов централизованных систем горячего водоснабжения</w:t>
      </w:r>
      <w:bookmarkEnd w:id="133"/>
    </w:p>
    <w:p w:rsidR="00F64CBE" w:rsidRPr="00741637" w:rsidRDefault="00F64CBE" w:rsidP="00F64CBE">
      <w:pPr>
        <w:ind w:firstLine="709"/>
        <w:jc w:val="both"/>
      </w:pPr>
      <w:r w:rsidRPr="00741637">
        <w:t>Ввиду отсутствия мероприятий по строительству, реконструкции и модернизации объектов централизованных систем горячего водоснабжения капиталовложения на реализацию вышеуказанных мероприятий не предусмотрены.</w:t>
      </w:r>
    </w:p>
    <w:p w:rsidR="00F64CBE" w:rsidRPr="00741637" w:rsidRDefault="00F64CBE" w:rsidP="00F64CBE">
      <w:pPr>
        <w:pStyle w:val="1"/>
        <w:keepNext/>
        <w:keepLines/>
      </w:pPr>
      <w:bookmarkStart w:id="134" w:name="_Toc511732704"/>
      <w:r w:rsidRPr="00741637">
        <w:lastRenderedPageBreak/>
        <w:t>ПЛАНОВЫЕ ЗНАЧЕНИЯ ПОКАЗАТЕЛЕЙ РАЗВИТИЯ централизованных систем горячего водоснабжения</w:t>
      </w:r>
      <w:bookmarkEnd w:id="134"/>
    </w:p>
    <w:p w:rsidR="00F64CBE" w:rsidRPr="00741637" w:rsidRDefault="00F64CBE" w:rsidP="00F64CBE">
      <w:pPr>
        <w:keepNext/>
        <w:keepLines/>
        <w:spacing w:after="200"/>
        <w:ind w:firstLine="709"/>
        <w:jc w:val="both"/>
        <w:rPr>
          <w:rFonts w:eastAsiaTheme="minorHAnsi"/>
          <w:b/>
          <w:caps/>
          <w:szCs w:val="24"/>
        </w:rPr>
      </w:pPr>
      <w:r w:rsidRPr="00741637">
        <w:t>Ввиду отсутствия мероприятий по строительству, реконструкции и модернизации объектов централизованных систем горячего водоснабжения плановые значения показателей развития оценить невозможно.</w:t>
      </w:r>
    </w:p>
    <w:p w:rsidR="00F64CBE" w:rsidRPr="00741637" w:rsidRDefault="00F64CBE" w:rsidP="00F64CBE">
      <w:pPr>
        <w:pStyle w:val="1"/>
      </w:pPr>
      <w:bookmarkStart w:id="135" w:name="_Toc511732705"/>
      <w:r w:rsidRPr="00741637">
        <w:lastRenderedPageBreak/>
        <w:t>Перечень выявленных бесхозяйных объектов централизованных систем горячего водоснабжения (в случае их выявления) и перечень организаций, уполномоченных на их эксплуатацию</w:t>
      </w:r>
      <w:bookmarkEnd w:id="135"/>
    </w:p>
    <w:p w:rsidR="00F64CBE" w:rsidRPr="00741637" w:rsidRDefault="00F64CBE" w:rsidP="00F64CBE">
      <w:pPr>
        <w:pStyle w:val="aa"/>
      </w:pPr>
      <w:r w:rsidRPr="00741637">
        <w:t>Бесхозяйные сети горячего водоснабжения на территории ГП Лесная Поляна отсутствуют.</w:t>
      </w:r>
    </w:p>
    <w:p w:rsidR="00133D77" w:rsidRPr="00741637" w:rsidRDefault="00133D77">
      <w:pPr>
        <w:spacing w:after="200"/>
        <w:rPr>
          <w:rFonts w:eastAsiaTheme="minorHAnsi" w:cs="Times New Roman"/>
          <w:szCs w:val="24"/>
        </w:rPr>
      </w:pPr>
    </w:p>
    <w:p w:rsidR="00133D77" w:rsidRPr="00741637" w:rsidRDefault="00133D77" w:rsidP="00133D77">
      <w:pPr>
        <w:spacing w:after="200"/>
        <w:rPr>
          <w:rFonts w:eastAsiaTheme="minorHAnsi"/>
          <w:b/>
          <w:caps/>
          <w:szCs w:val="24"/>
        </w:rPr>
      </w:pPr>
      <w:r w:rsidRPr="00741637">
        <w:br w:type="page"/>
      </w:r>
    </w:p>
    <w:bookmarkStart w:id="136" w:name="_Toc511732707"/>
    <w:p w:rsidR="00133D77" w:rsidRPr="00741637" w:rsidRDefault="00BA7A17" w:rsidP="00A81FE9">
      <w:pPr>
        <w:pStyle w:val="1"/>
        <w:numPr>
          <w:ilvl w:val="0"/>
          <w:numId w:val="42"/>
        </w:numPr>
      </w:pPr>
      <w:r w:rsidRPr="00741637">
        <w:rPr>
          <w:noProof/>
          <w:lang w:eastAsia="ru-RU"/>
        </w:rPr>
        <w:lastRenderedPageBreak/>
        <mc:AlternateContent>
          <mc:Choice Requires="wps">
            <w:drawing>
              <wp:anchor distT="45720" distB="45720" distL="114300" distR="114300" simplePos="0" relativeHeight="251658240" behindDoc="0" locked="0" layoutInCell="1" allowOverlap="1" wp14:anchorId="397B9E96" wp14:editId="567FA37A">
                <wp:simplePos x="0" y="0"/>
                <wp:positionH relativeFrom="column">
                  <wp:posOffset>-142240</wp:posOffset>
                </wp:positionH>
                <wp:positionV relativeFrom="paragraph">
                  <wp:posOffset>71755</wp:posOffset>
                </wp:positionV>
                <wp:extent cx="6364605" cy="1404620"/>
                <wp:effectExtent l="0" t="0" r="17145" b="19050"/>
                <wp:wrapSquare wrapText="bothSides"/>
                <wp:docPr id="1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4605" cy="1404620"/>
                        </a:xfrm>
                        <a:prstGeom prst="rect">
                          <a:avLst/>
                        </a:prstGeom>
                        <a:solidFill>
                          <a:srgbClr val="FFFFFF"/>
                        </a:solidFill>
                        <a:ln w="9525">
                          <a:solidFill>
                            <a:srgbClr val="000000"/>
                          </a:solidFill>
                          <a:miter lim="800000"/>
                          <a:headEnd/>
                          <a:tailEnd/>
                        </a:ln>
                      </wps:spPr>
                      <wps:txbx>
                        <w:txbxContent>
                          <w:p w:rsidR="005A16C7" w:rsidRPr="00BA7A17" w:rsidRDefault="005A16C7" w:rsidP="00BA7A17">
                            <w:pPr>
                              <w:pStyle w:val="1"/>
                              <w:numPr>
                                <w:ilvl w:val="0"/>
                                <w:numId w:val="0"/>
                              </w:numPr>
                              <w:jc w:val="center"/>
                            </w:pPr>
                            <w:bookmarkStart w:id="137" w:name="_Toc511732706"/>
                            <w:r>
                              <w:rPr>
                                <w:caps w:val="0"/>
                              </w:rPr>
                              <w:t xml:space="preserve">ЧАСТЬ </w:t>
                            </w:r>
                            <w:r>
                              <w:rPr>
                                <w:caps w:val="0"/>
                                <w:lang w:val="en-US"/>
                              </w:rPr>
                              <w:t>III</w:t>
                            </w:r>
                            <w:r>
                              <w:rPr>
                                <w:caps w:val="0"/>
                              </w:rPr>
                              <w:t xml:space="preserve">. </w:t>
                            </w:r>
                            <w:r w:rsidRPr="00A65054">
                              <w:rPr>
                                <w:caps w:val="0"/>
                              </w:rPr>
                              <w:t xml:space="preserve">СХЕМА </w:t>
                            </w:r>
                            <w:r>
                              <w:rPr>
                                <w:caps w:val="0"/>
                              </w:rPr>
                              <w:t>ВОДООТВЕДЕНИЯ</w:t>
                            </w:r>
                            <w:r w:rsidRPr="00A65054">
                              <w:rPr>
                                <w:caps w:val="0"/>
                              </w:rPr>
                              <w:t xml:space="preserve"> </w:t>
                            </w:r>
                            <w:r>
                              <w:rPr>
                                <w:caps w:val="0"/>
                              </w:rPr>
                              <w:t xml:space="preserve">ГОРОДСКОГО </w:t>
                            </w:r>
                            <w:r w:rsidRPr="00A65054">
                              <w:rPr>
                                <w:caps w:val="0"/>
                              </w:rPr>
                              <w:t xml:space="preserve">ПОСЕЛЕНИЯ </w:t>
                            </w:r>
                            <w:r>
                              <w:rPr>
                                <w:caps w:val="0"/>
                              </w:rPr>
                              <w:t>ЛЕСНАЯ ПОЛЯНА ЯРОСЛАВСКОГО</w:t>
                            </w:r>
                            <w:r w:rsidRPr="00A65054">
                              <w:rPr>
                                <w:caps w:val="0"/>
                              </w:rPr>
                              <w:t xml:space="preserve"> МУНИЦИПАЛЬНОГО РАЙОНА ЯРОСЛАВСКОЙ ОБЛАСТИ НА ПЕРИОД С 2018 ПО 2027 ГГ.</w:t>
                            </w:r>
                            <w:bookmarkEnd w:id="137"/>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8" type="#_x0000_t202" style="position:absolute;left:0;text-align:left;margin-left:-11.2pt;margin-top:5.65pt;width:501.15pt;height:110.6pt;z-index:25165824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">
                <v:textbox style="mso-fit-shape-to-text:t">
                  <w:txbxContent>
                    <w:p w:rsidR="005A16C7" w:rsidRPr="00BA7A17" w:rsidRDefault="005A16C7" w:rsidP="00BA7A17">
                      <w:pPr>
                        <w:pStyle w:val="1"/>
                        <w:numPr>
                          <w:ilvl w:val="0"/>
                          <w:numId w:val="0"/>
                        </w:numPr>
                        <w:jc w:val="center"/>
                      </w:pPr>
                      <w:bookmarkStart w:id="140" w:name="_Toc511732706"/>
                      <w:r>
                        <w:rPr>
                          <w:caps w:val="0"/>
                        </w:rPr>
                        <w:t xml:space="preserve">ЧАСТЬ </w:t>
                      </w:r>
                      <w:r>
                        <w:rPr>
                          <w:caps w:val="0"/>
                          <w:lang w:val="en-US"/>
                        </w:rPr>
                        <w:t>III</w:t>
                      </w:r>
                      <w:r>
                        <w:rPr>
                          <w:caps w:val="0"/>
                        </w:rPr>
                        <w:t xml:space="preserve">. </w:t>
                      </w:r>
                      <w:r w:rsidRPr="00A65054">
                        <w:rPr>
                          <w:caps w:val="0"/>
                        </w:rPr>
                        <w:t xml:space="preserve">СХЕМА </w:t>
                      </w:r>
                      <w:r>
                        <w:rPr>
                          <w:caps w:val="0"/>
                        </w:rPr>
                        <w:t>ВОДООТВЕДЕНИЯ</w:t>
                      </w:r>
                      <w:r w:rsidRPr="00A65054">
                        <w:rPr>
                          <w:caps w:val="0"/>
                        </w:rPr>
                        <w:t xml:space="preserve"> </w:t>
                      </w:r>
                      <w:r>
                        <w:rPr>
                          <w:caps w:val="0"/>
                        </w:rPr>
                        <w:t xml:space="preserve">ГОРОДСКОГО </w:t>
                      </w:r>
                      <w:r w:rsidRPr="00A65054">
                        <w:rPr>
                          <w:caps w:val="0"/>
                        </w:rPr>
                        <w:t xml:space="preserve">ПОСЕЛЕНИЯ </w:t>
                      </w:r>
                      <w:r>
                        <w:rPr>
                          <w:caps w:val="0"/>
                        </w:rPr>
                        <w:t>ЛЕСНАЯ ПОЛЯНА ЯРОСЛАВСКОГО</w:t>
                      </w:r>
                      <w:r w:rsidRPr="00A65054">
                        <w:rPr>
                          <w:caps w:val="0"/>
                        </w:rPr>
                        <w:t xml:space="preserve"> МУНИЦИПАЛЬНОГО РАЙОНА ЯРОСЛАВСКОЙ ОБЛАСТИ НА ПЕРИОД С 2018 ПО 2027 ГГ.</w:t>
                      </w:r>
                      <w:bookmarkEnd w:id="140"/>
                    </w:p>
                  </w:txbxContent>
                </v:textbox>
                <w10:wrap type="square"/>
              </v:shape>
            </w:pict>
          </mc:Fallback>
        </mc:AlternateContent>
      </w:r>
      <w:r w:rsidR="00133D77" w:rsidRPr="00741637">
        <w:t>Существующее положение в сфере водоотведения поселения, городского округа</w:t>
      </w:r>
      <w:bookmarkEnd w:id="136"/>
    </w:p>
    <w:p w:rsidR="00133D77" w:rsidRPr="00741637" w:rsidRDefault="00133D77" w:rsidP="00A65054">
      <w:pPr>
        <w:pStyle w:val="2"/>
      </w:pPr>
      <w:bookmarkStart w:id="138" w:name="_Toc511732708"/>
      <w:r w:rsidRPr="00741637">
        <w:t>Описание структуры системы сбора, очистки и отведения сточных вод на территории поселения, городского округа и деление территории поселения, городского округа на эксплуатационные зоны</w:t>
      </w:r>
      <w:bookmarkEnd w:id="138"/>
    </w:p>
    <w:p w:rsidR="00133D77" w:rsidRPr="00741637" w:rsidRDefault="00133D77" w:rsidP="00133D77">
      <w:pPr>
        <w:pStyle w:val="aa"/>
      </w:pPr>
      <w:r w:rsidRPr="00741637">
        <w:t xml:space="preserve">На территории </w:t>
      </w:r>
      <w:r w:rsidR="00E95590" w:rsidRPr="00741637">
        <w:t>Г</w:t>
      </w:r>
      <w:r w:rsidRPr="00741637">
        <w:t xml:space="preserve">П </w:t>
      </w:r>
      <w:r w:rsidR="00E95590" w:rsidRPr="00741637">
        <w:t>Лесная Поляна</w:t>
      </w:r>
      <w:r w:rsidRPr="00741637">
        <w:t xml:space="preserve"> ЦCВО имеются в:</w:t>
      </w:r>
    </w:p>
    <w:p w:rsidR="00133D77" w:rsidRPr="00741637" w:rsidRDefault="00BD4E63" w:rsidP="00A81FE9">
      <w:pPr>
        <w:pStyle w:val="aa"/>
        <w:numPr>
          <w:ilvl w:val="0"/>
          <w:numId w:val="33"/>
        </w:numPr>
      </w:pPr>
      <w:r>
        <w:t>пгт.</w:t>
      </w:r>
      <w:r w:rsidR="00133D77" w:rsidRPr="00741637">
        <w:t xml:space="preserve"> </w:t>
      </w:r>
      <w:r w:rsidR="00E95590" w:rsidRPr="00741637">
        <w:t>Лесная Поляна</w:t>
      </w:r>
      <w:r w:rsidR="00133D77" w:rsidRPr="00741637">
        <w:t xml:space="preserve">: сточные воды абонентов по системе самотечных сетей поступают на </w:t>
      </w:r>
      <w:r w:rsidR="008428F9">
        <w:t xml:space="preserve">2 </w:t>
      </w:r>
      <w:r w:rsidR="00133D77" w:rsidRPr="00741637">
        <w:t>КНС, расположенн</w:t>
      </w:r>
      <w:r w:rsidR="008428F9">
        <w:t>ые</w:t>
      </w:r>
      <w:r w:rsidR="00133D77" w:rsidRPr="00741637">
        <w:t xml:space="preserve"> на территории поселка, </w:t>
      </w:r>
      <w:r w:rsidR="00E95590" w:rsidRPr="00741637">
        <w:t xml:space="preserve">напорный трубопровод которой врезается в </w:t>
      </w:r>
      <w:r w:rsidR="003248D1" w:rsidRPr="00741637">
        <w:t xml:space="preserve">самотечный </w:t>
      </w:r>
      <w:r w:rsidR="00E95590" w:rsidRPr="00741637">
        <w:t>коллектор ЦСВО ГО г. Ярославль</w:t>
      </w:r>
      <w:r w:rsidR="00133D77" w:rsidRPr="00741637">
        <w:t>. Абонентами являются: мало-, средне этажная жилая застройка, частично индивидуальная жилая застройка, объекты соцкультбыта и промышленности.</w:t>
      </w:r>
    </w:p>
    <w:p w:rsidR="00133D77" w:rsidRPr="00741637" w:rsidRDefault="00133D77" w:rsidP="00133D77">
      <w:pPr>
        <w:pStyle w:val="aa"/>
      </w:pPr>
      <w:r w:rsidRPr="00741637">
        <w:t xml:space="preserve">Эксплуатационные зоны организаций, осуществляющих регулируемые виды деятельности в сфере ЦВО на территории </w:t>
      </w:r>
      <w:r w:rsidR="00065CA1" w:rsidRPr="00741637">
        <w:t>Г</w:t>
      </w:r>
      <w:r w:rsidRPr="00741637">
        <w:t xml:space="preserve">П </w:t>
      </w:r>
      <w:r w:rsidR="00065CA1" w:rsidRPr="00741637">
        <w:t>Лесная Поляна</w:t>
      </w:r>
      <w:r w:rsidRPr="00741637">
        <w:t>, представлены в таблице ниже.</w:t>
      </w:r>
    </w:p>
    <w:p w:rsidR="00133D77" w:rsidRPr="00741637" w:rsidRDefault="00133D77" w:rsidP="00133D77">
      <w:pPr>
        <w:pStyle w:val="aa"/>
        <w:keepNext/>
        <w:spacing w:after="0"/>
        <w:ind w:firstLine="0"/>
      </w:pPr>
      <w:bookmarkStart w:id="139" w:name="_Toc511732772"/>
      <w:r w:rsidRPr="00741637">
        <w:t xml:space="preserve">Таблица </w:t>
      </w:r>
      <w:fldSimple w:instr=" STYLEREF 1 \s ">
        <w:r w:rsidR="006B58D5">
          <w:rPr>
            <w:noProof/>
          </w:rPr>
          <w:t>1</w:t>
        </w:r>
      </w:fldSimple>
      <w:r w:rsidRPr="00741637">
        <w:t>.</w:t>
      </w:r>
      <w:fldSimple w:instr=" SEQ Таблица \* ARABIC \s 1 ">
        <w:r w:rsidR="006B58D5">
          <w:rPr>
            <w:noProof/>
          </w:rPr>
          <w:t>1</w:t>
        </w:r>
      </w:fldSimple>
      <w:r w:rsidRPr="00741637">
        <w:rPr>
          <w:noProof/>
        </w:rPr>
        <w:t xml:space="preserve"> – </w:t>
      </w:r>
      <w:r w:rsidRPr="00741637">
        <w:t xml:space="preserve">Эксплуатационные зоны организаций, осуществляющих регулируемые виды деятельности в сфере ЦВО на территории </w:t>
      </w:r>
      <w:r w:rsidR="00065CA1" w:rsidRPr="00741637">
        <w:t>Г</w:t>
      </w:r>
      <w:r w:rsidRPr="00741637">
        <w:t xml:space="preserve">П </w:t>
      </w:r>
      <w:r w:rsidR="00065CA1" w:rsidRPr="00741637">
        <w:t>Лесная Поляна</w:t>
      </w:r>
      <w:bookmarkEnd w:id="139"/>
    </w:p>
    <w:tbl>
      <w:tblPr>
        <w:tblW w:w="5000" w:type="pct"/>
        <w:tblLook w:val="04A0" w:firstRow="1" w:lastRow="0" w:firstColumn="1" w:lastColumn="0" w:noHBand="0" w:noVBand="1"/>
      </w:tblPr>
      <w:tblGrid>
        <w:gridCol w:w="572"/>
        <w:gridCol w:w="2853"/>
        <w:gridCol w:w="2853"/>
        <w:gridCol w:w="3575"/>
      </w:tblGrid>
      <w:tr w:rsidR="00133D77" w:rsidRPr="00741637" w:rsidTr="00065CA1">
        <w:trPr>
          <w:trHeight w:val="20"/>
        </w:trPr>
        <w:tc>
          <w:tcPr>
            <w:tcW w:w="29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1448" w:type="pct"/>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Полное наименование организации</w:t>
            </w:r>
          </w:p>
        </w:tc>
        <w:tc>
          <w:tcPr>
            <w:tcW w:w="1448" w:type="pct"/>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Сокращенное наименование организации</w:t>
            </w:r>
          </w:p>
        </w:tc>
        <w:tc>
          <w:tcPr>
            <w:tcW w:w="1814" w:type="pct"/>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Зона эксплуатационной ответственности в сфере ЦВС</w:t>
            </w:r>
          </w:p>
        </w:tc>
      </w:tr>
      <w:tr w:rsidR="007D5213" w:rsidRPr="00741637" w:rsidTr="00065CA1">
        <w:trPr>
          <w:trHeight w:val="2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7D5213" w:rsidRPr="00741637" w:rsidRDefault="007D5213"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1448" w:type="pct"/>
            <w:tcBorders>
              <w:top w:val="nil"/>
              <w:left w:val="nil"/>
              <w:bottom w:val="single" w:sz="4" w:space="0" w:color="auto"/>
              <w:right w:val="single" w:sz="4" w:space="0" w:color="auto"/>
            </w:tcBorders>
            <w:shd w:val="clear" w:color="auto" w:fill="auto"/>
            <w:vAlign w:val="center"/>
            <w:hideMark/>
          </w:tcPr>
          <w:p w:rsidR="007D5213" w:rsidRPr="00741637" w:rsidRDefault="007D5213" w:rsidP="00DB30A1">
            <w:pPr>
              <w:spacing w:line="240" w:lineRule="auto"/>
              <w:jc w:val="center"/>
              <w:rPr>
                <w:rFonts w:eastAsia="Times New Roman" w:cs="Times New Roman"/>
                <w:color w:val="000000"/>
                <w:sz w:val="20"/>
                <w:szCs w:val="20"/>
              </w:rPr>
            </w:pPr>
            <w:r>
              <w:rPr>
                <w:rFonts w:eastAsia="Times New Roman" w:cs="Times New Roman"/>
                <w:color w:val="000000"/>
                <w:sz w:val="20"/>
                <w:szCs w:val="20"/>
              </w:rPr>
              <w:t>А</w:t>
            </w:r>
            <w:r w:rsidRPr="00741637">
              <w:rPr>
                <w:rFonts w:eastAsia="Times New Roman" w:cs="Times New Roman"/>
                <w:color w:val="000000"/>
                <w:sz w:val="20"/>
                <w:szCs w:val="20"/>
              </w:rPr>
              <w:t>кционерное общество "Ярославльводоканал"</w:t>
            </w:r>
          </w:p>
        </w:tc>
        <w:tc>
          <w:tcPr>
            <w:tcW w:w="1448" w:type="pct"/>
            <w:tcBorders>
              <w:top w:val="nil"/>
              <w:left w:val="nil"/>
              <w:bottom w:val="single" w:sz="4" w:space="0" w:color="auto"/>
              <w:right w:val="single" w:sz="4" w:space="0" w:color="auto"/>
            </w:tcBorders>
            <w:shd w:val="clear" w:color="auto" w:fill="auto"/>
            <w:vAlign w:val="center"/>
            <w:hideMark/>
          </w:tcPr>
          <w:p w:rsidR="007D5213" w:rsidRPr="00741637" w:rsidRDefault="007D5213" w:rsidP="00DB30A1">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АО "</w:t>
            </w:r>
            <w:r>
              <w:rPr>
                <w:rFonts w:eastAsia="Times New Roman" w:cs="Times New Roman"/>
                <w:color w:val="000000"/>
                <w:sz w:val="20"/>
                <w:szCs w:val="20"/>
              </w:rPr>
              <w:t>ЯВК</w:t>
            </w:r>
            <w:r w:rsidRPr="00741637">
              <w:rPr>
                <w:rFonts w:eastAsia="Times New Roman" w:cs="Times New Roman"/>
                <w:color w:val="000000"/>
                <w:sz w:val="20"/>
                <w:szCs w:val="20"/>
              </w:rPr>
              <w:t>"</w:t>
            </w:r>
          </w:p>
        </w:tc>
        <w:tc>
          <w:tcPr>
            <w:tcW w:w="1814" w:type="pct"/>
            <w:tcBorders>
              <w:top w:val="nil"/>
              <w:left w:val="nil"/>
              <w:bottom w:val="single" w:sz="4" w:space="0" w:color="auto"/>
              <w:right w:val="single" w:sz="4" w:space="0" w:color="auto"/>
            </w:tcBorders>
            <w:shd w:val="clear" w:color="auto" w:fill="auto"/>
            <w:vAlign w:val="center"/>
            <w:hideMark/>
          </w:tcPr>
          <w:p w:rsidR="007D5213" w:rsidRPr="00741637" w:rsidRDefault="007D5213" w:rsidP="008428F9">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 xml:space="preserve">Все сети ЦСВО </w:t>
            </w:r>
            <w:r>
              <w:rPr>
                <w:rFonts w:eastAsia="Times New Roman" w:cs="Times New Roman"/>
                <w:color w:val="000000"/>
                <w:sz w:val="20"/>
                <w:szCs w:val="20"/>
              </w:rPr>
              <w:t>и КНС (</w:t>
            </w:r>
            <w:r w:rsidR="008428F9">
              <w:rPr>
                <w:rFonts w:eastAsia="Times New Roman" w:cs="Times New Roman"/>
                <w:color w:val="000000"/>
                <w:sz w:val="20"/>
                <w:szCs w:val="20"/>
              </w:rPr>
              <w:t>2</w:t>
            </w:r>
            <w:r>
              <w:rPr>
                <w:rFonts w:eastAsia="Times New Roman" w:cs="Times New Roman"/>
                <w:color w:val="000000"/>
                <w:sz w:val="20"/>
                <w:szCs w:val="20"/>
              </w:rPr>
              <w:t xml:space="preserve"> шт.) </w:t>
            </w:r>
            <w:r w:rsidRPr="00741637">
              <w:rPr>
                <w:rFonts w:eastAsia="Times New Roman" w:cs="Times New Roman"/>
                <w:color w:val="000000"/>
                <w:sz w:val="20"/>
                <w:szCs w:val="20"/>
              </w:rPr>
              <w:t xml:space="preserve">на территории: </w:t>
            </w:r>
            <w:r w:rsidR="00BD4E63" w:rsidRPr="00BD4E63">
              <w:rPr>
                <w:sz w:val="20"/>
                <w:szCs w:val="20"/>
              </w:rPr>
              <w:t>пгт.</w:t>
            </w:r>
            <w:r w:rsidRPr="00741637">
              <w:rPr>
                <w:rFonts w:eastAsia="Times New Roman" w:cs="Times New Roman"/>
                <w:color w:val="000000"/>
                <w:sz w:val="20"/>
                <w:szCs w:val="20"/>
              </w:rPr>
              <w:t xml:space="preserve"> Лесная Поляна</w:t>
            </w:r>
          </w:p>
        </w:tc>
      </w:tr>
    </w:tbl>
    <w:p w:rsidR="00133D77" w:rsidRPr="00741637" w:rsidRDefault="00133D77" w:rsidP="00A65054">
      <w:pPr>
        <w:pStyle w:val="2"/>
      </w:pPr>
      <w:bookmarkStart w:id="140" w:name="_Toc511732709"/>
      <w:r w:rsidRPr="00741637">
        <w:t>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bookmarkEnd w:id="140"/>
    </w:p>
    <w:p w:rsidR="00133D77" w:rsidRPr="00741637" w:rsidRDefault="00243FD1" w:rsidP="00133D77">
      <w:pPr>
        <w:pStyle w:val="aa"/>
      </w:pPr>
      <w:r w:rsidRPr="00741637">
        <w:t>В</w:t>
      </w:r>
      <w:r w:rsidR="00133D77" w:rsidRPr="00741637">
        <w:t xml:space="preserve"> ЦСВО, расположенн</w:t>
      </w:r>
      <w:r w:rsidRPr="00741637">
        <w:t>ой</w:t>
      </w:r>
      <w:r w:rsidR="00133D77" w:rsidRPr="00741637">
        <w:t xml:space="preserve"> на территории </w:t>
      </w:r>
      <w:r w:rsidRPr="00741637">
        <w:t>Г</w:t>
      </w:r>
      <w:r w:rsidR="00133D77" w:rsidRPr="00741637">
        <w:t xml:space="preserve">П </w:t>
      </w:r>
      <w:r w:rsidRPr="00741637">
        <w:t>Лесная Поляна</w:t>
      </w:r>
      <w:r w:rsidR="00133D77" w:rsidRPr="00741637">
        <w:t xml:space="preserve">, </w:t>
      </w:r>
      <w:r w:rsidRPr="00741637">
        <w:t>не предусмотрены собственные ОСК. Сброс сточных вод по системе самотечно-напорных трубопроводов производится в ЦСВО ГО г. Ярославль</w:t>
      </w:r>
      <w:r w:rsidR="00133D77" w:rsidRPr="00741637">
        <w:t>.</w:t>
      </w:r>
    </w:p>
    <w:p w:rsidR="00133D77" w:rsidRPr="00741637" w:rsidRDefault="00133D77" w:rsidP="00A65054">
      <w:pPr>
        <w:pStyle w:val="2"/>
      </w:pPr>
      <w:bookmarkStart w:id="141" w:name="_Toc511732710"/>
      <w:r w:rsidRPr="00741637">
        <w:t>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r>
      <w:bookmarkEnd w:id="141"/>
    </w:p>
    <w:p w:rsidR="00133D77" w:rsidRPr="00741637" w:rsidRDefault="00133D77" w:rsidP="00133D77">
      <w:pPr>
        <w:pStyle w:val="aa"/>
      </w:pPr>
      <w:r w:rsidRPr="00741637">
        <w:t xml:space="preserve">«Технологическая зона водоотведения» – часть канализационной сети, принадлежащей организации, осуществляющей водоотведение, в пределах которой </w:t>
      </w:r>
      <w:r w:rsidRPr="00741637">
        <w:lastRenderedPageBreak/>
        <w:t>обеспечиваются прием, транспортировка, очистка и отведение сточных вод или прямой (без очистки) выпуск сточных вод в водный объект (определение в соответствии с ПП РФ от 05.09.2013 № 782 «О схемах водоснабжения и водоотведения»).</w:t>
      </w:r>
    </w:p>
    <w:p w:rsidR="00133D77" w:rsidRPr="00741637" w:rsidRDefault="00133D77" w:rsidP="00133D77">
      <w:pPr>
        <w:pStyle w:val="aa"/>
      </w:pPr>
      <w:r w:rsidRPr="00741637">
        <w:t xml:space="preserve">В соответствии с указанным выше определением, на территории </w:t>
      </w:r>
      <w:r w:rsidR="00243FD1" w:rsidRPr="00741637">
        <w:t>Г</w:t>
      </w:r>
      <w:r w:rsidRPr="00741637">
        <w:t xml:space="preserve">П </w:t>
      </w:r>
      <w:r w:rsidR="00243FD1" w:rsidRPr="00741637">
        <w:t>Лесная Поляна</w:t>
      </w:r>
      <w:r w:rsidRPr="00741637">
        <w:t xml:space="preserve"> выделены следующие технологические зоны водоотведения:</w:t>
      </w:r>
    </w:p>
    <w:p w:rsidR="00133D77" w:rsidRPr="00741637" w:rsidRDefault="00133D77" w:rsidP="00A81FE9">
      <w:pPr>
        <w:pStyle w:val="aa"/>
        <w:numPr>
          <w:ilvl w:val="0"/>
          <w:numId w:val="34"/>
        </w:numPr>
      </w:pPr>
      <w:r w:rsidRPr="00741637">
        <w:t>технологическая зона водоотведения № 1</w:t>
      </w:r>
      <w:r w:rsidR="005A16C7">
        <w:t>,</w:t>
      </w:r>
      <w:r w:rsidRPr="00741637">
        <w:t xml:space="preserve"> </w:t>
      </w:r>
      <w:r w:rsidR="005A16C7">
        <w:t xml:space="preserve">охватывающая территорию ГО г. Ярославль, в том числе </w:t>
      </w:r>
      <w:r w:rsidR="00BD4E63">
        <w:t>пгт.</w:t>
      </w:r>
      <w:r w:rsidRPr="00741637">
        <w:t xml:space="preserve"> </w:t>
      </w:r>
      <w:r w:rsidR="00243FD1" w:rsidRPr="00741637">
        <w:t>Лесная Поляна</w:t>
      </w:r>
      <w:r w:rsidRPr="00741637">
        <w:t>, которая включает: КНС (</w:t>
      </w:r>
      <w:r w:rsidR="008428F9">
        <w:t>2</w:t>
      </w:r>
      <w:r w:rsidRPr="00741637">
        <w:t xml:space="preserve"> шт.), самотечно-напорные сети (</w:t>
      </w:r>
      <w:r w:rsidR="00243FD1" w:rsidRPr="00741637">
        <w:t>4945</w:t>
      </w:r>
      <w:r w:rsidRPr="00741637">
        <w:t xml:space="preserve"> м).</w:t>
      </w:r>
    </w:p>
    <w:p w:rsidR="00133D77" w:rsidRPr="00741637" w:rsidRDefault="00133D77" w:rsidP="00133D77">
      <w:pPr>
        <w:pStyle w:val="aa"/>
      </w:pPr>
      <w:r w:rsidRPr="00741637">
        <w:t>Зоны централизованного водо</w:t>
      </w:r>
      <w:r w:rsidR="005943BF" w:rsidRPr="00741637">
        <w:t>отведения</w:t>
      </w:r>
      <w:r w:rsidRPr="00741637">
        <w:t xml:space="preserve"> на территории </w:t>
      </w:r>
      <w:r w:rsidR="00243FD1" w:rsidRPr="00741637">
        <w:t>Г</w:t>
      </w:r>
      <w:r w:rsidRPr="00741637">
        <w:t xml:space="preserve">П </w:t>
      </w:r>
      <w:r w:rsidR="00243FD1" w:rsidRPr="00741637">
        <w:t>Лесная Поляна</w:t>
      </w:r>
      <w:r w:rsidRPr="00741637">
        <w:t xml:space="preserve"> указаны в таблице ниже.</w:t>
      </w:r>
    </w:p>
    <w:p w:rsidR="00133D77" w:rsidRPr="00741637" w:rsidRDefault="00133D77" w:rsidP="00133D77">
      <w:pPr>
        <w:pStyle w:val="aa"/>
        <w:keepNext/>
        <w:spacing w:after="0"/>
        <w:ind w:firstLine="0"/>
      </w:pPr>
      <w:bookmarkStart w:id="142" w:name="_Toc511732773"/>
      <w:r w:rsidRPr="00741637">
        <w:t xml:space="preserve">Таблица </w:t>
      </w:r>
      <w:fldSimple w:instr=" STYLEREF 1 \s ">
        <w:r w:rsidR="006B58D5">
          <w:rPr>
            <w:noProof/>
          </w:rPr>
          <w:t>1</w:t>
        </w:r>
      </w:fldSimple>
      <w:r w:rsidRPr="00741637">
        <w:t>.</w:t>
      </w:r>
      <w:fldSimple w:instr=" SEQ Таблица \* ARABIC \s 1 ">
        <w:r w:rsidR="006B58D5">
          <w:rPr>
            <w:noProof/>
          </w:rPr>
          <w:t>2</w:t>
        </w:r>
      </w:fldSimple>
      <w:r w:rsidRPr="00741637">
        <w:rPr>
          <w:noProof/>
        </w:rPr>
        <w:t xml:space="preserve"> – </w:t>
      </w:r>
      <w:r w:rsidRPr="00741637">
        <w:t xml:space="preserve">Зоны централизованного водоотведения на территории </w:t>
      </w:r>
      <w:r w:rsidR="00243FD1" w:rsidRPr="00741637">
        <w:t>ГП Лесная Поляна</w:t>
      </w:r>
      <w:bookmarkEnd w:id="142"/>
    </w:p>
    <w:tbl>
      <w:tblPr>
        <w:tblW w:w="5000" w:type="pct"/>
        <w:tblLook w:val="04A0" w:firstRow="1" w:lastRow="0" w:firstColumn="1" w:lastColumn="0" w:noHBand="0" w:noVBand="1"/>
      </w:tblPr>
      <w:tblGrid>
        <w:gridCol w:w="1642"/>
        <w:gridCol w:w="8211"/>
      </w:tblGrid>
      <w:tr w:rsidR="00133D77" w:rsidRPr="00741637" w:rsidTr="00133D77">
        <w:trPr>
          <w:trHeight w:val="51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4167" w:type="pct"/>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Наименование НП</w:t>
            </w:r>
          </w:p>
        </w:tc>
      </w:tr>
      <w:tr w:rsidR="00133D77" w:rsidRPr="00741637" w:rsidTr="00133D77">
        <w:trPr>
          <w:trHeight w:val="255"/>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4167" w:type="pct"/>
            <w:tcBorders>
              <w:top w:val="nil"/>
              <w:left w:val="nil"/>
              <w:bottom w:val="single" w:sz="4" w:space="0" w:color="auto"/>
              <w:right w:val="single" w:sz="4" w:space="0" w:color="auto"/>
            </w:tcBorders>
            <w:shd w:val="clear" w:color="auto" w:fill="auto"/>
            <w:vAlign w:val="center"/>
            <w:hideMark/>
          </w:tcPr>
          <w:p w:rsidR="00133D77" w:rsidRPr="00741637" w:rsidRDefault="00BD4E63" w:rsidP="00243FD1">
            <w:pPr>
              <w:spacing w:line="240" w:lineRule="auto"/>
              <w:jc w:val="center"/>
              <w:rPr>
                <w:rFonts w:eastAsia="Times New Roman" w:cs="Times New Roman"/>
                <w:color w:val="000000"/>
                <w:sz w:val="20"/>
                <w:szCs w:val="20"/>
              </w:rPr>
            </w:pPr>
            <w:r w:rsidRPr="00BD4E63">
              <w:rPr>
                <w:sz w:val="20"/>
                <w:szCs w:val="20"/>
              </w:rPr>
              <w:t>пгт.</w:t>
            </w:r>
            <w:r w:rsidR="00133D77" w:rsidRPr="00741637">
              <w:rPr>
                <w:rFonts w:eastAsia="Times New Roman" w:cs="Times New Roman"/>
                <w:color w:val="000000"/>
                <w:sz w:val="20"/>
                <w:szCs w:val="20"/>
              </w:rPr>
              <w:t xml:space="preserve"> </w:t>
            </w:r>
            <w:r w:rsidR="00243FD1" w:rsidRPr="00741637">
              <w:rPr>
                <w:rFonts w:eastAsia="Times New Roman" w:cs="Times New Roman"/>
                <w:color w:val="000000"/>
                <w:sz w:val="20"/>
                <w:szCs w:val="20"/>
              </w:rPr>
              <w:t>Лесная Поляна</w:t>
            </w:r>
          </w:p>
        </w:tc>
      </w:tr>
    </w:tbl>
    <w:p w:rsidR="00133D77" w:rsidRPr="00741637" w:rsidRDefault="00133D77" w:rsidP="00A96325">
      <w:pPr>
        <w:pStyle w:val="aa"/>
        <w:spacing w:before="240"/>
      </w:pPr>
      <w:r w:rsidRPr="00741637">
        <w:t xml:space="preserve">Зонами нецентрализованного водоотведения являются территории </w:t>
      </w:r>
      <w:r w:rsidR="00243FD1" w:rsidRPr="00741637">
        <w:t>Г</w:t>
      </w:r>
      <w:r w:rsidRPr="00741637">
        <w:t xml:space="preserve">П </w:t>
      </w:r>
      <w:r w:rsidR="00243FD1" w:rsidRPr="00741637">
        <w:t>Лесная Поляна</w:t>
      </w:r>
      <w:r w:rsidRPr="00741637">
        <w:t>, которые находятся за границей зон централизованного водоотведения. В зонах нецентрализованного водоотведения, абоненты осуществляют водоотведение децентрализованно (в септики либо выгребные ямы).</w:t>
      </w:r>
    </w:p>
    <w:p w:rsidR="00133D77" w:rsidRPr="00741637" w:rsidRDefault="00133D77" w:rsidP="00A65054">
      <w:pPr>
        <w:pStyle w:val="2"/>
      </w:pPr>
      <w:bookmarkStart w:id="143" w:name="_Toc511732711"/>
      <w:r w:rsidRPr="00741637">
        <w:t>Описание технической возможности утилизации осадков сточных вод на очистных сооружениях существующей централизованной системы водоотведения</w:t>
      </w:r>
      <w:bookmarkEnd w:id="143"/>
    </w:p>
    <w:p w:rsidR="00133D77" w:rsidRPr="00741637" w:rsidRDefault="00D836CE" w:rsidP="00133D77">
      <w:pPr>
        <w:pStyle w:val="aa"/>
      </w:pPr>
      <w:r w:rsidRPr="00741637">
        <w:t>В ЦСВО, действующей на территории ГП Лесная Поляна, не предусматривается утилизации осадков сточных вод</w:t>
      </w:r>
      <w:r w:rsidR="004959B3" w:rsidRPr="00741637">
        <w:t xml:space="preserve"> в</w:t>
      </w:r>
      <w:r w:rsidRPr="00741637">
        <w:t>следствие отсутствия ОСК</w:t>
      </w:r>
      <w:r w:rsidR="00133D77" w:rsidRPr="00741637">
        <w:t>.</w:t>
      </w:r>
      <w:r w:rsidR="004959B3" w:rsidRPr="00741637">
        <w:t xml:space="preserve"> Данная операция осуществляется на иловых картах ОСК ГО г. Ярославль.</w:t>
      </w:r>
    </w:p>
    <w:p w:rsidR="00133D77" w:rsidRPr="00741637" w:rsidRDefault="00133D77" w:rsidP="00A65054">
      <w:pPr>
        <w:pStyle w:val="2"/>
      </w:pPr>
      <w:bookmarkStart w:id="144" w:name="_Toc511732712"/>
      <w:r w:rsidRPr="00741637">
        <w:t>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bookmarkEnd w:id="144"/>
    </w:p>
    <w:p w:rsidR="00133D77" w:rsidRPr="00741637" w:rsidRDefault="00133D77" w:rsidP="00133D77">
      <w:pPr>
        <w:pStyle w:val="aa"/>
      </w:pPr>
      <w:r w:rsidRPr="00741637">
        <w:t xml:space="preserve">Характеристики действующих КНС ЦСВО, расположенных на территории </w:t>
      </w:r>
      <w:r w:rsidR="004959B3" w:rsidRPr="00741637">
        <w:t>Г</w:t>
      </w:r>
      <w:r w:rsidRPr="00741637">
        <w:t xml:space="preserve">П </w:t>
      </w:r>
      <w:r w:rsidR="004959B3" w:rsidRPr="00741637">
        <w:t>Лесная Поляна</w:t>
      </w:r>
      <w:r w:rsidRPr="00741637">
        <w:t>, представлены в таблице ниже.</w:t>
      </w:r>
    </w:p>
    <w:p w:rsidR="00133D77" w:rsidRPr="00741637" w:rsidRDefault="00133D77" w:rsidP="00133D77">
      <w:pPr>
        <w:pStyle w:val="aa"/>
        <w:keepNext/>
        <w:spacing w:after="0"/>
        <w:ind w:firstLine="0"/>
      </w:pPr>
      <w:bookmarkStart w:id="145" w:name="_Toc511732774"/>
      <w:r w:rsidRPr="00741637">
        <w:t xml:space="preserve">Таблица </w:t>
      </w:r>
      <w:fldSimple w:instr=" STYLEREF 1 \s ">
        <w:r w:rsidR="006B58D5">
          <w:rPr>
            <w:noProof/>
          </w:rPr>
          <w:t>1</w:t>
        </w:r>
      </w:fldSimple>
      <w:r w:rsidRPr="00741637">
        <w:t>.</w:t>
      </w:r>
      <w:fldSimple w:instr=" SEQ Таблица \* ARABIC \s 1 ">
        <w:r w:rsidR="006B58D5">
          <w:rPr>
            <w:noProof/>
          </w:rPr>
          <w:t>3</w:t>
        </w:r>
      </w:fldSimple>
      <w:r w:rsidRPr="00741637">
        <w:rPr>
          <w:noProof/>
        </w:rPr>
        <w:t xml:space="preserve"> – </w:t>
      </w:r>
      <w:r w:rsidRPr="00741637">
        <w:t>Характеристики действующих КНС ЦСВО</w:t>
      </w:r>
      <w:bookmarkEnd w:id="145"/>
    </w:p>
    <w:tbl>
      <w:tblPr>
        <w:tblW w:w="5000" w:type="pct"/>
        <w:tblLook w:val="04A0" w:firstRow="1" w:lastRow="0" w:firstColumn="1" w:lastColumn="0" w:noHBand="0" w:noVBand="1"/>
      </w:tblPr>
      <w:tblGrid>
        <w:gridCol w:w="829"/>
        <w:gridCol w:w="2424"/>
        <w:gridCol w:w="1320"/>
        <w:gridCol w:w="1320"/>
        <w:gridCol w:w="1320"/>
        <w:gridCol w:w="1320"/>
        <w:gridCol w:w="1320"/>
      </w:tblGrid>
      <w:tr w:rsidR="00133D77" w:rsidRPr="00741637" w:rsidTr="008428F9">
        <w:trPr>
          <w:trHeight w:val="1980"/>
          <w:tblHeader/>
        </w:trPr>
        <w:tc>
          <w:tcPr>
            <w:tcW w:w="4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1230" w:type="pct"/>
            <w:tcBorders>
              <w:top w:val="single" w:sz="4" w:space="0" w:color="auto"/>
              <w:left w:val="nil"/>
              <w:bottom w:val="single" w:sz="4" w:space="0" w:color="auto"/>
              <w:right w:val="single" w:sz="4" w:space="0" w:color="auto"/>
            </w:tcBorders>
            <w:shd w:val="clear" w:color="auto" w:fill="auto"/>
            <w:textDirection w:val="btLr"/>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Наименование КНС</w:t>
            </w:r>
          </w:p>
        </w:tc>
        <w:tc>
          <w:tcPr>
            <w:tcW w:w="670" w:type="pct"/>
            <w:tcBorders>
              <w:top w:val="single" w:sz="4" w:space="0" w:color="auto"/>
              <w:left w:val="nil"/>
              <w:bottom w:val="single" w:sz="4" w:space="0" w:color="auto"/>
              <w:right w:val="single" w:sz="4" w:space="0" w:color="auto"/>
            </w:tcBorders>
            <w:shd w:val="clear" w:color="auto" w:fill="auto"/>
            <w:textDirection w:val="btLr"/>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Принадлежность к технологической зоне водоотведения</w:t>
            </w:r>
          </w:p>
        </w:tc>
        <w:tc>
          <w:tcPr>
            <w:tcW w:w="670" w:type="pct"/>
            <w:tcBorders>
              <w:top w:val="single" w:sz="4" w:space="0" w:color="auto"/>
              <w:left w:val="nil"/>
              <w:bottom w:val="single" w:sz="4" w:space="0" w:color="auto"/>
              <w:right w:val="single" w:sz="4" w:space="0" w:color="auto"/>
            </w:tcBorders>
            <w:shd w:val="clear" w:color="auto" w:fill="auto"/>
            <w:textDirection w:val="btLr"/>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Год ввода в эксплуатацию или реконструкции</w:t>
            </w:r>
          </w:p>
        </w:tc>
        <w:tc>
          <w:tcPr>
            <w:tcW w:w="670" w:type="pct"/>
            <w:tcBorders>
              <w:top w:val="single" w:sz="4" w:space="0" w:color="auto"/>
              <w:left w:val="nil"/>
              <w:bottom w:val="single" w:sz="4" w:space="0" w:color="auto"/>
              <w:right w:val="single" w:sz="4" w:space="0" w:color="auto"/>
            </w:tcBorders>
            <w:shd w:val="clear" w:color="auto" w:fill="auto"/>
            <w:textDirection w:val="btLr"/>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Производительность, м³/ч</w:t>
            </w:r>
          </w:p>
        </w:tc>
        <w:tc>
          <w:tcPr>
            <w:tcW w:w="670" w:type="pct"/>
            <w:tcBorders>
              <w:top w:val="single" w:sz="4" w:space="0" w:color="auto"/>
              <w:left w:val="nil"/>
              <w:bottom w:val="single" w:sz="4" w:space="0" w:color="auto"/>
              <w:right w:val="single" w:sz="4" w:space="0" w:color="auto"/>
            </w:tcBorders>
            <w:shd w:val="clear" w:color="auto" w:fill="auto"/>
            <w:textDirection w:val="btLr"/>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Основное оборудование</w:t>
            </w:r>
          </w:p>
        </w:tc>
        <w:tc>
          <w:tcPr>
            <w:tcW w:w="670" w:type="pct"/>
            <w:tcBorders>
              <w:top w:val="single" w:sz="4" w:space="0" w:color="auto"/>
              <w:left w:val="nil"/>
              <w:bottom w:val="single" w:sz="4" w:space="0" w:color="auto"/>
              <w:right w:val="single" w:sz="4" w:space="0" w:color="auto"/>
            </w:tcBorders>
            <w:shd w:val="clear" w:color="auto" w:fill="auto"/>
            <w:textDirection w:val="btLr"/>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Износ, %</w:t>
            </w:r>
          </w:p>
        </w:tc>
      </w:tr>
      <w:tr w:rsidR="00133D77" w:rsidRPr="00741637" w:rsidTr="008428F9">
        <w:trPr>
          <w:trHeight w:val="510"/>
        </w:trPr>
        <w:tc>
          <w:tcPr>
            <w:tcW w:w="420" w:type="pct"/>
            <w:tcBorders>
              <w:top w:val="nil"/>
              <w:left w:val="single" w:sz="4" w:space="0" w:color="auto"/>
              <w:bottom w:val="nil"/>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1230" w:type="pct"/>
            <w:tcBorders>
              <w:top w:val="nil"/>
              <w:left w:val="nil"/>
              <w:bottom w:val="nil"/>
              <w:right w:val="single" w:sz="4" w:space="0" w:color="auto"/>
            </w:tcBorders>
            <w:shd w:val="clear" w:color="auto" w:fill="auto"/>
            <w:vAlign w:val="center"/>
            <w:hideMark/>
          </w:tcPr>
          <w:p w:rsidR="00133D77" w:rsidRPr="00741637" w:rsidRDefault="00133D77" w:rsidP="004959B3">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 xml:space="preserve">КНС в </w:t>
            </w:r>
            <w:r w:rsidR="00BD4E63" w:rsidRPr="00BD4E63">
              <w:rPr>
                <w:sz w:val="20"/>
                <w:szCs w:val="20"/>
              </w:rPr>
              <w:t>пгт.</w:t>
            </w:r>
            <w:r w:rsidR="004959B3" w:rsidRPr="00741637">
              <w:rPr>
                <w:rFonts w:eastAsia="Times New Roman" w:cs="Times New Roman"/>
                <w:color w:val="000000"/>
                <w:sz w:val="20"/>
                <w:szCs w:val="20"/>
              </w:rPr>
              <w:t xml:space="preserve"> Лесная Поляна</w:t>
            </w:r>
          </w:p>
        </w:tc>
        <w:tc>
          <w:tcPr>
            <w:tcW w:w="670" w:type="pct"/>
            <w:tcBorders>
              <w:top w:val="nil"/>
              <w:left w:val="nil"/>
              <w:bottom w:val="nil"/>
              <w:right w:val="single" w:sz="4" w:space="0" w:color="auto"/>
            </w:tcBorders>
            <w:shd w:val="clear" w:color="auto" w:fill="auto"/>
            <w:vAlign w:val="center"/>
            <w:hideMark/>
          </w:tcPr>
          <w:p w:rsidR="003248D1" w:rsidRPr="00741637" w:rsidRDefault="00133D77" w:rsidP="004959B3">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 xml:space="preserve">№ 1 </w:t>
            </w:r>
          </w:p>
          <w:p w:rsidR="00133D77" w:rsidRPr="00741637" w:rsidRDefault="00133D77" w:rsidP="004959B3">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r w:rsidR="00BD4E63" w:rsidRPr="00BD4E63">
              <w:rPr>
                <w:sz w:val="20"/>
                <w:szCs w:val="20"/>
              </w:rPr>
              <w:t>пгт.</w:t>
            </w:r>
            <w:r w:rsidR="004959B3" w:rsidRPr="00741637">
              <w:rPr>
                <w:rFonts w:eastAsia="Times New Roman" w:cs="Times New Roman"/>
                <w:color w:val="000000"/>
                <w:sz w:val="20"/>
                <w:szCs w:val="20"/>
              </w:rPr>
              <w:t xml:space="preserve"> Лесная </w:t>
            </w:r>
            <w:r w:rsidR="004959B3" w:rsidRPr="00741637">
              <w:rPr>
                <w:rFonts w:eastAsia="Times New Roman" w:cs="Times New Roman"/>
                <w:color w:val="000000"/>
                <w:sz w:val="20"/>
                <w:szCs w:val="20"/>
              </w:rPr>
              <w:lastRenderedPageBreak/>
              <w:t>Поляна</w:t>
            </w:r>
            <w:r w:rsidRPr="00741637">
              <w:rPr>
                <w:rFonts w:eastAsia="Times New Roman" w:cs="Times New Roman"/>
                <w:color w:val="000000"/>
                <w:sz w:val="20"/>
                <w:szCs w:val="20"/>
              </w:rPr>
              <w:t>)</w:t>
            </w:r>
          </w:p>
        </w:tc>
        <w:tc>
          <w:tcPr>
            <w:tcW w:w="670" w:type="pct"/>
            <w:tcBorders>
              <w:top w:val="nil"/>
              <w:left w:val="nil"/>
              <w:bottom w:val="nil"/>
              <w:right w:val="single" w:sz="4" w:space="0" w:color="auto"/>
            </w:tcBorders>
            <w:shd w:val="clear" w:color="auto" w:fill="auto"/>
            <w:vAlign w:val="center"/>
            <w:hideMark/>
          </w:tcPr>
          <w:p w:rsidR="00133D77" w:rsidRPr="00741637" w:rsidRDefault="004959B3" w:rsidP="004959B3">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lastRenderedPageBreak/>
              <w:t>2004</w:t>
            </w:r>
          </w:p>
        </w:tc>
        <w:tc>
          <w:tcPr>
            <w:tcW w:w="670" w:type="pct"/>
            <w:tcBorders>
              <w:top w:val="nil"/>
              <w:left w:val="nil"/>
              <w:bottom w:val="nil"/>
              <w:right w:val="single" w:sz="4" w:space="0" w:color="auto"/>
            </w:tcBorders>
            <w:shd w:val="clear" w:color="auto" w:fill="auto"/>
            <w:vAlign w:val="center"/>
            <w:hideMark/>
          </w:tcPr>
          <w:p w:rsidR="00133D77" w:rsidRPr="00741637" w:rsidRDefault="004959B3"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50</w:t>
            </w:r>
          </w:p>
        </w:tc>
        <w:tc>
          <w:tcPr>
            <w:tcW w:w="670" w:type="pct"/>
            <w:tcBorders>
              <w:top w:val="nil"/>
              <w:left w:val="nil"/>
              <w:bottom w:val="nil"/>
              <w:right w:val="single" w:sz="4" w:space="0" w:color="auto"/>
            </w:tcBorders>
            <w:shd w:val="clear" w:color="auto" w:fill="auto"/>
            <w:vAlign w:val="center"/>
            <w:hideMark/>
          </w:tcPr>
          <w:p w:rsidR="00133D77" w:rsidRPr="00741637" w:rsidRDefault="004959B3" w:rsidP="00133D77">
            <w:pPr>
              <w:spacing w:line="240" w:lineRule="auto"/>
              <w:jc w:val="center"/>
              <w:rPr>
                <w:rFonts w:eastAsia="Times New Roman" w:cs="Times New Roman"/>
                <w:color w:val="000000"/>
                <w:sz w:val="20"/>
                <w:szCs w:val="20"/>
              </w:rPr>
            </w:pPr>
            <w:r w:rsidRPr="00741637">
              <w:rPr>
                <w:sz w:val="20"/>
                <w:szCs w:val="20"/>
              </w:rPr>
              <w:t>ЦМФ 50-25</w:t>
            </w:r>
          </w:p>
        </w:tc>
        <w:tc>
          <w:tcPr>
            <w:tcW w:w="670" w:type="pct"/>
            <w:tcBorders>
              <w:top w:val="nil"/>
              <w:left w:val="nil"/>
              <w:bottom w:val="nil"/>
              <w:right w:val="single" w:sz="4" w:space="0" w:color="auto"/>
            </w:tcBorders>
            <w:shd w:val="clear" w:color="auto" w:fill="auto"/>
            <w:vAlign w:val="center"/>
            <w:hideMark/>
          </w:tcPr>
          <w:p w:rsidR="00133D77" w:rsidRPr="00741637" w:rsidRDefault="004959B3"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50</w:t>
            </w:r>
          </w:p>
        </w:tc>
      </w:tr>
      <w:tr w:rsidR="008428F9" w:rsidRPr="00741637" w:rsidTr="008428F9">
        <w:trPr>
          <w:trHeight w:val="510"/>
        </w:trPr>
        <w:tc>
          <w:tcPr>
            <w:tcW w:w="420" w:type="pct"/>
            <w:tcBorders>
              <w:top w:val="nil"/>
              <w:left w:val="single" w:sz="4" w:space="0" w:color="auto"/>
              <w:bottom w:val="single" w:sz="4" w:space="0" w:color="auto"/>
              <w:right w:val="single" w:sz="4" w:space="0" w:color="auto"/>
            </w:tcBorders>
            <w:shd w:val="clear" w:color="auto" w:fill="auto"/>
            <w:vAlign w:val="center"/>
          </w:tcPr>
          <w:p w:rsidR="008428F9" w:rsidRPr="00741637" w:rsidRDefault="008428F9" w:rsidP="00133D77">
            <w:pPr>
              <w:spacing w:line="240" w:lineRule="auto"/>
              <w:jc w:val="center"/>
              <w:rPr>
                <w:rFonts w:eastAsia="Times New Roman" w:cs="Times New Roman"/>
                <w:color w:val="000000"/>
                <w:sz w:val="20"/>
                <w:szCs w:val="20"/>
              </w:rPr>
            </w:pPr>
            <w:r>
              <w:rPr>
                <w:rFonts w:eastAsia="Times New Roman" w:cs="Times New Roman"/>
                <w:color w:val="000000"/>
                <w:sz w:val="20"/>
                <w:szCs w:val="20"/>
              </w:rPr>
              <w:lastRenderedPageBreak/>
              <w:t>2</w:t>
            </w:r>
          </w:p>
        </w:tc>
        <w:tc>
          <w:tcPr>
            <w:tcW w:w="1230" w:type="pct"/>
            <w:tcBorders>
              <w:top w:val="nil"/>
              <w:left w:val="nil"/>
              <w:bottom w:val="single" w:sz="4" w:space="0" w:color="auto"/>
              <w:right w:val="single" w:sz="4" w:space="0" w:color="auto"/>
            </w:tcBorders>
            <w:shd w:val="clear" w:color="auto" w:fill="auto"/>
            <w:vAlign w:val="center"/>
          </w:tcPr>
          <w:p w:rsidR="008428F9" w:rsidRPr="00741637" w:rsidRDefault="008428F9" w:rsidP="00DB30A1">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 xml:space="preserve">КНС в </w:t>
            </w:r>
            <w:r w:rsidR="00BD4E63" w:rsidRPr="00BD4E63">
              <w:rPr>
                <w:sz w:val="20"/>
                <w:szCs w:val="20"/>
              </w:rPr>
              <w:t>пгт.</w:t>
            </w:r>
            <w:r w:rsidRPr="00741637">
              <w:rPr>
                <w:rFonts w:eastAsia="Times New Roman" w:cs="Times New Roman"/>
                <w:color w:val="000000"/>
                <w:sz w:val="20"/>
                <w:szCs w:val="20"/>
              </w:rPr>
              <w:t xml:space="preserve"> Лесная Поляна</w:t>
            </w:r>
          </w:p>
        </w:tc>
        <w:tc>
          <w:tcPr>
            <w:tcW w:w="670" w:type="pct"/>
            <w:tcBorders>
              <w:top w:val="nil"/>
              <w:left w:val="nil"/>
              <w:bottom w:val="single" w:sz="4" w:space="0" w:color="auto"/>
              <w:right w:val="single" w:sz="4" w:space="0" w:color="auto"/>
            </w:tcBorders>
            <w:shd w:val="clear" w:color="auto" w:fill="auto"/>
            <w:vAlign w:val="center"/>
          </w:tcPr>
          <w:p w:rsidR="008428F9" w:rsidRPr="00741637" w:rsidRDefault="008428F9" w:rsidP="00DB30A1">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 xml:space="preserve">№ 1 </w:t>
            </w:r>
          </w:p>
          <w:p w:rsidR="008428F9" w:rsidRPr="00741637" w:rsidRDefault="008428F9" w:rsidP="00DB30A1">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r w:rsidR="00BD4E63" w:rsidRPr="00BD4E63">
              <w:rPr>
                <w:sz w:val="20"/>
                <w:szCs w:val="20"/>
              </w:rPr>
              <w:t>пгт.</w:t>
            </w:r>
            <w:r w:rsidRPr="00741637">
              <w:rPr>
                <w:rFonts w:eastAsia="Times New Roman" w:cs="Times New Roman"/>
                <w:color w:val="000000"/>
                <w:sz w:val="20"/>
                <w:szCs w:val="20"/>
              </w:rPr>
              <w:t xml:space="preserve"> Лесная Поляна)</w:t>
            </w:r>
          </w:p>
        </w:tc>
        <w:tc>
          <w:tcPr>
            <w:tcW w:w="670" w:type="pct"/>
            <w:tcBorders>
              <w:top w:val="nil"/>
              <w:left w:val="nil"/>
              <w:bottom w:val="single" w:sz="4" w:space="0" w:color="auto"/>
              <w:right w:val="single" w:sz="4" w:space="0" w:color="auto"/>
            </w:tcBorders>
            <w:shd w:val="clear" w:color="auto" w:fill="auto"/>
            <w:vAlign w:val="center"/>
          </w:tcPr>
          <w:p w:rsidR="008428F9" w:rsidRPr="00741637" w:rsidRDefault="008428F9" w:rsidP="004959B3">
            <w:pPr>
              <w:spacing w:line="240" w:lineRule="auto"/>
              <w:jc w:val="center"/>
              <w:rPr>
                <w:rFonts w:eastAsia="Times New Roman" w:cs="Times New Roman"/>
                <w:color w:val="000000"/>
                <w:sz w:val="20"/>
                <w:szCs w:val="20"/>
              </w:rPr>
            </w:pPr>
            <w:r>
              <w:rPr>
                <w:rFonts w:eastAsia="Times New Roman" w:cs="Times New Roman"/>
                <w:color w:val="000000"/>
                <w:sz w:val="20"/>
                <w:szCs w:val="20"/>
              </w:rPr>
              <w:t>до 1992</w:t>
            </w:r>
          </w:p>
        </w:tc>
        <w:tc>
          <w:tcPr>
            <w:tcW w:w="670" w:type="pct"/>
            <w:tcBorders>
              <w:top w:val="nil"/>
              <w:left w:val="nil"/>
              <w:bottom w:val="single" w:sz="4" w:space="0" w:color="auto"/>
              <w:right w:val="single" w:sz="4" w:space="0" w:color="auto"/>
            </w:tcBorders>
            <w:shd w:val="clear" w:color="auto" w:fill="auto"/>
            <w:vAlign w:val="center"/>
          </w:tcPr>
          <w:p w:rsidR="008428F9" w:rsidRPr="00741637" w:rsidRDefault="008428F9" w:rsidP="00133D77">
            <w:pPr>
              <w:spacing w:line="240" w:lineRule="auto"/>
              <w:jc w:val="center"/>
              <w:rPr>
                <w:rFonts w:eastAsia="Times New Roman" w:cs="Times New Roman"/>
                <w:color w:val="000000"/>
                <w:sz w:val="20"/>
                <w:szCs w:val="20"/>
              </w:rPr>
            </w:pPr>
            <w:r>
              <w:rPr>
                <w:rFonts w:eastAsia="Times New Roman" w:cs="Times New Roman"/>
                <w:color w:val="000000"/>
                <w:sz w:val="20"/>
                <w:szCs w:val="20"/>
              </w:rPr>
              <w:t>н/д</w:t>
            </w:r>
          </w:p>
        </w:tc>
        <w:tc>
          <w:tcPr>
            <w:tcW w:w="670" w:type="pct"/>
            <w:tcBorders>
              <w:top w:val="nil"/>
              <w:left w:val="nil"/>
              <w:bottom w:val="single" w:sz="4" w:space="0" w:color="auto"/>
              <w:right w:val="single" w:sz="4" w:space="0" w:color="auto"/>
            </w:tcBorders>
            <w:shd w:val="clear" w:color="auto" w:fill="auto"/>
            <w:vAlign w:val="center"/>
          </w:tcPr>
          <w:p w:rsidR="008428F9" w:rsidRPr="00741637" w:rsidRDefault="008428F9" w:rsidP="00133D77">
            <w:pPr>
              <w:spacing w:line="240" w:lineRule="auto"/>
              <w:jc w:val="center"/>
              <w:rPr>
                <w:sz w:val="20"/>
                <w:szCs w:val="20"/>
              </w:rPr>
            </w:pPr>
            <w:r>
              <w:rPr>
                <w:sz w:val="20"/>
                <w:szCs w:val="20"/>
              </w:rPr>
              <w:t>сетевые насосы</w:t>
            </w:r>
          </w:p>
        </w:tc>
        <w:tc>
          <w:tcPr>
            <w:tcW w:w="670" w:type="pct"/>
            <w:tcBorders>
              <w:top w:val="nil"/>
              <w:left w:val="nil"/>
              <w:bottom w:val="single" w:sz="4" w:space="0" w:color="auto"/>
              <w:right w:val="single" w:sz="4" w:space="0" w:color="auto"/>
            </w:tcBorders>
            <w:shd w:val="clear" w:color="auto" w:fill="auto"/>
            <w:vAlign w:val="center"/>
          </w:tcPr>
          <w:p w:rsidR="008428F9" w:rsidRPr="00741637" w:rsidRDefault="008428F9" w:rsidP="00133D77">
            <w:pPr>
              <w:spacing w:line="240" w:lineRule="auto"/>
              <w:jc w:val="center"/>
              <w:rPr>
                <w:rFonts w:eastAsia="Times New Roman" w:cs="Times New Roman"/>
                <w:color w:val="000000"/>
                <w:sz w:val="20"/>
                <w:szCs w:val="20"/>
              </w:rPr>
            </w:pPr>
            <w:r>
              <w:rPr>
                <w:rFonts w:eastAsia="Times New Roman" w:cs="Times New Roman"/>
                <w:color w:val="000000"/>
                <w:sz w:val="20"/>
                <w:szCs w:val="20"/>
              </w:rPr>
              <w:t>н/д</w:t>
            </w:r>
          </w:p>
        </w:tc>
      </w:tr>
    </w:tbl>
    <w:p w:rsidR="00133D77" w:rsidRPr="00741637" w:rsidRDefault="00133D77" w:rsidP="00A96325">
      <w:pPr>
        <w:pStyle w:val="aa"/>
        <w:spacing w:before="240"/>
      </w:pPr>
      <w:r w:rsidRPr="00741637">
        <w:t xml:space="preserve">Характеристики действующих сетей ЦСВО, расположенных на территории </w:t>
      </w:r>
      <w:r w:rsidR="004959B3" w:rsidRPr="00741637">
        <w:t>Г</w:t>
      </w:r>
      <w:r w:rsidRPr="00741637">
        <w:t xml:space="preserve">П </w:t>
      </w:r>
      <w:r w:rsidR="004959B3" w:rsidRPr="00741637">
        <w:t>Лесная Поляна</w:t>
      </w:r>
      <w:r w:rsidRPr="00741637">
        <w:t>, представлены в таблице ниже.</w:t>
      </w:r>
    </w:p>
    <w:p w:rsidR="00133D77" w:rsidRPr="00741637" w:rsidRDefault="00133D77" w:rsidP="00133D77">
      <w:pPr>
        <w:pStyle w:val="aa"/>
        <w:keepNext/>
        <w:spacing w:after="0"/>
        <w:ind w:firstLine="0"/>
      </w:pPr>
      <w:bookmarkStart w:id="146" w:name="_Toc511732775"/>
      <w:r w:rsidRPr="00741637">
        <w:t xml:space="preserve">Таблица </w:t>
      </w:r>
      <w:fldSimple w:instr=" STYLEREF 1 \s ">
        <w:r w:rsidR="006B58D5">
          <w:rPr>
            <w:noProof/>
          </w:rPr>
          <w:t>1</w:t>
        </w:r>
      </w:fldSimple>
      <w:r w:rsidRPr="00741637">
        <w:t>.</w:t>
      </w:r>
      <w:fldSimple w:instr=" SEQ Таблица \* ARABIC \s 1 ">
        <w:r w:rsidR="006B58D5">
          <w:rPr>
            <w:noProof/>
          </w:rPr>
          <w:t>4</w:t>
        </w:r>
      </w:fldSimple>
      <w:r w:rsidRPr="00741637">
        <w:rPr>
          <w:noProof/>
        </w:rPr>
        <w:t xml:space="preserve"> – </w:t>
      </w:r>
      <w:r w:rsidRPr="00741637">
        <w:t>Характеристики действующих сетей ЦСВО</w:t>
      </w:r>
      <w:bookmarkEnd w:id="146"/>
    </w:p>
    <w:tbl>
      <w:tblPr>
        <w:tblW w:w="5000" w:type="pct"/>
        <w:tblLook w:val="04A0" w:firstRow="1" w:lastRow="0" w:firstColumn="1" w:lastColumn="0" w:noHBand="0" w:noVBand="1"/>
      </w:tblPr>
      <w:tblGrid>
        <w:gridCol w:w="666"/>
        <w:gridCol w:w="2152"/>
        <w:gridCol w:w="1283"/>
        <w:gridCol w:w="2065"/>
        <w:gridCol w:w="1783"/>
        <w:gridCol w:w="1904"/>
      </w:tblGrid>
      <w:tr w:rsidR="00133D77" w:rsidRPr="00741637" w:rsidTr="00DC106A">
        <w:trPr>
          <w:trHeight w:val="20"/>
          <w:tblHeader/>
        </w:trPr>
        <w:tc>
          <w:tcPr>
            <w:tcW w:w="33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1092" w:type="pct"/>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Принадлежность к технологической зоне водоотведения</w:t>
            </w:r>
          </w:p>
        </w:tc>
        <w:tc>
          <w:tcPr>
            <w:tcW w:w="651" w:type="pct"/>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Диаметр, мм</w:t>
            </w:r>
          </w:p>
        </w:tc>
        <w:tc>
          <w:tcPr>
            <w:tcW w:w="1048" w:type="pct"/>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Протяженность, м</w:t>
            </w:r>
          </w:p>
        </w:tc>
        <w:tc>
          <w:tcPr>
            <w:tcW w:w="905" w:type="pct"/>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Материал</w:t>
            </w:r>
          </w:p>
        </w:tc>
        <w:tc>
          <w:tcPr>
            <w:tcW w:w="966" w:type="pct"/>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Годы ввода в эксплуатацию, гг.</w:t>
            </w:r>
          </w:p>
        </w:tc>
      </w:tr>
      <w:tr w:rsidR="00DC106A" w:rsidRPr="00741637" w:rsidTr="00EB51D0">
        <w:trPr>
          <w:trHeight w:val="20"/>
        </w:trPr>
        <w:tc>
          <w:tcPr>
            <w:tcW w:w="338" w:type="pct"/>
            <w:tcBorders>
              <w:top w:val="nil"/>
              <w:left w:val="single" w:sz="4" w:space="0" w:color="auto"/>
              <w:bottom w:val="single" w:sz="4" w:space="0" w:color="auto"/>
              <w:right w:val="single" w:sz="4" w:space="0" w:color="auto"/>
            </w:tcBorders>
            <w:shd w:val="clear" w:color="auto" w:fill="auto"/>
            <w:vAlign w:val="center"/>
            <w:hideMark/>
          </w:tcPr>
          <w:p w:rsidR="00DC106A" w:rsidRPr="00741637" w:rsidRDefault="00DC106A"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1092" w:type="pct"/>
            <w:vMerge w:val="restart"/>
            <w:tcBorders>
              <w:top w:val="nil"/>
              <w:left w:val="nil"/>
              <w:right w:val="single" w:sz="4" w:space="0" w:color="auto"/>
            </w:tcBorders>
            <w:shd w:val="clear" w:color="auto" w:fill="auto"/>
            <w:vAlign w:val="center"/>
            <w:hideMark/>
          </w:tcPr>
          <w:p w:rsidR="00DC106A" w:rsidRPr="00741637" w:rsidRDefault="00DC106A" w:rsidP="004959B3">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 1 (</w:t>
            </w:r>
            <w:r w:rsidR="00BD4E63" w:rsidRPr="00BD4E63">
              <w:rPr>
                <w:sz w:val="20"/>
                <w:szCs w:val="20"/>
              </w:rPr>
              <w:t>пгт.</w:t>
            </w:r>
            <w:r w:rsidRPr="00741637">
              <w:rPr>
                <w:rFonts w:eastAsia="Times New Roman" w:cs="Times New Roman"/>
                <w:color w:val="000000"/>
                <w:sz w:val="20"/>
                <w:szCs w:val="20"/>
              </w:rPr>
              <w:t xml:space="preserve"> Лесная Поляна)</w:t>
            </w:r>
          </w:p>
        </w:tc>
        <w:tc>
          <w:tcPr>
            <w:tcW w:w="651" w:type="pct"/>
            <w:tcBorders>
              <w:top w:val="nil"/>
              <w:left w:val="nil"/>
              <w:bottom w:val="single" w:sz="4" w:space="0" w:color="auto"/>
              <w:right w:val="single" w:sz="4" w:space="0" w:color="auto"/>
            </w:tcBorders>
            <w:shd w:val="clear" w:color="auto" w:fill="auto"/>
            <w:vAlign w:val="center"/>
            <w:hideMark/>
          </w:tcPr>
          <w:p w:rsidR="00DC106A" w:rsidRPr="00741637" w:rsidRDefault="00DC106A" w:rsidP="00DC106A">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 110</w:t>
            </w:r>
          </w:p>
        </w:tc>
        <w:tc>
          <w:tcPr>
            <w:tcW w:w="1048" w:type="pct"/>
            <w:tcBorders>
              <w:top w:val="nil"/>
              <w:left w:val="nil"/>
              <w:bottom w:val="single" w:sz="4" w:space="0" w:color="auto"/>
              <w:right w:val="single" w:sz="4" w:space="0" w:color="auto"/>
            </w:tcBorders>
            <w:shd w:val="clear" w:color="auto" w:fill="auto"/>
            <w:vAlign w:val="center"/>
            <w:hideMark/>
          </w:tcPr>
          <w:p w:rsidR="00DC106A" w:rsidRPr="00741637" w:rsidRDefault="00DC106A"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27</w:t>
            </w:r>
          </w:p>
        </w:tc>
        <w:tc>
          <w:tcPr>
            <w:tcW w:w="905" w:type="pct"/>
            <w:tcBorders>
              <w:top w:val="nil"/>
              <w:left w:val="nil"/>
              <w:bottom w:val="single" w:sz="4" w:space="0" w:color="auto"/>
              <w:right w:val="single" w:sz="4" w:space="0" w:color="auto"/>
            </w:tcBorders>
            <w:shd w:val="clear" w:color="auto" w:fill="auto"/>
            <w:vAlign w:val="center"/>
            <w:hideMark/>
          </w:tcPr>
          <w:p w:rsidR="00DC106A" w:rsidRPr="00741637" w:rsidRDefault="00DC106A"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ПВХ</w:t>
            </w:r>
          </w:p>
        </w:tc>
        <w:tc>
          <w:tcPr>
            <w:tcW w:w="966" w:type="pct"/>
            <w:tcBorders>
              <w:top w:val="nil"/>
              <w:left w:val="nil"/>
              <w:bottom w:val="single" w:sz="4" w:space="0" w:color="auto"/>
              <w:right w:val="single" w:sz="4" w:space="0" w:color="auto"/>
            </w:tcBorders>
            <w:shd w:val="clear" w:color="auto" w:fill="auto"/>
            <w:vAlign w:val="center"/>
            <w:hideMark/>
          </w:tcPr>
          <w:p w:rsidR="00DC106A" w:rsidRPr="00741637" w:rsidRDefault="00DC106A"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2004</w:t>
            </w:r>
          </w:p>
        </w:tc>
      </w:tr>
      <w:tr w:rsidR="00DC106A" w:rsidRPr="00741637" w:rsidTr="00EB51D0">
        <w:trPr>
          <w:trHeight w:val="20"/>
        </w:trPr>
        <w:tc>
          <w:tcPr>
            <w:tcW w:w="338" w:type="pct"/>
            <w:tcBorders>
              <w:top w:val="single" w:sz="4" w:space="0" w:color="auto"/>
              <w:left w:val="single" w:sz="4" w:space="0" w:color="auto"/>
              <w:bottom w:val="single" w:sz="4" w:space="0" w:color="auto"/>
              <w:right w:val="single" w:sz="4" w:space="0" w:color="auto"/>
            </w:tcBorders>
            <w:shd w:val="clear" w:color="auto" w:fill="auto"/>
            <w:vAlign w:val="center"/>
          </w:tcPr>
          <w:p w:rsidR="00DC106A" w:rsidRPr="00741637" w:rsidRDefault="00DC106A"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w:t>
            </w:r>
          </w:p>
        </w:tc>
        <w:tc>
          <w:tcPr>
            <w:tcW w:w="1092" w:type="pct"/>
            <w:vMerge/>
            <w:tcBorders>
              <w:left w:val="nil"/>
              <w:right w:val="single" w:sz="4" w:space="0" w:color="auto"/>
            </w:tcBorders>
            <w:shd w:val="clear" w:color="auto" w:fill="auto"/>
            <w:vAlign w:val="center"/>
          </w:tcPr>
          <w:p w:rsidR="00DC106A" w:rsidRPr="00741637" w:rsidRDefault="00DC106A" w:rsidP="004959B3">
            <w:pPr>
              <w:spacing w:line="240" w:lineRule="auto"/>
              <w:jc w:val="center"/>
              <w:rPr>
                <w:rFonts w:eastAsia="Times New Roman" w:cs="Times New Roman"/>
                <w:color w:val="000000"/>
                <w:sz w:val="20"/>
                <w:szCs w:val="20"/>
              </w:rPr>
            </w:pPr>
          </w:p>
        </w:tc>
        <w:tc>
          <w:tcPr>
            <w:tcW w:w="651" w:type="pct"/>
            <w:tcBorders>
              <w:top w:val="single" w:sz="4" w:space="0" w:color="auto"/>
              <w:left w:val="nil"/>
              <w:bottom w:val="single" w:sz="4" w:space="0" w:color="auto"/>
              <w:right w:val="single" w:sz="4" w:space="0" w:color="auto"/>
            </w:tcBorders>
            <w:shd w:val="clear" w:color="auto" w:fill="auto"/>
            <w:vAlign w:val="center"/>
          </w:tcPr>
          <w:p w:rsidR="00DC106A" w:rsidRPr="00741637" w:rsidRDefault="00DC106A" w:rsidP="00DC106A">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136</w:t>
            </w:r>
          </w:p>
        </w:tc>
        <w:tc>
          <w:tcPr>
            <w:tcW w:w="1048" w:type="pct"/>
            <w:tcBorders>
              <w:top w:val="single" w:sz="4" w:space="0" w:color="auto"/>
              <w:left w:val="nil"/>
              <w:bottom w:val="single" w:sz="4" w:space="0" w:color="auto"/>
              <w:right w:val="single" w:sz="4" w:space="0" w:color="auto"/>
            </w:tcBorders>
            <w:shd w:val="clear" w:color="auto" w:fill="auto"/>
            <w:vAlign w:val="center"/>
          </w:tcPr>
          <w:p w:rsidR="00DC106A" w:rsidRPr="00741637" w:rsidRDefault="00DC106A"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570</w:t>
            </w:r>
          </w:p>
        </w:tc>
        <w:tc>
          <w:tcPr>
            <w:tcW w:w="905" w:type="pct"/>
            <w:tcBorders>
              <w:top w:val="single" w:sz="4" w:space="0" w:color="auto"/>
              <w:left w:val="nil"/>
              <w:bottom w:val="single" w:sz="4" w:space="0" w:color="auto"/>
              <w:right w:val="single" w:sz="4" w:space="0" w:color="auto"/>
            </w:tcBorders>
            <w:shd w:val="clear" w:color="auto" w:fill="auto"/>
            <w:vAlign w:val="center"/>
          </w:tcPr>
          <w:p w:rsidR="00DC106A" w:rsidRPr="00741637" w:rsidRDefault="00DC106A"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Керамика</w:t>
            </w:r>
          </w:p>
        </w:tc>
        <w:tc>
          <w:tcPr>
            <w:tcW w:w="966" w:type="pct"/>
            <w:vMerge w:val="restart"/>
            <w:tcBorders>
              <w:top w:val="single" w:sz="4" w:space="0" w:color="auto"/>
              <w:left w:val="nil"/>
              <w:right w:val="single" w:sz="4" w:space="0" w:color="auto"/>
            </w:tcBorders>
            <w:shd w:val="clear" w:color="auto" w:fill="auto"/>
            <w:vAlign w:val="center"/>
          </w:tcPr>
          <w:p w:rsidR="00DC106A" w:rsidRPr="00741637" w:rsidRDefault="00DC106A"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1970-1991</w:t>
            </w:r>
          </w:p>
        </w:tc>
      </w:tr>
      <w:tr w:rsidR="00DC106A" w:rsidRPr="00741637" w:rsidTr="00EB51D0">
        <w:trPr>
          <w:trHeight w:val="20"/>
        </w:trPr>
        <w:tc>
          <w:tcPr>
            <w:tcW w:w="338" w:type="pct"/>
            <w:tcBorders>
              <w:top w:val="single" w:sz="4" w:space="0" w:color="auto"/>
              <w:left w:val="single" w:sz="4" w:space="0" w:color="auto"/>
              <w:bottom w:val="single" w:sz="4" w:space="0" w:color="auto"/>
              <w:right w:val="single" w:sz="4" w:space="0" w:color="auto"/>
            </w:tcBorders>
            <w:shd w:val="clear" w:color="auto" w:fill="auto"/>
            <w:vAlign w:val="center"/>
          </w:tcPr>
          <w:p w:rsidR="00DC106A" w:rsidRPr="00741637" w:rsidRDefault="00DC106A"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3</w:t>
            </w:r>
          </w:p>
        </w:tc>
        <w:tc>
          <w:tcPr>
            <w:tcW w:w="1092" w:type="pct"/>
            <w:vMerge/>
            <w:tcBorders>
              <w:left w:val="nil"/>
              <w:right w:val="single" w:sz="4" w:space="0" w:color="auto"/>
            </w:tcBorders>
            <w:shd w:val="clear" w:color="auto" w:fill="auto"/>
            <w:vAlign w:val="center"/>
          </w:tcPr>
          <w:p w:rsidR="00DC106A" w:rsidRPr="00741637" w:rsidRDefault="00DC106A" w:rsidP="004959B3">
            <w:pPr>
              <w:spacing w:line="240" w:lineRule="auto"/>
              <w:jc w:val="center"/>
              <w:rPr>
                <w:rFonts w:eastAsia="Times New Roman" w:cs="Times New Roman"/>
                <w:color w:val="000000"/>
                <w:sz w:val="20"/>
                <w:szCs w:val="20"/>
              </w:rPr>
            </w:pPr>
          </w:p>
        </w:tc>
        <w:tc>
          <w:tcPr>
            <w:tcW w:w="651" w:type="pct"/>
            <w:tcBorders>
              <w:top w:val="single" w:sz="4" w:space="0" w:color="auto"/>
              <w:left w:val="nil"/>
              <w:bottom w:val="single" w:sz="4" w:space="0" w:color="auto"/>
              <w:right w:val="single" w:sz="4" w:space="0" w:color="auto"/>
            </w:tcBorders>
            <w:shd w:val="clear" w:color="auto" w:fill="auto"/>
            <w:vAlign w:val="center"/>
          </w:tcPr>
          <w:p w:rsidR="00DC106A" w:rsidRPr="00741637" w:rsidRDefault="00DC106A" w:rsidP="00DC106A">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188</w:t>
            </w:r>
          </w:p>
        </w:tc>
        <w:tc>
          <w:tcPr>
            <w:tcW w:w="1048" w:type="pct"/>
            <w:tcBorders>
              <w:top w:val="single" w:sz="4" w:space="0" w:color="auto"/>
              <w:left w:val="nil"/>
              <w:bottom w:val="single" w:sz="4" w:space="0" w:color="auto"/>
              <w:right w:val="single" w:sz="4" w:space="0" w:color="auto"/>
            </w:tcBorders>
            <w:shd w:val="clear" w:color="auto" w:fill="auto"/>
            <w:vAlign w:val="center"/>
          </w:tcPr>
          <w:p w:rsidR="00DC106A" w:rsidRPr="00741637" w:rsidRDefault="00DC106A"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2341</w:t>
            </w:r>
          </w:p>
        </w:tc>
        <w:tc>
          <w:tcPr>
            <w:tcW w:w="905" w:type="pct"/>
            <w:tcBorders>
              <w:top w:val="single" w:sz="4" w:space="0" w:color="auto"/>
              <w:left w:val="nil"/>
              <w:bottom w:val="single" w:sz="4" w:space="0" w:color="auto"/>
              <w:right w:val="single" w:sz="4" w:space="0" w:color="auto"/>
            </w:tcBorders>
            <w:shd w:val="clear" w:color="auto" w:fill="auto"/>
            <w:vAlign w:val="center"/>
          </w:tcPr>
          <w:p w:rsidR="00DC106A" w:rsidRPr="00741637" w:rsidRDefault="00DC106A"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Керамика</w:t>
            </w:r>
          </w:p>
        </w:tc>
        <w:tc>
          <w:tcPr>
            <w:tcW w:w="966" w:type="pct"/>
            <w:vMerge/>
            <w:tcBorders>
              <w:left w:val="nil"/>
              <w:right w:val="single" w:sz="4" w:space="0" w:color="auto"/>
            </w:tcBorders>
            <w:shd w:val="clear" w:color="auto" w:fill="auto"/>
            <w:vAlign w:val="center"/>
          </w:tcPr>
          <w:p w:rsidR="00DC106A" w:rsidRPr="00741637" w:rsidRDefault="00DC106A" w:rsidP="00133D77">
            <w:pPr>
              <w:spacing w:line="240" w:lineRule="auto"/>
              <w:jc w:val="center"/>
              <w:rPr>
                <w:rFonts w:eastAsia="Times New Roman" w:cs="Times New Roman"/>
                <w:color w:val="000000"/>
                <w:sz w:val="20"/>
                <w:szCs w:val="20"/>
              </w:rPr>
            </w:pPr>
          </w:p>
        </w:tc>
      </w:tr>
      <w:tr w:rsidR="00DC106A" w:rsidRPr="00741637" w:rsidTr="00EB51D0">
        <w:trPr>
          <w:trHeight w:val="20"/>
        </w:trPr>
        <w:tc>
          <w:tcPr>
            <w:tcW w:w="338" w:type="pct"/>
            <w:tcBorders>
              <w:top w:val="single" w:sz="4" w:space="0" w:color="auto"/>
              <w:left w:val="single" w:sz="4" w:space="0" w:color="auto"/>
              <w:bottom w:val="single" w:sz="4" w:space="0" w:color="auto"/>
              <w:right w:val="single" w:sz="4" w:space="0" w:color="auto"/>
            </w:tcBorders>
            <w:shd w:val="clear" w:color="auto" w:fill="auto"/>
            <w:vAlign w:val="center"/>
          </w:tcPr>
          <w:p w:rsidR="00DC106A" w:rsidRPr="00741637" w:rsidRDefault="00DC106A"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4</w:t>
            </w:r>
          </w:p>
        </w:tc>
        <w:tc>
          <w:tcPr>
            <w:tcW w:w="1092" w:type="pct"/>
            <w:vMerge/>
            <w:tcBorders>
              <w:left w:val="nil"/>
              <w:right w:val="single" w:sz="4" w:space="0" w:color="auto"/>
            </w:tcBorders>
            <w:shd w:val="clear" w:color="auto" w:fill="auto"/>
            <w:vAlign w:val="center"/>
          </w:tcPr>
          <w:p w:rsidR="00DC106A" w:rsidRPr="00741637" w:rsidRDefault="00DC106A" w:rsidP="004959B3">
            <w:pPr>
              <w:spacing w:line="240" w:lineRule="auto"/>
              <w:jc w:val="center"/>
              <w:rPr>
                <w:rFonts w:eastAsia="Times New Roman" w:cs="Times New Roman"/>
                <w:color w:val="000000"/>
                <w:sz w:val="20"/>
                <w:szCs w:val="20"/>
              </w:rPr>
            </w:pPr>
          </w:p>
        </w:tc>
        <w:tc>
          <w:tcPr>
            <w:tcW w:w="651" w:type="pct"/>
            <w:tcBorders>
              <w:top w:val="single" w:sz="4" w:space="0" w:color="auto"/>
              <w:left w:val="nil"/>
              <w:bottom w:val="single" w:sz="4" w:space="0" w:color="auto"/>
              <w:right w:val="single" w:sz="4" w:space="0" w:color="auto"/>
            </w:tcBorders>
            <w:shd w:val="clear" w:color="auto" w:fill="auto"/>
            <w:vAlign w:val="center"/>
          </w:tcPr>
          <w:p w:rsidR="00DC106A" w:rsidRPr="00741637" w:rsidRDefault="00DC106A" w:rsidP="00DC106A">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240</w:t>
            </w:r>
          </w:p>
        </w:tc>
        <w:tc>
          <w:tcPr>
            <w:tcW w:w="1048" w:type="pct"/>
            <w:tcBorders>
              <w:top w:val="single" w:sz="4" w:space="0" w:color="auto"/>
              <w:left w:val="nil"/>
              <w:bottom w:val="single" w:sz="4" w:space="0" w:color="auto"/>
              <w:right w:val="single" w:sz="4" w:space="0" w:color="auto"/>
            </w:tcBorders>
            <w:shd w:val="clear" w:color="auto" w:fill="auto"/>
            <w:vAlign w:val="center"/>
          </w:tcPr>
          <w:p w:rsidR="00DC106A" w:rsidRPr="00741637" w:rsidRDefault="00DC106A"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1512</w:t>
            </w:r>
          </w:p>
        </w:tc>
        <w:tc>
          <w:tcPr>
            <w:tcW w:w="905" w:type="pct"/>
            <w:tcBorders>
              <w:top w:val="single" w:sz="4" w:space="0" w:color="auto"/>
              <w:left w:val="nil"/>
              <w:bottom w:val="single" w:sz="4" w:space="0" w:color="auto"/>
              <w:right w:val="single" w:sz="4" w:space="0" w:color="auto"/>
            </w:tcBorders>
            <w:shd w:val="clear" w:color="auto" w:fill="auto"/>
            <w:vAlign w:val="center"/>
          </w:tcPr>
          <w:p w:rsidR="00DC106A" w:rsidRPr="00741637" w:rsidRDefault="00DC106A"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Керамика</w:t>
            </w:r>
          </w:p>
        </w:tc>
        <w:tc>
          <w:tcPr>
            <w:tcW w:w="966" w:type="pct"/>
            <w:vMerge/>
            <w:tcBorders>
              <w:left w:val="nil"/>
              <w:right w:val="single" w:sz="4" w:space="0" w:color="auto"/>
            </w:tcBorders>
            <w:shd w:val="clear" w:color="auto" w:fill="auto"/>
            <w:vAlign w:val="center"/>
          </w:tcPr>
          <w:p w:rsidR="00DC106A" w:rsidRPr="00741637" w:rsidRDefault="00DC106A" w:rsidP="00133D77">
            <w:pPr>
              <w:spacing w:line="240" w:lineRule="auto"/>
              <w:jc w:val="center"/>
              <w:rPr>
                <w:rFonts w:eastAsia="Times New Roman" w:cs="Times New Roman"/>
                <w:color w:val="000000"/>
                <w:sz w:val="20"/>
                <w:szCs w:val="20"/>
              </w:rPr>
            </w:pPr>
          </w:p>
        </w:tc>
      </w:tr>
      <w:tr w:rsidR="00DC106A" w:rsidRPr="00741637" w:rsidTr="00EB51D0">
        <w:trPr>
          <w:trHeight w:val="20"/>
        </w:trPr>
        <w:tc>
          <w:tcPr>
            <w:tcW w:w="338" w:type="pct"/>
            <w:tcBorders>
              <w:top w:val="single" w:sz="4" w:space="0" w:color="auto"/>
              <w:left w:val="single" w:sz="4" w:space="0" w:color="auto"/>
              <w:bottom w:val="single" w:sz="4" w:space="0" w:color="auto"/>
              <w:right w:val="single" w:sz="4" w:space="0" w:color="auto"/>
            </w:tcBorders>
            <w:shd w:val="clear" w:color="auto" w:fill="auto"/>
            <w:vAlign w:val="center"/>
          </w:tcPr>
          <w:p w:rsidR="00DC106A" w:rsidRPr="00741637" w:rsidRDefault="00DC106A"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5</w:t>
            </w:r>
          </w:p>
        </w:tc>
        <w:tc>
          <w:tcPr>
            <w:tcW w:w="1092" w:type="pct"/>
            <w:vMerge/>
            <w:tcBorders>
              <w:left w:val="nil"/>
              <w:bottom w:val="single" w:sz="4" w:space="0" w:color="auto"/>
              <w:right w:val="single" w:sz="4" w:space="0" w:color="auto"/>
            </w:tcBorders>
            <w:shd w:val="clear" w:color="auto" w:fill="auto"/>
            <w:vAlign w:val="center"/>
          </w:tcPr>
          <w:p w:rsidR="00DC106A" w:rsidRPr="00741637" w:rsidRDefault="00DC106A" w:rsidP="004959B3">
            <w:pPr>
              <w:spacing w:line="240" w:lineRule="auto"/>
              <w:jc w:val="center"/>
              <w:rPr>
                <w:rFonts w:eastAsia="Times New Roman" w:cs="Times New Roman"/>
                <w:color w:val="000000"/>
                <w:sz w:val="20"/>
                <w:szCs w:val="20"/>
              </w:rPr>
            </w:pPr>
          </w:p>
        </w:tc>
        <w:tc>
          <w:tcPr>
            <w:tcW w:w="651" w:type="pct"/>
            <w:tcBorders>
              <w:top w:val="single" w:sz="4" w:space="0" w:color="auto"/>
              <w:left w:val="nil"/>
              <w:bottom w:val="single" w:sz="4" w:space="0" w:color="auto"/>
              <w:right w:val="single" w:sz="4" w:space="0" w:color="auto"/>
            </w:tcBorders>
            <w:shd w:val="clear" w:color="auto" w:fill="auto"/>
            <w:vAlign w:val="center"/>
          </w:tcPr>
          <w:p w:rsidR="00DC106A" w:rsidRPr="00741637" w:rsidRDefault="00DC106A" w:rsidP="00DC106A">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354</w:t>
            </w:r>
          </w:p>
        </w:tc>
        <w:tc>
          <w:tcPr>
            <w:tcW w:w="1048" w:type="pct"/>
            <w:tcBorders>
              <w:top w:val="single" w:sz="4" w:space="0" w:color="auto"/>
              <w:left w:val="nil"/>
              <w:bottom w:val="single" w:sz="4" w:space="0" w:color="auto"/>
              <w:right w:val="single" w:sz="4" w:space="0" w:color="auto"/>
            </w:tcBorders>
            <w:shd w:val="clear" w:color="auto" w:fill="auto"/>
            <w:vAlign w:val="center"/>
          </w:tcPr>
          <w:p w:rsidR="00DC106A" w:rsidRPr="00741637" w:rsidRDefault="00DC106A"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495</w:t>
            </w:r>
          </w:p>
        </w:tc>
        <w:tc>
          <w:tcPr>
            <w:tcW w:w="905" w:type="pct"/>
            <w:tcBorders>
              <w:top w:val="single" w:sz="4" w:space="0" w:color="auto"/>
              <w:left w:val="nil"/>
              <w:bottom w:val="single" w:sz="4" w:space="0" w:color="auto"/>
              <w:right w:val="single" w:sz="4" w:space="0" w:color="auto"/>
            </w:tcBorders>
            <w:shd w:val="clear" w:color="auto" w:fill="auto"/>
            <w:vAlign w:val="center"/>
          </w:tcPr>
          <w:p w:rsidR="00DC106A" w:rsidRPr="00741637" w:rsidRDefault="00DC106A"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Керамика</w:t>
            </w:r>
          </w:p>
        </w:tc>
        <w:tc>
          <w:tcPr>
            <w:tcW w:w="966" w:type="pct"/>
            <w:vMerge/>
            <w:tcBorders>
              <w:left w:val="nil"/>
              <w:bottom w:val="single" w:sz="4" w:space="0" w:color="auto"/>
              <w:right w:val="single" w:sz="4" w:space="0" w:color="auto"/>
            </w:tcBorders>
            <w:shd w:val="clear" w:color="auto" w:fill="auto"/>
            <w:vAlign w:val="center"/>
          </w:tcPr>
          <w:p w:rsidR="00DC106A" w:rsidRPr="00741637" w:rsidRDefault="00DC106A" w:rsidP="00133D77">
            <w:pPr>
              <w:spacing w:line="240" w:lineRule="auto"/>
              <w:jc w:val="center"/>
              <w:rPr>
                <w:rFonts w:eastAsia="Times New Roman" w:cs="Times New Roman"/>
                <w:color w:val="000000"/>
                <w:sz w:val="20"/>
                <w:szCs w:val="20"/>
              </w:rPr>
            </w:pPr>
          </w:p>
        </w:tc>
      </w:tr>
    </w:tbl>
    <w:p w:rsidR="00133D77" w:rsidRPr="00741637" w:rsidRDefault="00133D77" w:rsidP="00CD0A48">
      <w:pPr>
        <w:pStyle w:val="aa"/>
        <w:spacing w:before="240"/>
      </w:pPr>
      <w:r w:rsidRPr="00741637">
        <w:t xml:space="preserve">Протяженность сетей ЦСВО на территории </w:t>
      </w:r>
      <w:r w:rsidR="004959B3" w:rsidRPr="00741637">
        <w:t>Г</w:t>
      </w:r>
      <w:r w:rsidRPr="00741637">
        <w:t xml:space="preserve">П </w:t>
      </w:r>
      <w:r w:rsidR="004959B3" w:rsidRPr="00741637">
        <w:t>Лесная Поляна</w:t>
      </w:r>
      <w:r w:rsidRPr="00741637">
        <w:t xml:space="preserve"> составляет:</w:t>
      </w:r>
    </w:p>
    <w:p w:rsidR="00133D77" w:rsidRPr="00741637" w:rsidRDefault="00133D77" w:rsidP="00A81FE9">
      <w:pPr>
        <w:pStyle w:val="aa"/>
        <w:numPr>
          <w:ilvl w:val="0"/>
          <w:numId w:val="29"/>
        </w:numPr>
      </w:pPr>
      <w:r w:rsidRPr="00741637">
        <w:t xml:space="preserve">диаметром до </w:t>
      </w:r>
      <w:r w:rsidR="00192C8D" w:rsidRPr="00741637">
        <w:t>354</w:t>
      </w:r>
      <w:r w:rsidRPr="00741637">
        <w:t xml:space="preserve"> мм – </w:t>
      </w:r>
      <w:r w:rsidR="00192C8D" w:rsidRPr="00741637">
        <w:t>4945</w:t>
      </w:r>
      <w:r w:rsidRPr="00741637">
        <w:t xml:space="preserve"> м, материал – </w:t>
      </w:r>
      <w:r w:rsidR="00192C8D" w:rsidRPr="00741637">
        <w:t>керамик</w:t>
      </w:r>
      <w:r w:rsidR="003248D1" w:rsidRPr="00741637">
        <w:t>а</w:t>
      </w:r>
      <w:r w:rsidRPr="00741637">
        <w:t xml:space="preserve">, </w:t>
      </w:r>
      <w:r w:rsidR="00192C8D" w:rsidRPr="00741637">
        <w:t>ПВХ</w:t>
      </w:r>
      <w:r w:rsidRPr="00741637">
        <w:t xml:space="preserve">, годы ввода в эксплуатацию – </w:t>
      </w:r>
      <w:r w:rsidR="00192C8D" w:rsidRPr="00741637">
        <w:t>1970-1991, 2004</w:t>
      </w:r>
      <w:r w:rsidRPr="00741637">
        <w:t>.</w:t>
      </w:r>
    </w:p>
    <w:p w:rsidR="00133D77" w:rsidRPr="00741637" w:rsidRDefault="00133D77" w:rsidP="00A65054">
      <w:pPr>
        <w:pStyle w:val="2"/>
      </w:pPr>
      <w:bookmarkStart w:id="147" w:name="_Toc511732713"/>
      <w:r w:rsidRPr="00741637">
        <w:t>Оценка безопасности и надежности объектов централизованной системы водоотведения и их управляемости</w:t>
      </w:r>
      <w:bookmarkEnd w:id="147"/>
    </w:p>
    <w:p w:rsidR="00133D77" w:rsidRPr="00741637" w:rsidRDefault="00C53539" w:rsidP="00133D77">
      <w:pPr>
        <w:pStyle w:val="aa"/>
      </w:pPr>
      <w:r w:rsidRPr="00741637">
        <w:t>В целом ЦСВО</w:t>
      </w:r>
      <w:r w:rsidR="00133D77" w:rsidRPr="00741637">
        <w:t xml:space="preserve">, расположенные на территории </w:t>
      </w:r>
      <w:r w:rsidRPr="00741637">
        <w:t>Г</w:t>
      </w:r>
      <w:r w:rsidR="00133D77" w:rsidRPr="00741637">
        <w:t xml:space="preserve">П </w:t>
      </w:r>
      <w:r w:rsidRPr="00741637">
        <w:t>Лесная Поляна</w:t>
      </w:r>
      <w:r w:rsidR="00133D77" w:rsidRPr="00741637">
        <w:t xml:space="preserve">, можно охарактеризовать как достаточно надежные, но без форсирования темпов замены изношенных участков и элементов сетей и оборудования на объектах, внедрения систем диспетчеризации и автоматизации ситуация будет ухудшаться. Мероприятия по улучшению показателей безопасности и надежности, а также ожидаемый от реализации данных мероприятий эффект от них рассмотрены в разделах </w:t>
      </w:r>
      <w:r w:rsidR="001B410A" w:rsidRPr="00741637">
        <w:t>4</w:t>
      </w:r>
      <w:r w:rsidR="00133D77" w:rsidRPr="00741637">
        <w:t xml:space="preserve"> и </w:t>
      </w:r>
      <w:r w:rsidR="001B410A" w:rsidRPr="00741637">
        <w:t xml:space="preserve">7 Части </w:t>
      </w:r>
      <w:r w:rsidR="001B410A" w:rsidRPr="00741637">
        <w:rPr>
          <w:lang w:val="en-US"/>
        </w:rPr>
        <w:t>III</w:t>
      </w:r>
      <w:r w:rsidR="001B410A" w:rsidRPr="00741637">
        <w:t xml:space="preserve"> данной Схемы </w:t>
      </w:r>
      <w:r w:rsidR="00133D77" w:rsidRPr="00741637">
        <w:t>соответственно.</w:t>
      </w:r>
    </w:p>
    <w:p w:rsidR="00133D77" w:rsidRPr="00741637" w:rsidRDefault="00133D77" w:rsidP="00A65054">
      <w:pPr>
        <w:pStyle w:val="2"/>
      </w:pPr>
      <w:bookmarkStart w:id="148" w:name="_Toc511732714"/>
      <w:r w:rsidRPr="00741637">
        <w:t>Оценка воздействия сбросов сточных вод через централизованную систему водоотведения на окружающую среду</w:t>
      </w:r>
      <w:bookmarkEnd w:id="148"/>
    </w:p>
    <w:p w:rsidR="000B59E6" w:rsidRPr="00741637" w:rsidRDefault="000B59E6" w:rsidP="00133D77">
      <w:pPr>
        <w:pStyle w:val="aa"/>
      </w:pPr>
      <w:r w:rsidRPr="00741637">
        <w:t>В ходе своей деятельности ЦСВО, расположенные на территории ГП Лесная Поляна, не оказывают прямого воздействия на окружающую среду, так сброс сточных вод производится в канализационную сеть ГО г. Ярославль.</w:t>
      </w:r>
    </w:p>
    <w:p w:rsidR="00133D77" w:rsidRPr="00741637" w:rsidRDefault="00133D77" w:rsidP="00A65054">
      <w:pPr>
        <w:pStyle w:val="2"/>
      </w:pPr>
      <w:bookmarkStart w:id="149" w:name="_Toc511732715"/>
      <w:r w:rsidRPr="00741637">
        <w:lastRenderedPageBreak/>
        <w:t>Описание территорий муниципального образования, не охваченных централизованной системой водоотведения</w:t>
      </w:r>
      <w:bookmarkEnd w:id="149"/>
    </w:p>
    <w:p w:rsidR="00133D77" w:rsidRPr="00741637" w:rsidRDefault="00133D77" w:rsidP="00133D77">
      <w:pPr>
        <w:pStyle w:val="aa"/>
      </w:pPr>
      <w:r w:rsidRPr="00741637">
        <w:t xml:space="preserve">На территории </w:t>
      </w:r>
      <w:r w:rsidR="000B59E6" w:rsidRPr="00741637">
        <w:t>Г</w:t>
      </w:r>
      <w:r w:rsidRPr="00741637">
        <w:t xml:space="preserve">П </w:t>
      </w:r>
      <w:r w:rsidR="000B59E6" w:rsidRPr="00741637">
        <w:t>Лесная Поляна</w:t>
      </w:r>
      <w:r w:rsidRPr="00741637">
        <w:t xml:space="preserve"> ЦСВО есть только в </w:t>
      </w:r>
      <w:r w:rsidR="00BD4E63">
        <w:t>пгт.</w:t>
      </w:r>
      <w:r w:rsidRPr="00741637">
        <w:t xml:space="preserve"> </w:t>
      </w:r>
      <w:r w:rsidR="000B59E6" w:rsidRPr="00741637">
        <w:t>Лесная Поляна</w:t>
      </w:r>
      <w:r w:rsidRPr="00741637">
        <w:t>. В данном НП неохваченной ЦСВО является часть территории (на севере), на которой расположена индивидуальная жилая застройка (частный сектор).</w:t>
      </w:r>
    </w:p>
    <w:p w:rsidR="00133D77" w:rsidRPr="00741637" w:rsidRDefault="00133D77" w:rsidP="00A65054">
      <w:pPr>
        <w:pStyle w:val="2"/>
      </w:pPr>
      <w:bookmarkStart w:id="150" w:name="_Toc511732716"/>
      <w:r w:rsidRPr="00741637">
        <w:t>Описание существующих технических и технологических проблем системы водоотведения поселения, городского округа</w:t>
      </w:r>
      <w:bookmarkEnd w:id="150"/>
    </w:p>
    <w:p w:rsidR="00133D77" w:rsidRPr="00741637" w:rsidRDefault="00133D77" w:rsidP="00133D77">
      <w:pPr>
        <w:pStyle w:val="aa"/>
      </w:pPr>
      <w:r w:rsidRPr="00741637">
        <w:t xml:space="preserve">Основными техническими и технологическими проблемами функционирования ЦСВО, расположенных на территории </w:t>
      </w:r>
      <w:r w:rsidR="00DC106A" w:rsidRPr="00741637">
        <w:t>Г</w:t>
      </w:r>
      <w:r w:rsidRPr="00741637">
        <w:t xml:space="preserve">П </w:t>
      </w:r>
      <w:r w:rsidR="00DC106A" w:rsidRPr="00741637">
        <w:t>Лесная Поляна</w:t>
      </w:r>
      <w:r w:rsidRPr="00741637">
        <w:t>, являются:</w:t>
      </w:r>
    </w:p>
    <w:p w:rsidR="00FD6B64" w:rsidRPr="00741637" w:rsidRDefault="004D5B24" w:rsidP="00A81FE9">
      <w:pPr>
        <w:pStyle w:val="aa"/>
        <w:numPr>
          <w:ilvl w:val="0"/>
          <w:numId w:val="29"/>
        </w:numPr>
      </w:pPr>
      <w:r w:rsidRPr="00741637">
        <w:t xml:space="preserve">Процент износа сетей водоотведения, исходя из нормативного срока службы керамических трубопроводов, составляет порядка 70%, что негативно сказывается на работоспособность ЦСВО </w:t>
      </w:r>
      <w:r w:rsidR="00CF4933" w:rsidRPr="00741637">
        <w:t xml:space="preserve">как </w:t>
      </w:r>
      <w:r w:rsidRPr="00741637">
        <w:t xml:space="preserve">в настоящее </w:t>
      </w:r>
      <w:r w:rsidR="00CF4933" w:rsidRPr="00741637">
        <w:t>время, так</w:t>
      </w:r>
      <w:r w:rsidRPr="00741637">
        <w:t xml:space="preserve"> и на перспективный период.</w:t>
      </w:r>
    </w:p>
    <w:p w:rsidR="004F6022" w:rsidRPr="00741637" w:rsidRDefault="004F6022">
      <w:pPr>
        <w:spacing w:after="200"/>
      </w:pPr>
    </w:p>
    <w:p w:rsidR="004307F0" w:rsidRPr="00741637" w:rsidRDefault="004307F0">
      <w:pPr>
        <w:spacing w:after="200"/>
        <w:rPr>
          <w:rFonts w:eastAsiaTheme="minorHAnsi"/>
          <w:b/>
          <w:caps/>
          <w:szCs w:val="24"/>
        </w:rPr>
      </w:pPr>
      <w:r w:rsidRPr="00741637">
        <w:br w:type="page"/>
      </w:r>
    </w:p>
    <w:p w:rsidR="00133D77" w:rsidRPr="00741637" w:rsidRDefault="00133D77" w:rsidP="00A65054">
      <w:pPr>
        <w:pStyle w:val="1"/>
      </w:pPr>
      <w:bookmarkStart w:id="151" w:name="_Toc511732717"/>
      <w:r w:rsidRPr="00741637">
        <w:lastRenderedPageBreak/>
        <w:t>Балансы сточных вод в системе водоотведения</w:t>
      </w:r>
      <w:bookmarkEnd w:id="151"/>
    </w:p>
    <w:p w:rsidR="00133D77" w:rsidRPr="00741637" w:rsidRDefault="00133D77" w:rsidP="00A65054">
      <w:pPr>
        <w:pStyle w:val="2"/>
      </w:pPr>
      <w:bookmarkStart w:id="152" w:name="_Toc511732718"/>
      <w:r w:rsidRPr="00741637">
        <w:t>Баланс поступления сточных вод в централизованную систему водоотведения и отведения стоков по технологическим зонам водоотведения</w:t>
      </w:r>
      <w:bookmarkEnd w:id="152"/>
    </w:p>
    <w:p w:rsidR="00133D77" w:rsidRPr="00741637" w:rsidRDefault="00133D77" w:rsidP="00133D77">
      <w:pPr>
        <w:pStyle w:val="aa"/>
      </w:pPr>
      <w:r w:rsidRPr="00741637">
        <w:t xml:space="preserve">Баланс поступления сточных вод по ЦСВО, расположенным на территории </w:t>
      </w:r>
      <w:r w:rsidR="00DC106A" w:rsidRPr="00741637">
        <w:t>Г</w:t>
      </w:r>
      <w:r w:rsidRPr="00741637">
        <w:t xml:space="preserve">П </w:t>
      </w:r>
      <w:r w:rsidR="00DC106A" w:rsidRPr="00741637">
        <w:t>Лесная Поляна</w:t>
      </w:r>
      <w:r w:rsidRPr="00741637">
        <w:t>, представлены в таблице ниже.</w:t>
      </w:r>
    </w:p>
    <w:p w:rsidR="00133D77" w:rsidRPr="00741637" w:rsidRDefault="00133D77" w:rsidP="00133D77">
      <w:pPr>
        <w:pStyle w:val="aa"/>
        <w:keepNext/>
        <w:spacing w:after="0"/>
        <w:ind w:firstLine="0"/>
      </w:pPr>
      <w:bookmarkStart w:id="153" w:name="_Toc511732776"/>
      <w:r w:rsidRPr="00741637">
        <w:t xml:space="preserve">Таблица </w:t>
      </w:r>
      <w:fldSimple w:instr=" STYLEREF 1 \s ">
        <w:r w:rsidR="006B58D5">
          <w:rPr>
            <w:noProof/>
          </w:rPr>
          <w:t>2</w:t>
        </w:r>
      </w:fldSimple>
      <w:r w:rsidRPr="00741637">
        <w:t>.</w:t>
      </w:r>
      <w:fldSimple w:instr=" SEQ Таблица \* ARABIC \s 1 ">
        <w:r w:rsidR="006B58D5">
          <w:rPr>
            <w:noProof/>
          </w:rPr>
          <w:t>1</w:t>
        </w:r>
      </w:fldSimple>
      <w:r w:rsidRPr="00741637">
        <w:rPr>
          <w:noProof/>
        </w:rPr>
        <w:t xml:space="preserve"> – </w:t>
      </w:r>
      <w:r w:rsidRPr="00741637">
        <w:t>Баланс поступления сточных вод в ЦСВО</w:t>
      </w:r>
      <w:bookmarkEnd w:id="15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1"/>
        <w:gridCol w:w="5900"/>
        <w:gridCol w:w="1506"/>
        <w:gridCol w:w="1506"/>
      </w:tblGrid>
      <w:tr w:rsidR="00C64E81" w:rsidRPr="00741637" w:rsidTr="00C64E81">
        <w:trPr>
          <w:trHeight w:val="470"/>
          <w:tblHeader/>
        </w:trPr>
        <w:tc>
          <w:tcPr>
            <w:tcW w:w="478" w:type="pct"/>
            <w:shd w:val="clear" w:color="auto" w:fill="auto"/>
            <w:vAlign w:val="center"/>
            <w:hideMark/>
          </w:tcPr>
          <w:p w:rsidR="00C64E81" w:rsidRPr="00741637" w:rsidRDefault="00C64E81"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2994" w:type="pct"/>
            <w:shd w:val="clear" w:color="auto" w:fill="auto"/>
            <w:vAlign w:val="center"/>
            <w:hideMark/>
          </w:tcPr>
          <w:p w:rsidR="00C64E81" w:rsidRPr="00741637" w:rsidRDefault="00C64E81"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Показатель</w:t>
            </w:r>
          </w:p>
        </w:tc>
        <w:tc>
          <w:tcPr>
            <w:tcW w:w="764" w:type="pct"/>
            <w:shd w:val="clear" w:color="auto" w:fill="auto"/>
            <w:vAlign w:val="center"/>
            <w:hideMark/>
          </w:tcPr>
          <w:p w:rsidR="00C64E81" w:rsidRPr="00741637" w:rsidRDefault="00C64E81"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Ед. изм.</w:t>
            </w:r>
          </w:p>
        </w:tc>
        <w:tc>
          <w:tcPr>
            <w:tcW w:w="764" w:type="pct"/>
            <w:vAlign w:val="center"/>
          </w:tcPr>
          <w:p w:rsidR="00C64E81" w:rsidRPr="00741637" w:rsidRDefault="00C64E81" w:rsidP="00C64E81">
            <w:pPr>
              <w:spacing w:line="240" w:lineRule="auto"/>
              <w:jc w:val="center"/>
              <w:rPr>
                <w:rFonts w:eastAsia="Times New Roman" w:cs="Times New Roman"/>
                <w:b/>
                <w:bCs/>
                <w:color w:val="000000"/>
                <w:sz w:val="20"/>
                <w:szCs w:val="20"/>
                <w:lang w:val="en-US"/>
              </w:rPr>
            </w:pPr>
            <w:r w:rsidRPr="00741637">
              <w:rPr>
                <w:rFonts w:eastAsia="Times New Roman" w:cs="Times New Roman"/>
                <w:b/>
                <w:bCs/>
                <w:color w:val="000000"/>
                <w:sz w:val="20"/>
                <w:szCs w:val="20"/>
                <w:lang w:val="en-US"/>
              </w:rPr>
              <w:t>2013</w:t>
            </w:r>
          </w:p>
        </w:tc>
      </w:tr>
      <w:tr w:rsidR="00C64E81" w:rsidRPr="00741637" w:rsidTr="00C64E81">
        <w:trPr>
          <w:trHeight w:val="20"/>
        </w:trPr>
        <w:tc>
          <w:tcPr>
            <w:tcW w:w="478" w:type="pct"/>
            <w:shd w:val="clear" w:color="auto" w:fill="auto"/>
            <w:vAlign w:val="center"/>
            <w:hideMark/>
          </w:tcPr>
          <w:p w:rsidR="00C64E81" w:rsidRPr="00741637" w:rsidRDefault="00C64E8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2994" w:type="pct"/>
            <w:shd w:val="clear" w:color="auto" w:fill="auto"/>
            <w:vAlign w:val="center"/>
            <w:hideMark/>
          </w:tcPr>
          <w:p w:rsidR="00C64E81" w:rsidRPr="00741637" w:rsidRDefault="00C64E81" w:rsidP="00DC106A">
            <w:pPr>
              <w:spacing w:line="240" w:lineRule="auto"/>
              <w:rPr>
                <w:rFonts w:eastAsia="Times New Roman" w:cs="Times New Roman"/>
                <w:color w:val="000000"/>
                <w:sz w:val="20"/>
                <w:szCs w:val="20"/>
              </w:rPr>
            </w:pPr>
            <w:r w:rsidRPr="00741637">
              <w:rPr>
                <w:rFonts w:eastAsia="Times New Roman" w:cs="Times New Roman"/>
                <w:color w:val="000000"/>
                <w:sz w:val="20"/>
                <w:szCs w:val="20"/>
              </w:rPr>
              <w:t>Объём сточных вод, переданных в технологическую зону №1 ГО г. Ярославль</w:t>
            </w:r>
          </w:p>
        </w:tc>
        <w:tc>
          <w:tcPr>
            <w:tcW w:w="764" w:type="pct"/>
            <w:shd w:val="clear" w:color="auto" w:fill="auto"/>
            <w:vAlign w:val="center"/>
            <w:hideMark/>
          </w:tcPr>
          <w:p w:rsidR="00C64E81" w:rsidRPr="00741637" w:rsidRDefault="00C64E8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м³</w:t>
            </w:r>
          </w:p>
        </w:tc>
        <w:tc>
          <w:tcPr>
            <w:tcW w:w="764" w:type="pct"/>
            <w:vAlign w:val="center"/>
          </w:tcPr>
          <w:p w:rsidR="00C64E81" w:rsidRPr="00741637" w:rsidRDefault="00C64E81" w:rsidP="00C64E81">
            <w:pPr>
              <w:spacing w:line="240" w:lineRule="auto"/>
              <w:jc w:val="center"/>
              <w:rPr>
                <w:rFonts w:eastAsia="Times New Roman" w:cs="Times New Roman"/>
                <w:color w:val="000000"/>
                <w:sz w:val="20"/>
                <w:szCs w:val="20"/>
              </w:rPr>
            </w:pPr>
            <w:r w:rsidRPr="00741637">
              <w:rPr>
                <w:color w:val="000000"/>
                <w:sz w:val="20"/>
                <w:szCs w:val="20"/>
              </w:rPr>
              <w:t>137,8</w:t>
            </w:r>
          </w:p>
        </w:tc>
      </w:tr>
      <w:tr w:rsidR="00C64E81" w:rsidRPr="00741637" w:rsidTr="00C64E81">
        <w:trPr>
          <w:trHeight w:val="20"/>
        </w:trPr>
        <w:tc>
          <w:tcPr>
            <w:tcW w:w="478" w:type="pct"/>
            <w:shd w:val="clear" w:color="auto" w:fill="auto"/>
            <w:vAlign w:val="center"/>
            <w:hideMark/>
          </w:tcPr>
          <w:p w:rsidR="00C64E81" w:rsidRPr="00741637" w:rsidRDefault="00C64E8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w:t>
            </w:r>
          </w:p>
        </w:tc>
        <w:tc>
          <w:tcPr>
            <w:tcW w:w="2994" w:type="pct"/>
            <w:shd w:val="clear" w:color="auto" w:fill="auto"/>
            <w:vAlign w:val="center"/>
            <w:hideMark/>
          </w:tcPr>
          <w:p w:rsidR="00C64E81" w:rsidRPr="00741637" w:rsidRDefault="00C64E81"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Полезная реализация, включая категории:</w:t>
            </w:r>
          </w:p>
        </w:tc>
        <w:tc>
          <w:tcPr>
            <w:tcW w:w="764" w:type="pct"/>
            <w:shd w:val="clear" w:color="auto" w:fill="auto"/>
            <w:vAlign w:val="center"/>
            <w:hideMark/>
          </w:tcPr>
          <w:p w:rsidR="00C64E81" w:rsidRPr="00741637" w:rsidRDefault="00C64E8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м³</w:t>
            </w:r>
          </w:p>
        </w:tc>
        <w:tc>
          <w:tcPr>
            <w:tcW w:w="764" w:type="pct"/>
            <w:vAlign w:val="center"/>
          </w:tcPr>
          <w:p w:rsidR="00C64E81" w:rsidRPr="00741637" w:rsidRDefault="00C64E81" w:rsidP="00C64E81">
            <w:pPr>
              <w:jc w:val="center"/>
              <w:rPr>
                <w:color w:val="000000"/>
                <w:sz w:val="20"/>
                <w:szCs w:val="20"/>
              </w:rPr>
            </w:pPr>
            <w:r w:rsidRPr="00741637">
              <w:rPr>
                <w:color w:val="000000"/>
                <w:sz w:val="20"/>
                <w:szCs w:val="20"/>
              </w:rPr>
              <w:t>137,8</w:t>
            </w:r>
          </w:p>
        </w:tc>
      </w:tr>
      <w:tr w:rsidR="00C64E81" w:rsidRPr="00741637" w:rsidTr="00C64E81">
        <w:trPr>
          <w:trHeight w:val="20"/>
        </w:trPr>
        <w:tc>
          <w:tcPr>
            <w:tcW w:w="478" w:type="pct"/>
            <w:shd w:val="clear" w:color="auto" w:fill="auto"/>
            <w:vAlign w:val="center"/>
            <w:hideMark/>
          </w:tcPr>
          <w:p w:rsidR="00C64E81" w:rsidRPr="00741637" w:rsidRDefault="00C64E8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2.1</w:t>
            </w:r>
          </w:p>
        </w:tc>
        <w:tc>
          <w:tcPr>
            <w:tcW w:w="2994" w:type="pct"/>
            <w:shd w:val="clear" w:color="auto" w:fill="auto"/>
            <w:vAlign w:val="center"/>
            <w:hideMark/>
          </w:tcPr>
          <w:p w:rsidR="00C64E81" w:rsidRPr="00741637" w:rsidRDefault="00C64E81"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Население</w:t>
            </w:r>
          </w:p>
        </w:tc>
        <w:tc>
          <w:tcPr>
            <w:tcW w:w="764" w:type="pct"/>
            <w:shd w:val="clear" w:color="auto" w:fill="auto"/>
            <w:vAlign w:val="center"/>
            <w:hideMark/>
          </w:tcPr>
          <w:p w:rsidR="00C64E81" w:rsidRPr="00741637" w:rsidRDefault="00C64E8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м³</w:t>
            </w:r>
          </w:p>
        </w:tc>
        <w:tc>
          <w:tcPr>
            <w:tcW w:w="764" w:type="pct"/>
            <w:vAlign w:val="center"/>
          </w:tcPr>
          <w:p w:rsidR="00C64E81" w:rsidRPr="00741637" w:rsidRDefault="00C64E81" w:rsidP="00C64E81">
            <w:pPr>
              <w:jc w:val="center"/>
              <w:rPr>
                <w:color w:val="000000"/>
                <w:sz w:val="20"/>
                <w:szCs w:val="20"/>
              </w:rPr>
            </w:pPr>
            <w:r w:rsidRPr="00741637">
              <w:rPr>
                <w:color w:val="000000"/>
                <w:sz w:val="20"/>
                <w:szCs w:val="20"/>
              </w:rPr>
              <w:t>128,7</w:t>
            </w:r>
          </w:p>
        </w:tc>
      </w:tr>
      <w:tr w:rsidR="00C64E81" w:rsidRPr="00741637" w:rsidTr="00C64E81">
        <w:trPr>
          <w:trHeight w:val="20"/>
        </w:trPr>
        <w:tc>
          <w:tcPr>
            <w:tcW w:w="478" w:type="pct"/>
            <w:shd w:val="clear" w:color="auto" w:fill="auto"/>
            <w:vAlign w:val="center"/>
            <w:hideMark/>
          </w:tcPr>
          <w:p w:rsidR="00C64E81" w:rsidRPr="00741637" w:rsidRDefault="00C64E8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2.2</w:t>
            </w:r>
          </w:p>
        </w:tc>
        <w:tc>
          <w:tcPr>
            <w:tcW w:w="2994" w:type="pct"/>
            <w:shd w:val="clear" w:color="auto" w:fill="auto"/>
            <w:vAlign w:val="center"/>
            <w:hideMark/>
          </w:tcPr>
          <w:p w:rsidR="00C64E81" w:rsidRPr="00741637" w:rsidRDefault="00C64E81"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Бюджетные (соц. сфера)</w:t>
            </w:r>
          </w:p>
        </w:tc>
        <w:tc>
          <w:tcPr>
            <w:tcW w:w="764" w:type="pct"/>
            <w:shd w:val="clear" w:color="auto" w:fill="auto"/>
            <w:vAlign w:val="center"/>
            <w:hideMark/>
          </w:tcPr>
          <w:p w:rsidR="00C64E81" w:rsidRPr="00741637" w:rsidRDefault="00C64E8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м³</w:t>
            </w:r>
          </w:p>
        </w:tc>
        <w:tc>
          <w:tcPr>
            <w:tcW w:w="764" w:type="pct"/>
            <w:vAlign w:val="center"/>
          </w:tcPr>
          <w:p w:rsidR="00C64E81" w:rsidRPr="00741637" w:rsidRDefault="00C64E81" w:rsidP="00C64E81">
            <w:pPr>
              <w:jc w:val="center"/>
              <w:rPr>
                <w:color w:val="000000"/>
                <w:sz w:val="20"/>
                <w:szCs w:val="20"/>
              </w:rPr>
            </w:pPr>
            <w:r w:rsidRPr="00741637">
              <w:rPr>
                <w:color w:val="000000"/>
                <w:sz w:val="20"/>
                <w:szCs w:val="20"/>
              </w:rPr>
              <w:t>6,1</w:t>
            </w:r>
          </w:p>
        </w:tc>
      </w:tr>
      <w:tr w:rsidR="00C64E81" w:rsidRPr="00741637" w:rsidTr="00C64E81">
        <w:trPr>
          <w:trHeight w:val="20"/>
        </w:trPr>
        <w:tc>
          <w:tcPr>
            <w:tcW w:w="478" w:type="pct"/>
            <w:shd w:val="clear" w:color="auto" w:fill="auto"/>
            <w:vAlign w:val="center"/>
            <w:hideMark/>
          </w:tcPr>
          <w:p w:rsidR="00C64E81" w:rsidRPr="00741637" w:rsidRDefault="00C64E8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2.3</w:t>
            </w:r>
          </w:p>
        </w:tc>
        <w:tc>
          <w:tcPr>
            <w:tcW w:w="2994" w:type="pct"/>
            <w:shd w:val="clear" w:color="auto" w:fill="auto"/>
            <w:vAlign w:val="center"/>
            <w:hideMark/>
          </w:tcPr>
          <w:p w:rsidR="00C64E81" w:rsidRPr="00741637" w:rsidRDefault="00C64E81"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Прочие</w:t>
            </w:r>
          </w:p>
        </w:tc>
        <w:tc>
          <w:tcPr>
            <w:tcW w:w="764" w:type="pct"/>
            <w:shd w:val="clear" w:color="auto" w:fill="auto"/>
            <w:vAlign w:val="center"/>
            <w:hideMark/>
          </w:tcPr>
          <w:p w:rsidR="00C64E81" w:rsidRPr="00741637" w:rsidRDefault="00C64E8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м³</w:t>
            </w:r>
          </w:p>
        </w:tc>
        <w:tc>
          <w:tcPr>
            <w:tcW w:w="764" w:type="pct"/>
            <w:vAlign w:val="center"/>
          </w:tcPr>
          <w:p w:rsidR="00C64E81" w:rsidRPr="00741637" w:rsidRDefault="00C64E81" w:rsidP="00C64E81">
            <w:pPr>
              <w:jc w:val="center"/>
              <w:rPr>
                <w:color w:val="000000"/>
                <w:sz w:val="20"/>
                <w:szCs w:val="20"/>
              </w:rPr>
            </w:pPr>
            <w:r w:rsidRPr="00741637">
              <w:rPr>
                <w:color w:val="000000"/>
                <w:sz w:val="20"/>
                <w:szCs w:val="20"/>
              </w:rPr>
              <w:t>3,0</w:t>
            </w:r>
          </w:p>
        </w:tc>
      </w:tr>
      <w:tr w:rsidR="00C64E81" w:rsidRPr="00741637" w:rsidTr="00C64E81">
        <w:trPr>
          <w:trHeight w:val="20"/>
        </w:trPr>
        <w:tc>
          <w:tcPr>
            <w:tcW w:w="478" w:type="pct"/>
            <w:shd w:val="clear" w:color="auto" w:fill="auto"/>
            <w:vAlign w:val="center"/>
            <w:hideMark/>
          </w:tcPr>
          <w:p w:rsidR="00C64E81" w:rsidRPr="00741637" w:rsidRDefault="00C64E8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2.4</w:t>
            </w:r>
          </w:p>
        </w:tc>
        <w:tc>
          <w:tcPr>
            <w:tcW w:w="2994" w:type="pct"/>
            <w:shd w:val="clear" w:color="auto" w:fill="auto"/>
            <w:vAlign w:val="center"/>
            <w:hideMark/>
          </w:tcPr>
          <w:p w:rsidR="00C64E81" w:rsidRPr="00741637" w:rsidRDefault="00C64E81"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Технологические и прочие нужды эксплуатирующих организаций</w:t>
            </w:r>
          </w:p>
        </w:tc>
        <w:tc>
          <w:tcPr>
            <w:tcW w:w="764" w:type="pct"/>
            <w:shd w:val="clear" w:color="auto" w:fill="auto"/>
            <w:vAlign w:val="center"/>
            <w:hideMark/>
          </w:tcPr>
          <w:p w:rsidR="00C64E81" w:rsidRPr="00741637" w:rsidRDefault="00C64E81"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м³</w:t>
            </w:r>
          </w:p>
        </w:tc>
        <w:tc>
          <w:tcPr>
            <w:tcW w:w="764" w:type="pct"/>
            <w:vAlign w:val="center"/>
          </w:tcPr>
          <w:p w:rsidR="00C64E81" w:rsidRPr="00741637" w:rsidRDefault="00C64E81" w:rsidP="00C64E81">
            <w:pPr>
              <w:jc w:val="center"/>
              <w:rPr>
                <w:color w:val="000000"/>
                <w:sz w:val="20"/>
                <w:szCs w:val="20"/>
              </w:rPr>
            </w:pPr>
            <w:r w:rsidRPr="00741637">
              <w:rPr>
                <w:color w:val="000000"/>
                <w:sz w:val="20"/>
                <w:szCs w:val="20"/>
              </w:rPr>
              <w:t>0,0</w:t>
            </w:r>
          </w:p>
        </w:tc>
      </w:tr>
    </w:tbl>
    <w:p w:rsidR="00133D77" w:rsidRPr="00741637" w:rsidRDefault="00133D77" w:rsidP="00A65054">
      <w:pPr>
        <w:pStyle w:val="2"/>
      </w:pPr>
      <w:bookmarkStart w:id="154" w:name="_Toc511732719"/>
      <w:r w:rsidRPr="00741637">
        <w:t>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bookmarkEnd w:id="154"/>
    </w:p>
    <w:p w:rsidR="00133D77" w:rsidRPr="00741637" w:rsidRDefault="00133D77" w:rsidP="00133D77">
      <w:pPr>
        <w:pStyle w:val="aa"/>
      </w:pPr>
      <w:r w:rsidRPr="00741637">
        <w:t>Под неорганизованным стоком понимается поступление в ЦСВО ливневых и грунтовых вод и талого снега через неплотности люков и трубопроводов. Также неорганизованному стоку относится несанкционированное (незаконное) присоединение абонентов к ЦСВО.</w:t>
      </w:r>
    </w:p>
    <w:p w:rsidR="00133D77" w:rsidRPr="00741637" w:rsidRDefault="00133D77" w:rsidP="00133D77">
      <w:pPr>
        <w:pStyle w:val="aa"/>
      </w:pPr>
      <w:r w:rsidRPr="00741637">
        <w:t xml:space="preserve">Произвести оценку притока неорганизованного стока возможно только при наличии приборов учета на входе/выпуске сточных вод </w:t>
      </w:r>
      <w:r w:rsidR="004D5B24" w:rsidRPr="00741637">
        <w:t xml:space="preserve">на </w:t>
      </w:r>
      <w:r w:rsidRPr="00741637">
        <w:t>КНС. В настоящее время приборы технического учета сточных вод на данны</w:t>
      </w:r>
      <w:r w:rsidR="004D5B24" w:rsidRPr="00741637">
        <w:t>м</w:t>
      </w:r>
      <w:r w:rsidRPr="00741637">
        <w:t xml:space="preserve"> объект</w:t>
      </w:r>
      <w:r w:rsidR="004D5B24" w:rsidRPr="00741637">
        <w:t>е</w:t>
      </w:r>
      <w:r w:rsidRPr="00741637">
        <w:t xml:space="preserve"> ЦСВО, расположенн</w:t>
      </w:r>
      <w:r w:rsidR="004D5B24" w:rsidRPr="00741637">
        <w:t>ом</w:t>
      </w:r>
      <w:r w:rsidRPr="00741637">
        <w:t xml:space="preserve"> на территории </w:t>
      </w:r>
      <w:r w:rsidR="004D5B24" w:rsidRPr="00741637">
        <w:t>Г</w:t>
      </w:r>
      <w:r w:rsidRPr="00741637">
        <w:t xml:space="preserve">П </w:t>
      </w:r>
      <w:r w:rsidR="004D5B24" w:rsidRPr="00741637">
        <w:t>Лесная Поляна</w:t>
      </w:r>
      <w:r w:rsidRPr="00741637">
        <w:t>, отсутствуют, ввиду чего произвести оценку фактического притока неорганизованного стока невозможно.</w:t>
      </w:r>
    </w:p>
    <w:p w:rsidR="00133D77" w:rsidRPr="00741637" w:rsidRDefault="00133D77" w:rsidP="00A65054">
      <w:pPr>
        <w:pStyle w:val="2"/>
      </w:pPr>
      <w:bookmarkStart w:id="155" w:name="_Toc511732720"/>
      <w:r w:rsidRPr="00741637">
        <w:t>Сведения об оснащенности зданий, строений, сооружений приборами учета принимаемых сточных вод и их применении при осуществлении коммерческих расчетов</w:t>
      </w:r>
      <w:bookmarkEnd w:id="155"/>
    </w:p>
    <w:p w:rsidR="00133D77" w:rsidRPr="00741637" w:rsidRDefault="00133D77" w:rsidP="00133D77">
      <w:pPr>
        <w:pStyle w:val="aa"/>
      </w:pPr>
      <w:r w:rsidRPr="00741637">
        <w:t>В соответствии с требованием пункта 83 ПП РФ от 29.07.2015 № 644 «Об утверждении Правил холодного водоснабжения и водоотведения и о внесении изменений в некоторые акты Правительства Российской Федерации» ПКУ сбрасываемых в централизованные системы сточных вод абонентов и сточных вод от организаций, осуществляющих транспортировку сточных вод, должны быть установлены в случаях, когда:</w:t>
      </w:r>
    </w:p>
    <w:p w:rsidR="00133D77" w:rsidRPr="00741637" w:rsidRDefault="00133D77" w:rsidP="00A81FE9">
      <w:pPr>
        <w:pStyle w:val="aa"/>
        <w:numPr>
          <w:ilvl w:val="0"/>
          <w:numId w:val="29"/>
        </w:numPr>
      </w:pPr>
      <w:r w:rsidRPr="00741637">
        <w:t>расчетный объем водоотведения по канализационному выпуску (для транзитных организаций - по канализационной сети) с учетом расчетного объема поступающих в канализационную сеть поверхностных сточных вод составляет более 200 м³/сут;</w:t>
      </w:r>
    </w:p>
    <w:p w:rsidR="00133D77" w:rsidRPr="00741637" w:rsidRDefault="00133D77" w:rsidP="00A81FE9">
      <w:pPr>
        <w:pStyle w:val="aa"/>
        <w:numPr>
          <w:ilvl w:val="0"/>
          <w:numId w:val="29"/>
        </w:numPr>
      </w:pPr>
      <w:r w:rsidRPr="00741637">
        <w:lastRenderedPageBreak/>
        <w:t>абонент или транзитная организация используют собственные источники водоснабжения, не оборудованные приборами учета воды, введенными в эксплуатацию в установленном порядке.</w:t>
      </w:r>
    </w:p>
    <w:p w:rsidR="00133D77" w:rsidRPr="00741637" w:rsidRDefault="00133D77" w:rsidP="00133D77">
      <w:pPr>
        <w:pStyle w:val="aa"/>
      </w:pPr>
      <w:r w:rsidRPr="00741637">
        <w:t>Для указанной категории абонентов и транзитных организаций допускается не устанавливать прибор учета сточных вод в следующих случаях:</w:t>
      </w:r>
    </w:p>
    <w:p w:rsidR="00133D77" w:rsidRPr="00741637" w:rsidRDefault="00133D77" w:rsidP="00A81FE9">
      <w:pPr>
        <w:pStyle w:val="aa"/>
        <w:numPr>
          <w:ilvl w:val="0"/>
          <w:numId w:val="29"/>
        </w:numPr>
      </w:pPr>
      <w:r w:rsidRPr="00741637">
        <w:t>согласование с организацией, осуществляющей водоотведение, порядка определения объема принимаемых такой организацией сточных вод расчетным способом;</w:t>
      </w:r>
    </w:p>
    <w:p w:rsidR="00133D77" w:rsidRPr="00741637" w:rsidRDefault="00133D77" w:rsidP="00A81FE9">
      <w:pPr>
        <w:pStyle w:val="aa"/>
        <w:numPr>
          <w:ilvl w:val="0"/>
          <w:numId w:val="29"/>
        </w:numPr>
      </w:pPr>
      <w:r w:rsidRPr="00741637">
        <w:t>установление совместно с организацией, осуществляющей водоотведение, факта отсутствия технической возможности установки прибора учета и подписания соответствующего акта.</w:t>
      </w:r>
    </w:p>
    <w:p w:rsidR="00133D77" w:rsidRPr="00741637" w:rsidRDefault="00133D77" w:rsidP="00133D77">
      <w:pPr>
        <w:pStyle w:val="aa"/>
      </w:pPr>
      <w:r w:rsidRPr="00741637">
        <w:t>Транзитные организации, осуществляющие регулируемые виды деятельности по транспортировке сточных вод, обязанные установить приборы учета объема отводимых сточных вод, устанавливают их на границах эксплуатационной ответственности транзитной организации и организации водопроводно-канализационного хозяйства (гарантирующей организации) по канализационным сетям, которые определены по признаку обязанностей (ответственности) по эксплуатации этих систем или сетей, или в ином месте, определенном договором транспортировки сточных вод.</w:t>
      </w:r>
    </w:p>
    <w:p w:rsidR="00133D77" w:rsidRPr="00741637" w:rsidRDefault="00133D77" w:rsidP="00133D77">
      <w:pPr>
        <w:pStyle w:val="aa"/>
      </w:pPr>
      <w:r w:rsidRPr="00741637">
        <w:t xml:space="preserve">В настоящее время расчет объемов реализации сбрасываемых сточных вод от подавляющего большинства абонентов, подключенных к ЦСВО, расположенным на территории </w:t>
      </w:r>
      <w:r w:rsidR="004D5B24" w:rsidRPr="00741637">
        <w:t>Г</w:t>
      </w:r>
      <w:r w:rsidRPr="00741637">
        <w:t xml:space="preserve">П </w:t>
      </w:r>
      <w:r w:rsidR="004D5B24" w:rsidRPr="00741637">
        <w:t>Лесная Поляна</w:t>
      </w:r>
      <w:r w:rsidRPr="00741637">
        <w:t>, производятся расчетным методом исходя из объемов потребления холодной и горячей воды.</w:t>
      </w:r>
    </w:p>
    <w:p w:rsidR="00133D77" w:rsidRPr="00741637" w:rsidRDefault="00133D77" w:rsidP="00A65054">
      <w:pPr>
        <w:pStyle w:val="2"/>
      </w:pPr>
      <w:bookmarkStart w:id="156" w:name="_Toc511732721"/>
      <w:r w:rsidRPr="00741637">
        <w:t>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 городским округам с выделением зон дефицитов и резервов производственных мощностей</w:t>
      </w:r>
      <w:bookmarkEnd w:id="156"/>
    </w:p>
    <w:p w:rsidR="00133D77" w:rsidRPr="00741637" w:rsidRDefault="00133D77" w:rsidP="00133D77">
      <w:pPr>
        <w:pStyle w:val="aa"/>
      </w:pPr>
      <w:r w:rsidRPr="00741637">
        <w:t xml:space="preserve">Отчетные показатели поступления сточных вод в ЦСВО, расположенные на территории </w:t>
      </w:r>
      <w:r w:rsidR="00C64E81" w:rsidRPr="00741637">
        <w:t>Г</w:t>
      </w:r>
      <w:r w:rsidRPr="00741637">
        <w:t xml:space="preserve">П </w:t>
      </w:r>
      <w:r w:rsidR="00C64E81" w:rsidRPr="00741637">
        <w:t>Лесная Поляна</w:t>
      </w:r>
      <w:r w:rsidRPr="00741637">
        <w:t xml:space="preserve">, за </w:t>
      </w:r>
      <w:r w:rsidR="00C64E81" w:rsidRPr="00741637">
        <w:t>2013 г</w:t>
      </w:r>
      <w:r w:rsidRPr="00741637">
        <w:t xml:space="preserve">. отражены в подразделе </w:t>
      </w:r>
      <w:r w:rsidR="001B410A" w:rsidRPr="00741637">
        <w:t>2</w:t>
      </w:r>
      <w:r w:rsidRPr="00741637">
        <w:t>.1</w:t>
      </w:r>
      <w:r w:rsidR="001B410A" w:rsidRPr="00741637">
        <w:t xml:space="preserve"> Части </w:t>
      </w:r>
      <w:r w:rsidR="001B410A" w:rsidRPr="00741637">
        <w:rPr>
          <w:lang w:val="en-US"/>
        </w:rPr>
        <w:t>III</w:t>
      </w:r>
      <w:r w:rsidR="001B410A" w:rsidRPr="00741637">
        <w:t xml:space="preserve"> данной Схемы</w:t>
      </w:r>
      <w:r w:rsidRPr="00741637">
        <w:t>, за более ранний период информации вод не предоставлено.</w:t>
      </w:r>
    </w:p>
    <w:p w:rsidR="00133D77" w:rsidRPr="00741637" w:rsidRDefault="00133D77" w:rsidP="00133D77">
      <w:pPr>
        <w:pStyle w:val="aa"/>
      </w:pPr>
      <w:r w:rsidRPr="00741637">
        <w:t xml:space="preserve">Исходя из проектной производительности действующих ОСК </w:t>
      </w:r>
      <w:r w:rsidR="004F62D8" w:rsidRPr="00741637">
        <w:t>ГО г. Ярославль, куда в том числе отводятся сточные воды от абонентов</w:t>
      </w:r>
      <w:r w:rsidRPr="00741637">
        <w:t>, расположенны</w:t>
      </w:r>
      <w:r w:rsidR="004F62D8" w:rsidRPr="00741637">
        <w:t>х</w:t>
      </w:r>
      <w:r w:rsidRPr="00741637">
        <w:t xml:space="preserve"> на территории </w:t>
      </w:r>
      <w:r w:rsidR="004F62D8" w:rsidRPr="00741637">
        <w:t>Г</w:t>
      </w:r>
      <w:r w:rsidRPr="00741637">
        <w:t xml:space="preserve">П </w:t>
      </w:r>
      <w:r w:rsidR="004F62D8" w:rsidRPr="00741637">
        <w:t>Лесная Поляна</w:t>
      </w:r>
      <w:r w:rsidRPr="00741637">
        <w:t>, дефицита производительности не выявлено.</w:t>
      </w:r>
    </w:p>
    <w:p w:rsidR="00133D77" w:rsidRPr="00741637" w:rsidRDefault="00133D77" w:rsidP="00A65054">
      <w:pPr>
        <w:pStyle w:val="2"/>
      </w:pPr>
      <w:bookmarkStart w:id="157" w:name="_Toc511732722"/>
      <w:r w:rsidRPr="00741637">
        <w:lastRenderedPageBreak/>
        <w:t>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 городских округов</w:t>
      </w:r>
      <w:bookmarkEnd w:id="157"/>
    </w:p>
    <w:p w:rsidR="00133D77" w:rsidRPr="00741637" w:rsidRDefault="00133D77" w:rsidP="00133D77">
      <w:pPr>
        <w:pStyle w:val="aa"/>
      </w:pPr>
      <w:r w:rsidRPr="00741637">
        <w:t xml:space="preserve">Прогнозные балансы поступления сточных вод в ЦСВО, расположенным на территории </w:t>
      </w:r>
      <w:r w:rsidR="004F62D8" w:rsidRPr="00741637">
        <w:t>Г</w:t>
      </w:r>
      <w:r w:rsidRPr="00741637">
        <w:t xml:space="preserve">П </w:t>
      </w:r>
      <w:r w:rsidR="004F62D8" w:rsidRPr="00741637">
        <w:t>Лесная Поляна</w:t>
      </w:r>
      <w:r w:rsidRPr="00741637">
        <w:t>, с разбивкой по технологическим зонам водоотведения представлены в таблице ниже.</w:t>
      </w:r>
    </w:p>
    <w:p w:rsidR="00133D77" w:rsidRPr="00741637" w:rsidRDefault="00133D77" w:rsidP="00133D77">
      <w:pPr>
        <w:pStyle w:val="aa"/>
        <w:sectPr w:rsidR="00133D77" w:rsidRPr="0074163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741637" w:rsidRDefault="00133D77" w:rsidP="00133D77">
      <w:pPr>
        <w:pStyle w:val="aa"/>
        <w:keepNext/>
        <w:spacing w:after="0"/>
        <w:ind w:firstLine="0"/>
      </w:pPr>
      <w:bookmarkStart w:id="158" w:name="_Toc511732777"/>
      <w:r w:rsidRPr="00741637">
        <w:lastRenderedPageBreak/>
        <w:t xml:space="preserve">Таблица </w:t>
      </w:r>
      <w:fldSimple w:instr=" STYLEREF 1 \s ">
        <w:r w:rsidR="006B58D5">
          <w:rPr>
            <w:noProof/>
          </w:rPr>
          <w:t>2</w:t>
        </w:r>
      </w:fldSimple>
      <w:r w:rsidRPr="00741637">
        <w:t>.</w:t>
      </w:r>
      <w:fldSimple w:instr=" SEQ Таблица \* ARABIC \s 1 ">
        <w:r w:rsidR="006B58D5">
          <w:rPr>
            <w:noProof/>
          </w:rPr>
          <w:t>2</w:t>
        </w:r>
      </w:fldSimple>
      <w:r w:rsidRPr="00741637">
        <w:rPr>
          <w:noProof/>
        </w:rPr>
        <w:t xml:space="preserve"> – </w:t>
      </w:r>
      <w:r w:rsidRPr="00741637">
        <w:t>Прогнозные балансы поступления сточных вод в ЦСВО</w:t>
      </w:r>
      <w:bookmarkEnd w:id="15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6"/>
        <w:gridCol w:w="3501"/>
        <w:gridCol w:w="888"/>
        <w:gridCol w:w="889"/>
        <w:gridCol w:w="889"/>
        <w:gridCol w:w="889"/>
        <w:gridCol w:w="889"/>
        <w:gridCol w:w="889"/>
        <w:gridCol w:w="892"/>
        <w:gridCol w:w="892"/>
        <w:gridCol w:w="892"/>
        <w:gridCol w:w="892"/>
        <w:gridCol w:w="892"/>
        <w:gridCol w:w="904"/>
      </w:tblGrid>
      <w:tr w:rsidR="00133D77" w:rsidRPr="00741637" w:rsidTr="009C25DD">
        <w:trPr>
          <w:trHeight w:val="20"/>
          <w:tblHeader/>
        </w:trPr>
        <w:tc>
          <w:tcPr>
            <w:tcW w:w="208" w:type="pct"/>
            <w:vMerge w:val="restar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1182" w:type="pct"/>
            <w:vMerge w:val="restar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Показатель</w:t>
            </w:r>
          </w:p>
        </w:tc>
        <w:tc>
          <w:tcPr>
            <w:tcW w:w="300" w:type="pct"/>
            <w:vMerge w:val="restar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Ед. изм.</w:t>
            </w:r>
          </w:p>
        </w:tc>
        <w:tc>
          <w:tcPr>
            <w:tcW w:w="3309" w:type="pct"/>
            <w:gridSpan w:val="11"/>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Прогнозный период</w:t>
            </w:r>
          </w:p>
        </w:tc>
      </w:tr>
      <w:tr w:rsidR="00133D77" w:rsidRPr="00741637" w:rsidTr="009C25DD">
        <w:trPr>
          <w:trHeight w:val="20"/>
          <w:tblHeader/>
        </w:trPr>
        <w:tc>
          <w:tcPr>
            <w:tcW w:w="208" w:type="pct"/>
            <w:vMerge/>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1182" w:type="pct"/>
            <w:vMerge/>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300" w:type="pct"/>
            <w:vMerge/>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300"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2017 г.</w:t>
            </w:r>
          </w:p>
        </w:tc>
        <w:tc>
          <w:tcPr>
            <w:tcW w:w="300"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2018 г.</w:t>
            </w:r>
          </w:p>
        </w:tc>
        <w:tc>
          <w:tcPr>
            <w:tcW w:w="300"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2019 г.</w:t>
            </w:r>
          </w:p>
        </w:tc>
        <w:tc>
          <w:tcPr>
            <w:tcW w:w="300"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2020 г.</w:t>
            </w:r>
          </w:p>
        </w:tc>
        <w:tc>
          <w:tcPr>
            <w:tcW w:w="300"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2021 г.</w:t>
            </w:r>
          </w:p>
        </w:tc>
        <w:tc>
          <w:tcPr>
            <w:tcW w:w="301"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2022 г.</w:t>
            </w:r>
          </w:p>
        </w:tc>
        <w:tc>
          <w:tcPr>
            <w:tcW w:w="301"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2023 г.</w:t>
            </w:r>
          </w:p>
        </w:tc>
        <w:tc>
          <w:tcPr>
            <w:tcW w:w="301"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2024 г.</w:t>
            </w:r>
          </w:p>
        </w:tc>
        <w:tc>
          <w:tcPr>
            <w:tcW w:w="301"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2025 г.</w:t>
            </w:r>
          </w:p>
        </w:tc>
        <w:tc>
          <w:tcPr>
            <w:tcW w:w="301"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2026 г.</w:t>
            </w:r>
          </w:p>
        </w:tc>
        <w:tc>
          <w:tcPr>
            <w:tcW w:w="304"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2027 г.</w:t>
            </w:r>
          </w:p>
        </w:tc>
      </w:tr>
      <w:tr w:rsidR="00133D77" w:rsidRPr="00741637" w:rsidTr="009C25DD">
        <w:trPr>
          <w:trHeight w:val="20"/>
        </w:trPr>
        <w:tc>
          <w:tcPr>
            <w:tcW w:w="208" w:type="pct"/>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4792" w:type="pct"/>
            <w:gridSpan w:val="13"/>
            <w:shd w:val="clear" w:color="auto" w:fill="auto"/>
            <w:vAlign w:val="center"/>
            <w:hideMark/>
          </w:tcPr>
          <w:p w:rsidR="00133D77" w:rsidRPr="00741637" w:rsidRDefault="00133D77" w:rsidP="004F62D8">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Технологическая зона водоотведения № 1 (</w:t>
            </w:r>
            <w:r w:rsidR="00BD4E63" w:rsidRPr="00BD4E63">
              <w:rPr>
                <w:sz w:val="20"/>
                <w:szCs w:val="20"/>
              </w:rPr>
              <w:t>пгт.</w:t>
            </w:r>
            <w:r w:rsidR="004F62D8" w:rsidRPr="00741637">
              <w:rPr>
                <w:rFonts w:eastAsia="Times New Roman" w:cs="Times New Roman"/>
                <w:color w:val="000000"/>
                <w:sz w:val="20"/>
                <w:szCs w:val="20"/>
              </w:rPr>
              <w:t xml:space="preserve"> Лесная Поляна</w:t>
            </w:r>
            <w:r w:rsidRPr="00741637">
              <w:rPr>
                <w:rFonts w:eastAsia="Times New Roman" w:cs="Times New Roman"/>
                <w:color w:val="000000"/>
                <w:sz w:val="20"/>
                <w:szCs w:val="20"/>
              </w:rPr>
              <w:t>)</w:t>
            </w:r>
          </w:p>
        </w:tc>
      </w:tr>
      <w:tr w:rsidR="009C25DD" w:rsidRPr="00741637" w:rsidTr="009C25DD">
        <w:trPr>
          <w:trHeight w:val="20"/>
        </w:trPr>
        <w:tc>
          <w:tcPr>
            <w:tcW w:w="208" w:type="pct"/>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w:t>
            </w:r>
          </w:p>
        </w:tc>
        <w:tc>
          <w:tcPr>
            <w:tcW w:w="1182" w:type="pct"/>
            <w:shd w:val="clear" w:color="auto" w:fill="auto"/>
            <w:vAlign w:val="center"/>
            <w:hideMark/>
          </w:tcPr>
          <w:p w:rsidR="009C25DD" w:rsidRPr="00741637" w:rsidRDefault="009C25DD"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Объём сточных вод, переданных в технологическую зону №1 ГО г. Ярославль</w:t>
            </w:r>
          </w:p>
        </w:tc>
        <w:tc>
          <w:tcPr>
            <w:tcW w:w="300" w:type="pct"/>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м³</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139,3</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140,7</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142,2</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143,6</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145,1</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146,5</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148,2</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149,9</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151,5</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153,2</w:t>
            </w:r>
          </w:p>
        </w:tc>
        <w:tc>
          <w:tcPr>
            <w:tcW w:w="304"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154,8</w:t>
            </w:r>
          </w:p>
        </w:tc>
      </w:tr>
      <w:tr w:rsidR="009C25DD" w:rsidRPr="00741637" w:rsidTr="009C25DD">
        <w:trPr>
          <w:trHeight w:val="20"/>
        </w:trPr>
        <w:tc>
          <w:tcPr>
            <w:tcW w:w="208" w:type="pct"/>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w:t>
            </w:r>
          </w:p>
        </w:tc>
        <w:tc>
          <w:tcPr>
            <w:tcW w:w="1182" w:type="pct"/>
            <w:shd w:val="clear" w:color="auto" w:fill="auto"/>
            <w:vAlign w:val="center"/>
            <w:hideMark/>
          </w:tcPr>
          <w:p w:rsidR="009C25DD" w:rsidRPr="00741637" w:rsidRDefault="009C25DD"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Полезная реализация, включая категории:</w:t>
            </w:r>
          </w:p>
        </w:tc>
        <w:tc>
          <w:tcPr>
            <w:tcW w:w="300" w:type="pct"/>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м³</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139,3</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140,7</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142,2</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143,6</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145,1</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146,5</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148,2</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149,9</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151,5</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153,2</w:t>
            </w:r>
          </w:p>
        </w:tc>
        <w:tc>
          <w:tcPr>
            <w:tcW w:w="304"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154,8</w:t>
            </w:r>
          </w:p>
        </w:tc>
      </w:tr>
      <w:tr w:rsidR="009C25DD" w:rsidRPr="00741637" w:rsidTr="009C25DD">
        <w:trPr>
          <w:trHeight w:val="20"/>
        </w:trPr>
        <w:tc>
          <w:tcPr>
            <w:tcW w:w="208" w:type="pct"/>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1.2.1</w:t>
            </w:r>
          </w:p>
        </w:tc>
        <w:tc>
          <w:tcPr>
            <w:tcW w:w="1182" w:type="pct"/>
            <w:shd w:val="clear" w:color="auto" w:fill="auto"/>
            <w:vAlign w:val="center"/>
            <w:hideMark/>
          </w:tcPr>
          <w:p w:rsidR="009C25DD" w:rsidRPr="00741637" w:rsidRDefault="009C25DD"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Население</w:t>
            </w:r>
          </w:p>
        </w:tc>
        <w:tc>
          <w:tcPr>
            <w:tcW w:w="300" w:type="pct"/>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м³</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130,1</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131,4</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132,8</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134,1</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135,5</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136,8</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138,4</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140,0</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141,5</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143,1</w:t>
            </w:r>
          </w:p>
        </w:tc>
        <w:tc>
          <w:tcPr>
            <w:tcW w:w="304"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144,6</w:t>
            </w:r>
          </w:p>
        </w:tc>
      </w:tr>
      <w:tr w:rsidR="009C25DD" w:rsidRPr="00741637" w:rsidTr="009C25DD">
        <w:trPr>
          <w:trHeight w:val="20"/>
        </w:trPr>
        <w:tc>
          <w:tcPr>
            <w:tcW w:w="208" w:type="pct"/>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1.2.2</w:t>
            </w:r>
          </w:p>
        </w:tc>
        <w:tc>
          <w:tcPr>
            <w:tcW w:w="1182" w:type="pct"/>
            <w:shd w:val="clear" w:color="auto" w:fill="auto"/>
            <w:vAlign w:val="center"/>
            <w:hideMark/>
          </w:tcPr>
          <w:p w:rsidR="009C25DD" w:rsidRPr="00741637" w:rsidRDefault="009C25DD"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Бюджетные (соц. сфера)</w:t>
            </w:r>
          </w:p>
        </w:tc>
        <w:tc>
          <w:tcPr>
            <w:tcW w:w="300" w:type="pct"/>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м³</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6,2</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6,2</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6,3</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6,4</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6,4</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6,5</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6,6</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6,6</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6,7</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6,8</w:t>
            </w:r>
          </w:p>
        </w:tc>
        <w:tc>
          <w:tcPr>
            <w:tcW w:w="304"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6,9</w:t>
            </w:r>
          </w:p>
        </w:tc>
      </w:tr>
      <w:tr w:rsidR="009C25DD" w:rsidRPr="00741637" w:rsidTr="009C25DD">
        <w:trPr>
          <w:trHeight w:val="20"/>
        </w:trPr>
        <w:tc>
          <w:tcPr>
            <w:tcW w:w="208" w:type="pct"/>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1.2.3</w:t>
            </w:r>
          </w:p>
        </w:tc>
        <w:tc>
          <w:tcPr>
            <w:tcW w:w="1182" w:type="pct"/>
            <w:shd w:val="clear" w:color="auto" w:fill="auto"/>
            <w:vAlign w:val="center"/>
            <w:hideMark/>
          </w:tcPr>
          <w:p w:rsidR="009C25DD" w:rsidRPr="00741637" w:rsidRDefault="009C25DD"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Прочие</w:t>
            </w:r>
          </w:p>
        </w:tc>
        <w:tc>
          <w:tcPr>
            <w:tcW w:w="300" w:type="pct"/>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м³</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3,0</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3,1</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3,1</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3,1</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3,2</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3,2</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3,2</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3,3</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3,3</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3,3</w:t>
            </w:r>
          </w:p>
        </w:tc>
        <w:tc>
          <w:tcPr>
            <w:tcW w:w="304"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3,4</w:t>
            </w:r>
          </w:p>
        </w:tc>
      </w:tr>
      <w:tr w:rsidR="009C25DD" w:rsidRPr="00741637" w:rsidTr="009C25DD">
        <w:trPr>
          <w:trHeight w:val="20"/>
        </w:trPr>
        <w:tc>
          <w:tcPr>
            <w:tcW w:w="208" w:type="pct"/>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1.2.4</w:t>
            </w:r>
          </w:p>
        </w:tc>
        <w:tc>
          <w:tcPr>
            <w:tcW w:w="1182" w:type="pct"/>
            <w:shd w:val="clear" w:color="auto" w:fill="auto"/>
            <w:vAlign w:val="center"/>
            <w:hideMark/>
          </w:tcPr>
          <w:p w:rsidR="009C25DD" w:rsidRPr="00741637" w:rsidRDefault="009C25DD"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Технологические и прочие нужды эксплуатирующих организаций</w:t>
            </w:r>
          </w:p>
        </w:tc>
        <w:tc>
          <w:tcPr>
            <w:tcW w:w="300" w:type="pct"/>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м³</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0,0</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0,0</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0,0</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0,0</w:t>
            </w:r>
          </w:p>
        </w:tc>
        <w:tc>
          <w:tcPr>
            <w:tcW w:w="300"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0,0</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0,0</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0,0</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0,0</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0,0</w:t>
            </w:r>
          </w:p>
        </w:tc>
        <w:tc>
          <w:tcPr>
            <w:tcW w:w="301"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0,0</w:t>
            </w:r>
          </w:p>
        </w:tc>
        <w:tc>
          <w:tcPr>
            <w:tcW w:w="304"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0,0</w:t>
            </w:r>
          </w:p>
        </w:tc>
      </w:tr>
    </w:tbl>
    <w:p w:rsidR="00133D77" w:rsidRPr="00741637" w:rsidRDefault="00133D77" w:rsidP="00A96325">
      <w:pPr>
        <w:pStyle w:val="aa"/>
        <w:spacing w:before="240"/>
      </w:pPr>
      <w:r w:rsidRPr="00741637">
        <w:t xml:space="preserve">Расчет прогнозных показателей поступления сточных вод по ЦСВО, расположенным на территории </w:t>
      </w:r>
      <w:r w:rsidR="009C25DD" w:rsidRPr="00741637">
        <w:t>ГП Лесная Поляна</w:t>
      </w:r>
      <w:r w:rsidRPr="00741637">
        <w:t xml:space="preserve">, определен в соответствии с основным (средним) вариантом прогноза численности населения </w:t>
      </w:r>
      <w:r w:rsidR="009C25DD" w:rsidRPr="00741637">
        <w:t xml:space="preserve">ГП Лесная Поляна </w:t>
      </w:r>
      <w:r w:rsidRPr="00741637">
        <w:t>на период 2018-2027 гг.</w:t>
      </w:r>
    </w:p>
    <w:p w:rsidR="00133D77" w:rsidRPr="00741637" w:rsidRDefault="00133D77" w:rsidP="00133D77">
      <w:pPr>
        <w:pStyle w:val="aa"/>
      </w:pPr>
      <w:r w:rsidRPr="00741637">
        <w:t xml:space="preserve">Как видно из представленной таблицы, на рассматриваемом периоде ожидается равномерное </w:t>
      </w:r>
      <w:r w:rsidR="009C25DD" w:rsidRPr="00741637">
        <w:t>повышение</w:t>
      </w:r>
      <w:r w:rsidRPr="00741637">
        <w:t xml:space="preserve"> объемов поступления сточных вод – ежегодно примерно на </w:t>
      </w:r>
      <w:r w:rsidR="009C25DD" w:rsidRPr="00741637">
        <w:t>1,07</w:t>
      </w:r>
      <w:r w:rsidRPr="00741637">
        <w:t xml:space="preserve"> % от уровня предыдущего года. В 2027 г. показатель поступления сточных вод ожидается на уровне: </w:t>
      </w:r>
    </w:p>
    <w:p w:rsidR="00133D77" w:rsidRPr="00741637" w:rsidRDefault="00133D77" w:rsidP="00A81FE9">
      <w:pPr>
        <w:pStyle w:val="aa"/>
        <w:numPr>
          <w:ilvl w:val="0"/>
          <w:numId w:val="29"/>
        </w:numPr>
      </w:pPr>
      <w:r w:rsidRPr="00741637">
        <w:t xml:space="preserve">по технологической зоне водоотведения № 1 </w:t>
      </w:r>
      <w:r w:rsidR="009C25DD" w:rsidRPr="00741637">
        <w:t>–</w:t>
      </w:r>
      <w:r w:rsidRPr="00741637">
        <w:t xml:space="preserve"> </w:t>
      </w:r>
      <w:r w:rsidR="009C25DD" w:rsidRPr="00741637">
        <w:t>154,8</w:t>
      </w:r>
      <w:r w:rsidRPr="00741637">
        <w:t xml:space="preserve"> тыс. м³.</w:t>
      </w:r>
    </w:p>
    <w:p w:rsidR="00133D77" w:rsidRPr="00741637" w:rsidRDefault="00133D77" w:rsidP="00133D77"/>
    <w:p w:rsidR="004F6022" w:rsidRPr="00741637" w:rsidRDefault="004F6022" w:rsidP="00133D77">
      <w:pPr>
        <w:sectPr w:rsidR="004F6022" w:rsidRPr="0074163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741637" w:rsidRDefault="00133D77" w:rsidP="00A65054">
      <w:pPr>
        <w:pStyle w:val="1"/>
      </w:pPr>
      <w:bookmarkStart w:id="159" w:name="_Toc511732723"/>
      <w:r w:rsidRPr="00741637">
        <w:lastRenderedPageBreak/>
        <w:t>Прогноз объема сточных вод</w:t>
      </w:r>
      <w:bookmarkEnd w:id="159"/>
    </w:p>
    <w:p w:rsidR="00133D77" w:rsidRPr="00741637" w:rsidRDefault="00133D77" w:rsidP="00A65054">
      <w:pPr>
        <w:pStyle w:val="2"/>
      </w:pPr>
      <w:bookmarkStart w:id="160" w:name="_Toc511732724"/>
      <w:r w:rsidRPr="00741637">
        <w:t>Сведения о фактическом и ожидаемом поступлении сточных вод в централизованную систему водоотведения</w:t>
      </w:r>
      <w:bookmarkEnd w:id="160"/>
    </w:p>
    <w:p w:rsidR="00133D77" w:rsidRPr="00741637" w:rsidRDefault="00133D77" w:rsidP="00133D77">
      <w:pPr>
        <w:pStyle w:val="aa"/>
      </w:pPr>
      <w:r w:rsidRPr="00741637">
        <w:t xml:space="preserve">Сведения о фактическом и ожидаемом поступлении сточных вод в ЦСВО, расположенным на территории </w:t>
      </w:r>
      <w:r w:rsidR="009C25DD" w:rsidRPr="00741637">
        <w:t>ГП Лесная Поляна</w:t>
      </w:r>
      <w:r w:rsidRPr="00741637">
        <w:t>, представлены в таблице ниже.</w:t>
      </w:r>
    </w:p>
    <w:p w:rsidR="00133D77" w:rsidRPr="00741637" w:rsidRDefault="00133D77" w:rsidP="00133D77">
      <w:pPr>
        <w:pStyle w:val="aa"/>
        <w:sectPr w:rsidR="00133D77" w:rsidRPr="0074163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741637" w:rsidRDefault="00133D77" w:rsidP="00133D77">
      <w:pPr>
        <w:pStyle w:val="aa"/>
        <w:keepNext/>
        <w:spacing w:after="0"/>
        <w:ind w:firstLine="0"/>
      </w:pPr>
      <w:bookmarkStart w:id="161" w:name="_Toc511732778"/>
      <w:r w:rsidRPr="00741637">
        <w:lastRenderedPageBreak/>
        <w:t xml:space="preserve">Таблица </w:t>
      </w:r>
      <w:fldSimple w:instr=" STYLEREF 1 \s ">
        <w:r w:rsidR="006B58D5">
          <w:rPr>
            <w:noProof/>
          </w:rPr>
          <w:t>3</w:t>
        </w:r>
      </w:fldSimple>
      <w:r w:rsidRPr="00741637">
        <w:t>.</w:t>
      </w:r>
      <w:fldSimple w:instr=" SEQ Таблица \* ARABIC \s 1 ">
        <w:r w:rsidR="006B58D5">
          <w:rPr>
            <w:noProof/>
          </w:rPr>
          <w:t>1</w:t>
        </w:r>
      </w:fldSimple>
      <w:r w:rsidRPr="00741637">
        <w:rPr>
          <w:noProof/>
        </w:rPr>
        <w:t xml:space="preserve"> – С</w:t>
      </w:r>
      <w:r w:rsidRPr="00741637">
        <w:t>ведения о фактическом и ожидаемом поступлении сточных вод в ЦСВО</w:t>
      </w:r>
      <w:bookmarkEnd w:id="161"/>
    </w:p>
    <w:tbl>
      <w:tblPr>
        <w:tblW w:w="5000" w:type="pct"/>
        <w:tblLook w:val="04A0" w:firstRow="1" w:lastRow="0" w:firstColumn="1" w:lastColumn="0" w:noHBand="0" w:noVBand="1"/>
      </w:tblPr>
      <w:tblGrid>
        <w:gridCol w:w="549"/>
        <w:gridCol w:w="3302"/>
        <w:gridCol w:w="839"/>
        <w:gridCol w:w="890"/>
        <w:gridCol w:w="838"/>
        <w:gridCol w:w="838"/>
        <w:gridCol w:w="838"/>
        <w:gridCol w:w="838"/>
        <w:gridCol w:w="841"/>
        <w:gridCol w:w="841"/>
        <w:gridCol w:w="841"/>
        <w:gridCol w:w="841"/>
        <w:gridCol w:w="841"/>
        <w:gridCol w:w="841"/>
        <w:gridCol w:w="836"/>
      </w:tblGrid>
      <w:tr w:rsidR="00133D77" w:rsidRPr="00741637" w:rsidTr="009C25DD">
        <w:trPr>
          <w:trHeight w:val="20"/>
          <w:tblHeader/>
        </w:trPr>
        <w:tc>
          <w:tcPr>
            <w:tcW w:w="18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111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Показатель</w:t>
            </w:r>
          </w:p>
        </w:tc>
        <w:tc>
          <w:tcPr>
            <w:tcW w:w="28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Ед. изм.</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Период</w:t>
            </w:r>
          </w:p>
        </w:tc>
        <w:tc>
          <w:tcPr>
            <w:tcW w:w="3118" w:type="pct"/>
            <w:gridSpan w:val="11"/>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Прогнозный период</w:t>
            </w:r>
          </w:p>
        </w:tc>
      </w:tr>
      <w:tr w:rsidR="00133D77" w:rsidRPr="00741637" w:rsidTr="009C25DD">
        <w:trPr>
          <w:trHeight w:val="20"/>
          <w:tblHeader/>
        </w:trPr>
        <w:tc>
          <w:tcPr>
            <w:tcW w:w="185"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1114"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283"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300"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2016 г.</w:t>
            </w:r>
          </w:p>
        </w:tc>
        <w:tc>
          <w:tcPr>
            <w:tcW w:w="283"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2017 г.</w:t>
            </w:r>
          </w:p>
        </w:tc>
        <w:tc>
          <w:tcPr>
            <w:tcW w:w="283"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2018 г.</w:t>
            </w:r>
          </w:p>
        </w:tc>
        <w:tc>
          <w:tcPr>
            <w:tcW w:w="283"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2019 г.</w:t>
            </w:r>
          </w:p>
        </w:tc>
        <w:tc>
          <w:tcPr>
            <w:tcW w:w="283"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2020 г.</w:t>
            </w:r>
          </w:p>
        </w:tc>
        <w:tc>
          <w:tcPr>
            <w:tcW w:w="284"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2021 г.</w:t>
            </w:r>
          </w:p>
        </w:tc>
        <w:tc>
          <w:tcPr>
            <w:tcW w:w="284"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2022 г.</w:t>
            </w:r>
          </w:p>
        </w:tc>
        <w:tc>
          <w:tcPr>
            <w:tcW w:w="284"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2023 г.</w:t>
            </w:r>
          </w:p>
        </w:tc>
        <w:tc>
          <w:tcPr>
            <w:tcW w:w="284"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2024 г.</w:t>
            </w:r>
          </w:p>
        </w:tc>
        <w:tc>
          <w:tcPr>
            <w:tcW w:w="284"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2025 г.</w:t>
            </w:r>
          </w:p>
        </w:tc>
        <w:tc>
          <w:tcPr>
            <w:tcW w:w="284"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2026 г.</w:t>
            </w:r>
          </w:p>
        </w:tc>
        <w:tc>
          <w:tcPr>
            <w:tcW w:w="28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2027 г.</w:t>
            </w:r>
          </w:p>
        </w:tc>
      </w:tr>
      <w:tr w:rsidR="00133D77" w:rsidRPr="00741637" w:rsidTr="009C25DD">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4815" w:type="pct"/>
            <w:gridSpan w:val="14"/>
            <w:tcBorders>
              <w:top w:val="single" w:sz="4" w:space="0" w:color="auto"/>
              <w:left w:val="nil"/>
              <w:bottom w:val="single" w:sz="4" w:space="0" w:color="auto"/>
              <w:right w:val="nil"/>
            </w:tcBorders>
            <w:shd w:val="clear" w:color="auto" w:fill="auto"/>
            <w:vAlign w:val="center"/>
            <w:hideMark/>
          </w:tcPr>
          <w:p w:rsidR="00133D77" w:rsidRPr="00741637" w:rsidRDefault="00BD4E63" w:rsidP="009C25D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Технологическая зона водоотведения № 1 (</w:t>
            </w:r>
            <w:r w:rsidRPr="00BD4E63">
              <w:rPr>
                <w:sz w:val="20"/>
                <w:szCs w:val="20"/>
              </w:rPr>
              <w:t>пгт.</w:t>
            </w:r>
            <w:r w:rsidRPr="00741637">
              <w:rPr>
                <w:rFonts w:eastAsia="Times New Roman" w:cs="Times New Roman"/>
                <w:color w:val="000000"/>
                <w:sz w:val="20"/>
                <w:szCs w:val="20"/>
              </w:rPr>
              <w:t xml:space="preserve"> Лесная Поляна)</w:t>
            </w:r>
          </w:p>
        </w:tc>
      </w:tr>
      <w:tr w:rsidR="009C25DD" w:rsidRPr="00741637" w:rsidTr="009C25DD">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1114" w:type="pct"/>
            <w:tcBorders>
              <w:top w:val="nil"/>
              <w:left w:val="nil"/>
              <w:bottom w:val="single" w:sz="4" w:space="0" w:color="auto"/>
              <w:right w:val="single" w:sz="4" w:space="0" w:color="auto"/>
            </w:tcBorders>
            <w:shd w:val="clear" w:color="auto" w:fill="auto"/>
            <w:vAlign w:val="center"/>
            <w:hideMark/>
          </w:tcPr>
          <w:p w:rsidR="009C25DD" w:rsidRPr="00741637" w:rsidRDefault="00CF4933"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Объём сточных вод, переданных в технологическую зону №1 ГО г. Ярославль</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м³</w:t>
            </w:r>
          </w:p>
        </w:tc>
        <w:tc>
          <w:tcPr>
            <w:tcW w:w="300"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137,8</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139,3</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140,7</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142,2</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143,6</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145,1</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146,5</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148,2</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149,9</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151,5</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153,2</w:t>
            </w:r>
          </w:p>
        </w:tc>
        <w:tc>
          <w:tcPr>
            <w:tcW w:w="285"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154,8</w:t>
            </w:r>
          </w:p>
        </w:tc>
      </w:tr>
      <w:tr w:rsidR="009C25DD" w:rsidRPr="00741637" w:rsidTr="009C25DD">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w:t>
            </w:r>
          </w:p>
        </w:tc>
        <w:tc>
          <w:tcPr>
            <w:tcW w:w="1114" w:type="pct"/>
            <w:tcBorders>
              <w:top w:val="nil"/>
              <w:left w:val="nil"/>
              <w:bottom w:val="single" w:sz="4" w:space="0" w:color="auto"/>
              <w:right w:val="single" w:sz="4" w:space="0" w:color="auto"/>
            </w:tcBorders>
            <w:shd w:val="clear" w:color="auto" w:fill="auto"/>
            <w:vAlign w:val="center"/>
            <w:hideMark/>
          </w:tcPr>
          <w:p w:rsidR="009C25DD" w:rsidRPr="00741637" w:rsidRDefault="009C25DD"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Полезная реализация, включая категории:</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м³</w:t>
            </w:r>
          </w:p>
        </w:tc>
        <w:tc>
          <w:tcPr>
            <w:tcW w:w="300"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137,8</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139,3</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140,7</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142,2</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143,6</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145,1</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146,5</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148,2</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149,9</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151,5</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153,2</w:t>
            </w:r>
          </w:p>
        </w:tc>
        <w:tc>
          <w:tcPr>
            <w:tcW w:w="285"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154,8</w:t>
            </w:r>
          </w:p>
        </w:tc>
      </w:tr>
      <w:tr w:rsidR="009C25DD" w:rsidRPr="00741637" w:rsidTr="009C25DD">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2.1</w:t>
            </w:r>
          </w:p>
        </w:tc>
        <w:tc>
          <w:tcPr>
            <w:tcW w:w="1114" w:type="pct"/>
            <w:tcBorders>
              <w:top w:val="nil"/>
              <w:left w:val="nil"/>
              <w:bottom w:val="single" w:sz="4" w:space="0" w:color="auto"/>
              <w:right w:val="single" w:sz="4" w:space="0" w:color="auto"/>
            </w:tcBorders>
            <w:shd w:val="clear" w:color="auto" w:fill="auto"/>
            <w:vAlign w:val="center"/>
            <w:hideMark/>
          </w:tcPr>
          <w:p w:rsidR="009C25DD" w:rsidRPr="00741637" w:rsidRDefault="009C25DD"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Население</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м³</w:t>
            </w:r>
          </w:p>
        </w:tc>
        <w:tc>
          <w:tcPr>
            <w:tcW w:w="300"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128,7</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130,1</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131,4</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132,8</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134,1</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135,5</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136,8</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138,4</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140,0</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141,5</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143,1</w:t>
            </w:r>
          </w:p>
        </w:tc>
        <w:tc>
          <w:tcPr>
            <w:tcW w:w="285"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144,6</w:t>
            </w:r>
          </w:p>
        </w:tc>
      </w:tr>
      <w:tr w:rsidR="009C25DD" w:rsidRPr="00741637" w:rsidTr="009C25DD">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2.2</w:t>
            </w:r>
          </w:p>
        </w:tc>
        <w:tc>
          <w:tcPr>
            <w:tcW w:w="1114" w:type="pct"/>
            <w:tcBorders>
              <w:top w:val="nil"/>
              <w:left w:val="nil"/>
              <w:bottom w:val="single" w:sz="4" w:space="0" w:color="auto"/>
              <w:right w:val="single" w:sz="4" w:space="0" w:color="auto"/>
            </w:tcBorders>
            <w:shd w:val="clear" w:color="auto" w:fill="auto"/>
            <w:vAlign w:val="center"/>
            <w:hideMark/>
          </w:tcPr>
          <w:p w:rsidR="009C25DD" w:rsidRPr="00741637" w:rsidRDefault="009C25DD"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Бюджетные (соц. сфера)</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м³</w:t>
            </w:r>
          </w:p>
        </w:tc>
        <w:tc>
          <w:tcPr>
            <w:tcW w:w="300"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6,1</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6,2</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6,2</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6,3</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6,4</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6,4</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6,5</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6,6</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6,6</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6,7</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6,8</w:t>
            </w:r>
          </w:p>
        </w:tc>
        <w:tc>
          <w:tcPr>
            <w:tcW w:w="285"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6,9</w:t>
            </w:r>
          </w:p>
        </w:tc>
      </w:tr>
      <w:tr w:rsidR="009C25DD" w:rsidRPr="00741637" w:rsidTr="009C25DD">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2.3</w:t>
            </w:r>
          </w:p>
        </w:tc>
        <w:tc>
          <w:tcPr>
            <w:tcW w:w="1114" w:type="pct"/>
            <w:tcBorders>
              <w:top w:val="nil"/>
              <w:left w:val="nil"/>
              <w:bottom w:val="single" w:sz="4" w:space="0" w:color="auto"/>
              <w:right w:val="single" w:sz="4" w:space="0" w:color="auto"/>
            </w:tcBorders>
            <w:shd w:val="clear" w:color="auto" w:fill="auto"/>
            <w:vAlign w:val="center"/>
            <w:hideMark/>
          </w:tcPr>
          <w:p w:rsidR="009C25DD" w:rsidRPr="00741637" w:rsidRDefault="009C25DD"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Прочие</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м³</w:t>
            </w:r>
          </w:p>
        </w:tc>
        <w:tc>
          <w:tcPr>
            <w:tcW w:w="300"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3,0</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3,1</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3,1</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3,1</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3,2</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3,2</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3,2</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3,3</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3,3</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3,3</w:t>
            </w:r>
          </w:p>
        </w:tc>
        <w:tc>
          <w:tcPr>
            <w:tcW w:w="285"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3,4</w:t>
            </w:r>
          </w:p>
        </w:tc>
      </w:tr>
      <w:tr w:rsidR="009C25DD" w:rsidRPr="00741637" w:rsidTr="009C25DD">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2.4</w:t>
            </w:r>
          </w:p>
        </w:tc>
        <w:tc>
          <w:tcPr>
            <w:tcW w:w="1114" w:type="pct"/>
            <w:tcBorders>
              <w:top w:val="nil"/>
              <w:left w:val="nil"/>
              <w:bottom w:val="single" w:sz="4" w:space="0" w:color="auto"/>
              <w:right w:val="single" w:sz="4" w:space="0" w:color="auto"/>
            </w:tcBorders>
            <w:shd w:val="clear" w:color="auto" w:fill="auto"/>
            <w:vAlign w:val="center"/>
            <w:hideMark/>
          </w:tcPr>
          <w:p w:rsidR="009C25DD" w:rsidRPr="00741637" w:rsidRDefault="009C25DD" w:rsidP="00133D77">
            <w:pPr>
              <w:spacing w:line="240" w:lineRule="auto"/>
              <w:jc w:val="right"/>
              <w:rPr>
                <w:rFonts w:eastAsia="Times New Roman" w:cs="Times New Roman"/>
                <w:color w:val="000000"/>
                <w:sz w:val="20"/>
                <w:szCs w:val="20"/>
              </w:rPr>
            </w:pPr>
            <w:r w:rsidRPr="00741637">
              <w:rPr>
                <w:rFonts w:eastAsia="Times New Roman" w:cs="Times New Roman"/>
                <w:color w:val="000000"/>
                <w:sz w:val="20"/>
                <w:szCs w:val="20"/>
              </w:rPr>
              <w:t>Технологические и прочие нужды эксплуатирующих организаций</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м³</w:t>
            </w:r>
          </w:p>
        </w:tc>
        <w:tc>
          <w:tcPr>
            <w:tcW w:w="300"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0,0</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0,0</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0,0</w:t>
            </w:r>
          </w:p>
        </w:tc>
        <w:tc>
          <w:tcPr>
            <w:tcW w:w="283"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0,0</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0,0</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0,0</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0,0</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0,0</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0,0</w:t>
            </w:r>
          </w:p>
        </w:tc>
        <w:tc>
          <w:tcPr>
            <w:tcW w:w="284"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0,0</w:t>
            </w:r>
          </w:p>
        </w:tc>
        <w:tc>
          <w:tcPr>
            <w:tcW w:w="285" w:type="pct"/>
            <w:tcBorders>
              <w:top w:val="nil"/>
              <w:left w:val="nil"/>
              <w:bottom w:val="single" w:sz="4" w:space="0" w:color="auto"/>
              <w:right w:val="single" w:sz="4" w:space="0" w:color="auto"/>
            </w:tcBorders>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0,0</w:t>
            </w:r>
          </w:p>
        </w:tc>
      </w:tr>
    </w:tbl>
    <w:p w:rsidR="00133D77" w:rsidRPr="00741637" w:rsidRDefault="00133D77" w:rsidP="00A96325">
      <w:pPr>
        <w:pStyle w:val="aa"/>
        <w:spacing w:before="240"/>
      </w:pPr>
      <w:r w:rsidRPr="00741637">
        <w:t xml:space="preserve">Как видно из представленной таблицы, на рассматриваемом периоде ожидается равномерное </w:t>
      </w:r>
      <w:r w:rsidR="009C25DD" w:rsidRPr="00741637">
        <w:t>повышение</w:t>
      </w:r>
      <w:r w:rsidRPr="00741637">
        <w:t xml:space="preserve"> объемов поступлении сточных вод – ежегодно примерно на </w:t>
      </w:r>
      <w:r w:rsidR="009C25DD" w:rsidRPr="00741637">
        <w:t>1,07</w:t>
      </w:r>
      <w:r w:rsidRPr="00741637">
        <w:t xml:space="preserve"> % от уровня предыдущего года.</w:t>
      </w:r>
    </w:p>
    <w:p w:rsidR="00133D77" w:rsidRPr="00741637" w:rsidRDefault="00133D77" w:rsidP="00133D77">
      <w:pPr>
        <w:tabs>
          <w:tab w:val="left" w:pos="870"/>
        </w:tabs>
        <w:sectPr w:rsidR="00133D77" w:rsidRPr="0074163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r w:rsidRPr="00741637">
        <w:tab/>
      </w:r>
    </w:p>
    <w:p w:rsidR="00133D77" w:rsidRPr="00741637" w:rsidRDefault="00133D77" w:rsidP="00A65054">
      <w:pPr>
        <w:pStyle w:val="2"/>
      </w:pPr>
      <w:bookmarkStart w:id="162" w:name="_Toc511732725"/>
      <w:r w:rsidRPr="00741637">
        <w:lastRenderedPageBreak/>
        <w:t>Описание структуры централизованной системы водоотведения (эксплуатационные и технологические зоны)</w:t>
      </w:r>
      <w:bookmarkEnd w:id="162"/>
    </w:p>
    <w:p w:rsidR="00133D77" w:rsidRPr="00741637" w:rsidRDefault="00133D77" w:rsidP="00133D77">
      <w:pPr>
        <w:pStyle w:val="aa"/>
      </w:pPr>
      <w:r w:rsidRPr="00741637">
        <w:t xml:space="preserve">Описание структуры централизованной системы водоотведения (эксплуатационные и технологические зоны) </w:t>
      </w:r>
      <w:r w:rsidR="009C25DD" w:rsidRPr="00741637">
        <w:t>ГП Лесная Поляна</w:t>
      </w:r>
      <w:r w:rsidRPr="00741637">
        <w:t xml:space="preserve"> представлено в таблице ниже.</w:t>
      </w:r>
    </w:p>
    <w:p w:rsidR="00133D77" w:rsidRPr="00741637" w:rsidRDefault="00133D77" w:rsidP="00133D77">
      <w:pPr>
        <w:pStyle w:val="aa"/>
        <w:keepNext/>
        <w:spacing w:after="0"/>
        <w:ind w:firstLine="0"/>
      </w:pPr>
      <w:bookmarkStart w:id="163" w:name="_Toc511732779"/>
      <w:r w:rsidRPr="00741637">
        <w:t xml:space="preserve">Таблица </w:t>
      </w:r>
      <w:fldSimple w:instr=" STYLEREF 1 \s ">
        <w:r w:rsidR="006B58D5">
          <w:rPr>
            <w:noProof/>
          </w:rPr>
          <w:t>3</w:t>
        </w:r>
      </w:fldSimple>
      <w:r w:rsidRPr="00741637">
        <w:t>.</w:t>
      </w:r>
      <w:fldSimple w:instr=" SEQ Таблица \* ARABIC \s 1 ">
        <w:r w:rsidR="006B58D5">
          <w:rPr>
            <w:noProof/>
          </w:rPr>
          <w:t>2</w:t>
        </w:r>
      </w:fldSimple>
      <w:r w:rsidRPr="00741637">
        <w:rPr>
          <w:noProof/>
        </w:rPr>
        <w:t xml:space="preserve"> – С</w:t>
      </w:r>
      <w:r w:rsidRPr="00741637">
        <w:t xml:space="preserve">труктура централизованной системы водоотведения  </w:t>
      </w:r>
      <w:r w:rsidR="009C25DD" w:rsidRPr="00741637">
        <w:t>ГП Лесная Поляна</w:t>
      </w:r>
      <w:bookmarkEnd w:id="163"/>
    </w:p>
    <w:tbl>
      <w:tblPr>
        <w:tblW w:w="5000" w:type="pct"/>
        <w:tblLook w:val="04A0" w:firstRow="1" w:lastRow="0" w:firstColumn="1" w:lastColumn="0" w:noHBand="0" w:noVBand="1"/>
      </w:tblPr>
      <w:tblGrid>
        <w:gridCol w:w="553"/>
        <w:gridCol w:w="2652"/>
        <w:gridCol w:w="3326"/>
        <w:gridCol w:w="3322"/>
      </w:tblGrid>
      <w:tr w:rsidR="00133D77" w:rsidRPr="00741637" w:rsidTr="008428F9">
        <w:trPr>
          <w:trHeight w:val="510"/>
        </w:trPr>
        <w:tc>
          <w:tcPr>
            <w:tcW w:w="280"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1346"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Технологическая зона</w:t>
            </w:r>
          </w:p>
        </w:tc>
        <w:tc>
          <w:tcPr>
            <w:tcW w:w="3375"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Эксплуатационная зона</w:t>
            </w:r>
          </w:p>
        </w:tc>
      </w:tr>
      <w:tr w:rsidR="00133D77" w:rsidRPr="00741637" w:rsidTr="008428F9">
        <w:trPr>
          <w:trHeight w:val="510"/>
        </w:trPr>
        <w:tc>
          <w:tcPr>
            <w:tcW w:w="280" w:type="pct"/>
            <w:vMerge/>
            <w:tcBorders>
              <w:top w:val="single" w:sz="4" w:space="0" w:color="auto"/>
              <w:left w:val="single" w:sz="4" w:space="0" w:color="auto"/>
              <w:bottom w:val="single" w:sz="4" w:space="0" w:color="000000"/>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1346" w:type="pct"/>
            <w:vMerge/>
            <w:tcBorders>
              <w:top w:val="single" w:sz="4" w:space="0" w:color="auto"/>
              <w:left w:val="single" w:sz="4" w:space="0" w:color="auto"/>
              <w:bottom w:val="single" w:sz="4" w:space="0" w:color="000000"/>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1688"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Наименование организации</w:t>
            </w:r>
          </w:p>
        </w:tc>
        <w:tc>
          <w:tcPr>
            <w:tcW w:w="1687"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Зона эксплуатационной ответственности</w:t>
            </w:r>
          </w:p>
        </w:tc>
      </w:tr>
      <w:tr w:rsidR="009C25DD" w:rsidRPr="00741637" w:rsidTr="008428F9">
        <w:trPr>
          <w:trHeight w:val="510"/>
        </w:trPr>
        <w:tc>
          <w:tcPr>
            <w:tcW w:w="280" w:type="pct"/>
            <w:tcBorders>
              <w:top w:val="nil"/>
              <w:left w:val="single" w:sz="4" w:space="0" w:color="auto"/>
              <w:bottom w:val="single" w:sz="4" w:space="0" w:color="auto"/>
              <w:right w:val="single" w:sz="4" w:space="0" w:color="auto"/>
            </w:tcBorders>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1346" w:type="pct"/>
            <w:tcBorders>
              <w:top w:val="nil"/>
              <w:left w:val="nil"/>
              <w:bottom w:val="single" w:sz="4" w:space="0" w:color="auto"/>
              <w:right w:val="single" w:sz="4" w:space="0" w:color="auto"/>
            </w:tcBorders>
            <w:shd w:val="clear" w:color="auto" w:fill="auto"/>
            <w:vAlign w:val="center"/>
            <w:hideMark/>
          </w:tcPr>
          <w:p w:rsidR="009C25DD" w:rsidRPr="00741637" w:rsidRDefault="009C25DD" w:rsidP="00BD4E63">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 1 (</w:t>
            </w:r>
            <w:r w:rsidR="00BD4E63">
              <w:rPr>
                <w:rFonts w:eastAsia="Times New Roman" w:cs="Times New Roman"/>
                <w:color w:val="000000"/>
                <w:sz w:val="20"/>
                <w:szCs w:val="20"/>
              </w:rPr>
              <w:t>пгт.</w:t>
            </w:r>
            <w:r w:rsidRPr="00741637">
              <w:rPr>
                <w:rFonts w:eastAsia="Times New Roman" w:cs="Times New Roman"/>
                <w:color w:val="000000"/>
                <w:sz w:val="20"/>
                <w:szCs w:val="20"/>
              </w:rPr>
              <w:t xml:space="preserve"> Лесная Поляна)</w:t>
            </w:r>
          </w:p>
        </w:tc>
        <w:tc>
          <w:tcPr>
            <w:tcW w:w="1688" w:type="pct"/>
            <w:tcBorders>
              <w:top w:val="nil"/>
              <w:left w:val="nil"/>
              <w:bottom w:val="single" w:sz="4" w:space="0" w:color="auto"/>
              <w:right w:val="single" w:sz="4" w:space="0" w:color="auto"/>
            </w:tcBorders>
            <w:shd w:val="clear" w:color="auto" w:fill="auto"/>
            <w:vAlign w:val="center"/>
            <w:hideMark/>
          </w:tcPr>
          <w:p w:rsidR="009C25DD" w:rsidRPr="00741637" w:rsidRDefault="009C25DD" w:rsidP="008428F9">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АО "</w:t>
            </w:r>
            <w:r w:rsidR="008428F9">
              <w:rPr>
                <w:rFonts w:eastAsia="Times New Roman" w:cs="Times New Roman"/>
                <w:color w:val="000000"/>
                <w:sz w:val="20"/>
                <w:szCs w:val="20"/>
              </w:rPr>
              <w:t>ЯВК</w:t>
            </w:r>
            <w:r w:rsidRPr="00741637">
              <w:rPr>
                <w:rFonts w:eastAsia="Times New Roman" w:cs="Times New Roman"/>
                <w:color w:val="000000"/>
                <w:sz w:val="20"/>
                <w:szCs w:val="20"/>
              </w:rPr>
              <w:t>"</w:t>
            </w:r>
          </w:p>
        </w:tc>
        <w:tc>
          <w:tcPr>
            <w:tcW w:w="1687" w:type="pct"/>
            <w:tcBorders>
              <w:top w:val="nil"/>
              <w:left w:val="nil"/>
              <w:bottom w:val="single" w:sz="4" w:space="0" w:color="auto"/>
              <w:right w:val="single" w:sz="4" w:space="0" w:color="auto"/>
            </w:tcBorders>
            <w:shd w:val="clear" w:color="auto" w:fill="auto"/>
            <w:vAlign w:val="center"/>
            <w:hideMark/>
          </w:tcPr>
          <w:p w:rsidR="009C25DD" w:rsidRPr="00741637" w:rsidRDefault="009C25DD" w:rsidP="00BD4E63">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 xml:space="preserve">Все сети ЦСВО </w:t>
            </w:r>
            <w:r w:rsidR="008428F9">
              <w:rPr>
                <w:rFonts w:eastAsia="Times New Roman" w:cs="Times New Roman"/>
                <w:color w:val="000000"/>
                <w:sz w:val="20"/>
                <w:szCs w:val="20"/>
              </w:rPr>
              <w:t xml:space="preserve">и КНС (2 шт.) </w:t>
            </w:r>
            <w:r w:rsidRPr="00741637">
              <w:rPr>
                <w:rFonts w:eastAsia="Times New Roman" w:cs="Times New Roman"/>
                <w:color w:val="000000"/>
                <w:sz w:val="20"/>
                <w:szCs w:val="20"/>
              </w:rPr>
              <w:t xml:space="preserve">на территории: </w:t>
            </w:r>
            <w:r w:rsidR="00BD4E63">
              <w:rPr>
                <w:rFonts w:eastAsia="Times New Roman" w:cs="Times New Roman"/>
                <w:color w:val="000000"/>
                <w:sz w:val="20"/>
                <w:szCs w:val="20"/>
              </w:rPr>
              <w:t>пгт.</w:t>
            </w:r>
            <w:r w:rsidRPr="00741637">
              <w:rPr>
                <w:rFonts w:eastAsia="Times New Roman" w:cs="Times New Roman"/>
                <w:color w:val="000000"/>
                <w:sz w:val="20"/>
                <w:szCs w:val="20"/>
              </w:rPr>
              <w:t xml:space="preserve"> Лесная Поляна</w:t>
            </w:r>
          </w:p>
        </w:tc>
      </w:tr>
    </w:tbl>
    <w:p w:rsidR="00133D77" w:rsidRPr="00741637" w:rsidRDefault="00133D77" w:rsidP="00A65054">
      <w:pPr>
        <w:pStyle w:val="2"/>
      </w:pPr>
      <w:bookmarkStart w:id="164" w:name="_Toc511732726"/>
      <w:r w:rsidRPr="00741637">
        <w:t>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bookmarkEnd w:id="164"/>
    </w:p>
    <w:p w:rsidR="00133D77" w:rsidRPr="00741637" w:rsidRDefault="00133D77" w:rsidP="00133D77">
      <w:pPr>
        <w:pStyle w:val="aa"/>
      </w:pPr>
      <w:r w:rsidRPr="00741637">
        <w:t xml:space="preserve">Расчет требуемой мощности ОСК исходя из данных о расчетном расходе сточных вод, дефицита (резерва) мощностей по технологическим зонам сооружений водоотведения с разбивкой по годам по ЦСВО, расположенным на территории </w:t>
      </w:r>
      <w:r w:rsidR="009C25DD" w:rsidRPr="00741637">
        <w:t>ГП Лесная Поляна</w:t>
      </w:r>
      <w:r w:rsidRPr="00741637">
        <w:t>, представлен в таблице ниже.</w:t>
      </w:r>
    </w:p>
    <w:p w:rsidR="00133D77" w:rsidRPr="00741637" w:rsidRDefault="00133D77" w:rsidP="00133D77">
      <w:pPr>
        <w:pStyle w:val="aa"/>
        <w:keepNext/>
        <w:spacing w:after="0"/>
        <w:ind w:firstLine="0"/>
        <w:sectPr w:rsidR="00133D77" w:rsidRPr="0074163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741637" w:rsidRDefault="00133D77" w:rsidP="00133D77">
      <w:pPr>
        <w:pStyle w:val="aa"/>
        <w:keepNext/>
        <w:spacing w:after="0"/>
        <w:ind w:firstLine="0"/>
      </w:pPr>
      <w:bookmarkStart w:id="165" w:name="_Toc511732780"/>
      <w:r w:rsidRPr="00741637">
        <w:lastRenderedPageBreak/>
        <w:t xml:space="preserve">Таблица </w:t>
      </w:r>
      <w:fldSimple w:instr=" STYLEREF 1 \s ">
        <w:r w:rsidR="006B58D5">
          <w:rPr>
            <w:noProof/>
          </w:rPr>
          <w:t>3</w:t>
        </w:r>
      </w:fldSimple>
      <w:r w:rsidRPr="00741637">
        <w:t>.</w:t>
      </w:r>
      <w:fldSimple w:instr=" SEQ Таблица \* ARABIC \s 1 ">
        <w:r w:rsidR="006B58D5">
          <w:rPr>
            <w:noProof/>
          </w:rPr>
          <w:t>3</w:t>
        </w:r>
      </w:fldSimple>
      <w:r w:rsidRPr="00741637">
        <w:rPr>
          <w:noProof/>
        </w:rPr>
        <w:t xml:space="preserve"> – </w:t>
      </w:r>
      <w:r w:rsidRPr="00741637">
        <w:t>Расчет требуемой мощности очистных сооружений</w:t>
      </w:r>
      <w:bookmarkEnd w:id="16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5"/>
        <w:gridCol w:w="3302"/>
        <w:gridCol w:w="839"/>
        <w:gridCol w:w="902"/>
        <w:gridCol w:w="838"/>
        <w:gridCol w:w="838"/>
        <w:gridCol w:w="838"/>
        <w:gridCol w:w="838"/>
        <w:gridCol w:w="838"/>
        <w:gridCol w:w="838"/>
        <w:gridCol w:w="838"/>
        <w:gridCol w:w="838"/>
        <w:gridCol w:w="838"/>
        <w:gridCol w:w="838"/>
        <w:gridCol w:w="836"/>
      </w:tblGrid>
      <w:tr w:rsidR="00133D77" w:rsidRPr="00741637" w:rsidTr="009C25DD">
        <w:trPr>
          <w:trHeight w:val="230"/>
          <w:tblHeader/>
        </w:trPr>
        <w:tc>
          <w:tcPr>
            <w:tcW w:w="187" w:type="pct"/>
            <w:vMerge w:val="restar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1114" w:type="pct"/>
            <w:vMerge w:val="restar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Показатель</w:t>
            </w:r>
          </w:p>
        </w:tc>
        <w:tc>
          <w:tcPr>
            <w:tcW w:w="283" w:type="pct"/>
            <w:vMerge w:val="restar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Ед. изм.</w:t>
            </w:r>
          </w:p>
        </w:tc>
        <w:tc>
          <w:tcPr>
            <w:tcW w:w="304"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Период</w:t>
            </w:r>
          </w:p>
        </w:tc>
        <w:tc>
          <w:tcPr>
            <w:tcW w:w="3111" w:type="pct"/>
            <w:gridSpan w:val="11"/>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Прогнозный период</w:t>
            </w:r>
          </w:p>
        </w:tc>
      </w:tr>
      <w:tr w:rsidR="00133D77" w:rsidRPr="00741637" w:rsidTr="009C25DD">
        <w:trPr>
          <w:trHeight w:val="255"/>
          <w:tblHeader/>
        </w:trPr>
        <w:tc>
          <w:tcPr>
            <w:tcW w:w="187" w:type="pct"/>
            <w:vMerge/>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1114" w:type="pct"/>
            <w:vMerge/>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283" w:type="pct"/>
            <w:vMerge/>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304"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2016 г.</w:t>
            </w:r>
          </w:p>
        </w:tc>
        <w:tc>
          <w:tcPr>
            <w:tcW w:w="283"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2017 г.</w:t>
            </w:r>
          </w:p>
        </w:tc>
        <w:tc>
          <w:tcPr>
            <w:tcW w:w="283"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2018 г.</w:t>
            </w:r>
          </w:p>
        </w:tc>
        <w:tc>
          <w:tcPr>
            <w:tcW w:w="283"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2019 г.</w:t>
            </w:r>
          </w:p>
        </w:tc>
        <w:tc>
          <w:tcPr>
            <w:tcW w:w="283"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2020 г.</w:t>
            </w:r>
          </w:p>
        </w:tc>
        <w:tc>
          <w:tcPr>
            <w:tcW w:w="283"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2021 г.</w:t>
            </w:r>
          </w:p>
        </w:tc>
        <w:tc>
          <w:tcPr>
            <w:tcW w:w="283"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2022 г.</w:t>
            </w:r>
          </w:p>
        </w:tc>
        <w:tc>
          <w:tcPr>
            <w:tcW w:w="283"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2023 г.</w:t>
            </w:r>
          </w:p>
        </w:tc>
        <w:tc>
          <w:tcPr>
            <w:tcW w:w="283"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2024 г.</w:t>
            </w:r>
          </w:p>
        </w:tc>
        <w:tc>
          <w:tcPr>
            <w:tcW w:w="283"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2025 г.</w:t>
            </w:r>
          </w:p>
        </w:tc>
        <w:tc>
          <w:tcPr>
            <w:tcW w:w="283"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2026 г.</w:t>
            </w:r>
          </w:p>
        </w:tc>
        <w:tc>
          <w:tcPr>
            <w:tcW w:w="282"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2027 г.</w:t>
            </w:r>
          </w:p>
        </w:tc>
      </w:tr>
      <w:tr w:rsidR="00133D77" w:rsidRPr="00741637" w:rsidTr="00235A44">
        <w:trPr>
          <w:trHeight w:val="294"/>
        </w:trPr>
        <w:tc>
          <w:tcPr>
            <w:tcW w:w="187" w:type="pct"/>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4813" w:type="pct"/>
            <w:gridSpan w:val="14"/>
            <w:shd w:val="clear" w:color="auto" w:fill="auto"/>
            <w:vAlign w:val="center"/>
            <w:hideMark/>
          </w:tcPr>
          <w:p w:rsidR="00133D77" w:rsidRPr="00741637" w:rsidRDefault="00BD4E63" w:rsidP="009C25D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Технологическая зона водоотведения № 1 (</w:t>
            </w:r>
            <w:r w:rsidRPr="00BD4E63">
              <w:rPr>
                <w:sz w:val="20"/>
                <w:szCs w:val="20"/>
              </w:rPr>
              <w:t>пгт.</w:t>
            </w:r>
            <w:r w:rsidRPr="00741637">
              <w:rPr>
                <w:rFonts w:eastAsia="Times New Roman" w:cs="Times New Roman"/>
                <w:color w:val="000000"/>
                <w:sz w:val="20"/>
                <w:szCs w:val="20"/>
              </w:rPr>
              <w:t xml:space="preserve"> Лесная Поляна)</w:t>
            </w:r>
          </w:p>
        </w:tc>
      </w:tr>
      <w:tr w:rsidR="009C25DD" w:rsidRPr="00741637" w:rsidTr="009C25DD">
        <w:trPr>
          <w:trHeight w:val="510"/>
        </w:trPr>
        <w:tc>
          <w:tcPr>
            <w:tcW w:w="187" w:type="pct"/>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w:t>
            </w:r>
          </w:p>
        </w:tc>
        <w:tc>
          <w:tcPr>
            <w:tcW w:w="1114" w:type="pct"/>
            <w:shd w:val="clear" w:color="auto" w:fill="auto"/>
            <w:vAlign w:val="center"/>
            <w:hideMark/>
          </w:tcPr>
          <w:p w:rsidR="009C25DD" w:rsidRPr="00741637" w:rsidRDefault="009C25DD"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Объём сточных вод, переданных в технологическую зону №1 ГО г. Ярославль</w:t>
            </w:r>
          </w:p>
        </w:tc>
        <w:tc>
          <w:tcPr>
            <w:tcW w:w="283" w:type="pct"/>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м³</w:t>
            </w:r>
          </w:p>
        </w:tc>
        <w:tc>
          <w:tcPr>
            <w:tcW w:w="304"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137,8</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139,3</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140,7</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142,2</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143,6</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145,1</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146,5</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148,2</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149,9</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151,5</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153,2</w:t>
            </w:r>
          </w:p>
        </w:tc>
        <w:tc>
          <w:tcPr>
            <w:tcW w:w="282"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154,8</w:t>
            </w:r>
          </w:p>
        </w:tc>
      </w:tr>
      <w:tr w:rsidR="009C25DD" w:rsidRPr="00741637" w:rsidTr="009C25DD">
        <w:trPr>
          <w:trHeight w:val="510"/>
        </w:trPr>
        <w:tc>
          <w:tcPr>
            <w:tcW w:w="187" w:type="pct"/>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w:t>
            </w:r>
          </w:p>
        </w:tc>
        <w:tc>
          <w:tcPr>
            <w:tcW w:w="1114" w:type="pct"/>
            <w:shd w:val="clear" w:color="auto" w:fill="auto"/>
            <w:vAlign w:val="center"/>
            <w:hideMark/>
          </w:tcPr>
          <w:p w:rsidR="009C25DD" w:rsidRPr="00741637" w:rsidRDefault="009C25DD"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Объём сточных вод, переданных в технологическую зону №1 ГО г. Ярославль (среднесуточный)</w:t>
            </w:r>
          </w:p>
        </w:tc>
        <w:tc>
          <w:tcPr>
            <w:tcW w:w="283" w:type="pct"/>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м³</w:t>
            </w:r>
          </w:p>
        </w:tc>
        <w:tc>
          <w:tcPr>
            <w:tcW w:w="304"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377,5</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381,5</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385,5</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389,5</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393,5</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397,4</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401,4</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406,0</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410,6</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415,1</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419,7</w:t>
            </w:r>
          </w:p>
        </w:tc>
        <w:tc>
          <w:tcPr>
            <w:tcW w:w="282"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424,2</w:t>
            </w:r>
          </w:p>
        </w:tc>
      </w:tr>
      <w:tr w:rsidR="009C25DD" w:rsidRPr="00741637" w:rsidTr="009C25DD">
        <w:trPr>
          <w:trHeight w:val="510"/>
        </w:trPr>
        <w:tc>
          <w:tcPr>
            <w:tcW w:w="187" w:type="pct"/>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w:t>
            </w:r>
          </w:p>
        </w:tc>
        <w:tc>
          <w:tcPr>
            <w:tcW w:w="1114" w:type="pct"/>
            <w:shd w:val="clear" w:color="auto" w:fill="auto"/>
            <w:vAlign w:val="center"/>
            <w:hideMark/>
          </w:tcPr>
          <w:p w:rsidR="009C25DD" w:rsidRPr="00741637" w:rsidRDefault="009C25DD"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Коэффициент суточной неравномерности*</w:t>
            </w:r>
          </w:p>
        </w:tc>
        <w:tc>
          <w:tcPr>
            <w:tcW w:w="283" w:type="pct"/>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04"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w:t>
            </w:r>
          </w:p>
        </w:tc>
        <w:tc>
          <w:tcPr>
            <w:tcW w:w="282"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1,3</w:t>
            </w:r>
          </w:p>
        </w:tc>
      </w:tr>
      <w:tr w:rsidR="009C25DD" w:rsidRPr="00741637" w:rsidTr="009C25DD">
        <w:trPr>
          <w:trHeight w:val="1020"/>
        </w:trPr>
        <w:tc>
          <w:tcPr>
            <w:tcW w:w="187" w:type="pct"/>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w:t>
            </w:r>
          </w:p>
        </w:tc>
        <w:tc>
          <w:tcPr>
            <w:tcW w:w="1114" w:type="pct"/>
            <w:shd w:val="clear" w:color="auto" w:fill="auto"/>
            <w:vAlign w:val="center"/>
            <w:hideMark/>
          </w:tcPr>
          <w:p w:rsidR="009C25DD" w:rsidRPr="00741637" w:rsidRDefault="009C25DD"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Объём сточных вод, переданных в технологическую зону №1 ГО г. Ярославль (в сутки максимального водопотребления) - требуемая производительность ОСК</w:t>
            </w:r>
          </w:p>
        </w:tc>
        <w:tc>
          <w:tcPr>
            <w:tcW w:w="283" w:type="pct"/>
            <w:shd w:val="clear" w:color="auto" w:fill="auto"/>
            <w:vAlign w:val="center"/>
            <w:hideMark/>
          </w:tcPr>
          <w:p w:rsidR="009C25DD" w:rsidRPr="00741637" w:rsidRDefault="009C25DD"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м³</w:t>
            </w:r>
          </w:p>
        </w:tc>
        <w:tc>
          <w:tcPr>
            <w:tcW w:w="304"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490,8</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496,0</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501,1</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506,3</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511,5</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516,7</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521,9</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527,8</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533,7</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539,6</w:t>
            </w:r>
          </w:p>
        </w:tc>
        <w:tc>
          <w:tcPr>
            <w:tcW w:w="283"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545,6</w:t>
            </w:r>
          </w:p>
        </w:tc>
        <w:tc>
          <w:tcPr>
            <w:tcW w:w="282" w:type="pct"/>
            <w:shd w:val="clear" w:color="auto" w:fill="auto"/>
            <w:vAlign w:val="center"/>
            <w:hideMark/>
          </w:tcPr>
          <w:p w:rsidR="009C25DD" w:rsidRPr="00741637" w:rsidRDefault="009C25DD">
            <w:pPr>
              <w:jc w:val="center"/>
              <w:rPr>
                <w:color w:val="000000"/>
                <w:sz w:val="20"/>
                <w:szCs w:val="20"/>
              </w:rPr>
            </w:pPr>
            <w:r w:rsidRPr="00741637">
              <w:rPr>
                <w:color w:val="000000"/>
                <w:sz w:val="20"/>
                <w:szCs w:val="20"/>
              </w:rPr>
              <w:t>551,5</w:t>
            </w:r>
          </w:p>
        </w:tc>
      </w:tr>
    </w:tbl>
    <w:p w:rsidR="00133D77" w:rsidRPr="00741637" w:rsidRDefault="00235A44" w:rsidP="00235A44">
      <w:pPr>
        <w:pStyle w:val="aa"/>
        <w:keepNext/>
        <w:spacing w:after="0"/>
        <w:ind w:firstLine="0"/>
        <w:rPr>
          <w:i/>
          <w:sz w:val="20"/>
        </w:rPr>
      </w:pPr>
      <w:r w:rsidRPr="00741637">
        <w:rPr>
          <w:i/>
          <w:sz w:val="20"/>
        </w:rPr>
        <w:t>* в соответствии с п. 5.2 СП 31.13330.2012 «Водоснабжение. Наружные сети и сооружения. Актуализированная редакция СНиП 2.04.02-84»</w:t>
      </w:r>
    </w:p>
    <w:p w:rsidR="00133D77" w:rsidRPr="00741637" w:rsidRDefault="00133D77" w:rsidP="00A96325">
      <w:pPr>
        <w:pStyle w:val="aa"/>
        <w:spacing w:before="240"/>
      </w:pPr>
      <w:r w:rsidRPr="00741637">
        <w:t>Как видно из представленной таблицы, требуемая производительность ОСК в 2027 г. составит:</w:t>
      </w:r>
    </w:p>
    <w:p w:rsidR="00133D77" w:rsidRPr="00741637" w:rsidRDefault="00133D77" w:rsidP="00A81FE9">
      <w:pPr>
        <w:pStyle w:val="aa"/>
        <w:numPr>
          <w:ilvl w:val="0"/>
          <w:numId w:val="29"/>
        </w:numPr>
      </w:pPr>
      <w:r w:rsidRPr="00741637">
        <w:t xml:space="preserve">по технологической зоне водоотведения № 1 – </w:t>
      </w:r>
      <w:r w:rsidR="009C25DD" w:rsidRPr="00741637">
        <w:t>551,5</w:t>
      </w:r>
      <w:r w:rsidRPr="00741637">
        <w:t xml:space="preserve"> м³/сут.</w:t>
      </w:r>
    </w:p>
    <w:p w:rsidR="00133D77" w:rsidRPr="00741637" w:rsidRDefault="00133D77" w:rsidP="00A81FE9">
      <w:pPr>
        <w:pStyle w:val="aa"/>
        <w:numPr>
          <w:ilvl w:val="0"/>
          <w:numId w:val="29"/>
        </w:numPr>
        <w:sectPr w:rsidR="00133D77" w:rsidRPr="0074163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741637" w:rsidRDefault="00133D77" w:rsidP="00A65054">
      <w:pPr>
        <w:pStyle w:val="2"/>
      </w:pPr>
      <w:bookmarkStart w:id="166" w:name="_Toc511732727"/>
      <w:r w:rsidRPr="00741637">
        <w:lastRenderedPageBreak/>
        <w:t>Результаты анализа гидравлических режимов и режимов работы элементов централизованной системы водоотведения</w:t>
      </w:r>
      <w:bookmarkEnd w:id="166"/>
    </w:p>
    <w:p w:rsidR="00133D77" w:rsidRPr="00741637" w:rsidRDefault="00133D77" w:rsidP="00133D77">
      <w:pPr>
        <w:pStyle w:val="aa"/>
      </w:pPr>
      <w:r w:rsidRPr="00741637">
        <w:t xml:space="preserve">Результаты анализа гидравлических режимов и режимов работы элементов ЦСВО, расположенных на территории </w:t>
      </w:r>
      <w:r w:rsidR="009C25DD" w:rsidRPr="00741637">
        <w:t>ГП Лесная Поляна</w:t>
      </w:r>
      <w:r w:rsidRPr="00741637">
        <w:t xml:space="preserve">, содержатся в базе данных электронной модели ЦСВС и ЦСВО </w:t>
      </w:r>
      <w:r w:rsidR="009C25DD" w:rsidRPr="00741637">
        <w:t>ГП Лесная Поляна</w:t>
      </w:r>
      <w:r w:rsidRPr="00741637">
        <w:t>.</w:t>
      </w:r>
    </w:p>
    <w:p w:rsidR="00133D77" w:rsidRPr="00741637" w:rsidRDefault="00133D77" w:rsidP="00A65054">
      <w:pPr>
        <w:pStyle w:val="2"/>
      </w:pPr>
      <w:bookmarkStart w:id="167" w:name="_Toc511732728"/>
      <w:r w:rsidRPr="00741637">
        <w:t>Анализ резервов производственных мощностей очистных сооружений системы водоотведения и возможности расширения зоны их действия</w:t>
      </w:r>
      <w:bookmarkEnd w:id="167"/>
    </w:p>
    <w:p w:rsidR="00133D77" w:rsidRPr="00741637" w:rsidRDefault="00133D77" w:rsidP="00133D77">
      <w:pPr>
        <w:pStyle w:val="aa"/>
      </w:pPr>
      <w:r w:rsidRPr="00741637">
        <w:t xml:space="preserve">Анализ резервов производственных мощностей ОСК и возможности расширения зоны их действия по ЦСВО, расположенным на территории </w:t>
      </w:r>
      <w:r w:rsidR="009C25DD" w:rsidRPr="00741637">
        <w:t>ГП Лесная Поляна</w:t>
      </w:r>
      <w:r w:rsidRPr="00741637">
        <w:t>, представлен в таблице ниже.</w:t>
      </w:r>
    </w:p>
    <w:p w:rsidR="00133D77" w:rsidRPr="00741637" w:rsidRDefault="00133D77" w:rsidP="00133D77">
      <w:pPr>
        <w:pStyle w:val="aa"/>
        <w:keepNext/>
        <w:spacing w:after="0"/>
        <w:ind w:firstLine="0"/>
        <w:sectPr w:rsidR="00133D77" w:rsidRPr="0074163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741637" w:rsidRDefault="00133D77" w:rsidP="00133D77">
      <w:pPr>
        <w:pStyle w:val="aa"/>
        <w:keepNext/>
        <w:spacing w:after="0"/>
        <w:ind w:firstLine="0"/>
      </w:pPr>
      <w:bookmarkStart w:id="168" w:name="_Toc511732781"/>
      <w:r w:rsidRPr="00741637">
        <w:lastRenderedPageBreak/>
        <w:t xml:space="preserve">Таблица </w:t>
      </w:r>
      <w:fldSimple w:instr=" STYLEREF 1 \s ">
        <w:r w:rsidR="006B58D5">
          <w:rPr>
            <w:noProof/>
          </w:rPr>
          <w:t>3</w:t>
        </w:r>
      </w:fldSimple>
      <w:r w:rsidRPr="00741637">
        <w:t>.</w:t>
      </w:r>
      <w:fldSimple w:instr=" SEQ Таблица \* ARABIC \s 1 ">
        <w:r w:rsidR="006B58D5">
          <w:rPr>
            <w:noProof/>
          </w:rPr>
          <w:t>4</w:t>
        </w:r>
      </w:fldSimple>
      <w:r w:rsidRPr="00741637">
        <w:rPr>
          <w:noProof/>
        </w:rPr>
        <w:t xml:space="preserve"> – Р</w:t>
      </w:r>
      <w:r w:rsidRPr="00741637">
        <w:t>езервы производственных мощностей ОСК и возможность расширения зоны их действия</w:t>
      </w:r>
      <w:bookmarkEnd w:id="16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3298"/>
        <w:gridCol w:w="836"/>
        <w:gridCol w:w="901"/>
        <w:gridCol w:w="836"/>
        <w:gridCol w:w="836"/>
        <w:gridCol w:w="836"/>
        <w:gridCol w:w="836"/>
        <w:gridCol w:w="838"/>
        <w:gridCol w:w="838"/>
        <w:gridCol w:w="838"/>
        <w:gridCol w:w="838"/>
        <w:gridCol w:w="838"/>
        <w:gridCol w:w="841"/>
        <w:gridCol w:w="850"/>
      </w:tblGrid>
      <w:tr w:rsidR="00133D77" w:rsidRPr="00741637" w:rsidTr="007763EF">
        <w:trPr>
          <w:trHeight w:val="20"/>
          <w:tblHeader/>
        </w:trPr>
        <w:tc>
          <w:tcPr>
            <w:tcW w:w="187" w:type="pct"/>
            <w:vMerge w:val="restar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1113" w:type="pct"/>
            <w:vMerge w:val="restar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Показатель</w:t>
            </w:r>
          </w:p>
        </w:tc>
        <w:tc>
          <w:tcPr>
            <w:tcW w:w="282" w:type="pct"/>
            <w:vMerge w:val="restar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Ед. изм.</w:t>
            </w:r>
          </w:p>
        </w:tc>
        <w:tc>
          <w:tcPr>
            <w:tcW w:w="304"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Период</w:t>
            </w:r>
          </w:p>
        </w:tc>
        <w:tc>
          <w:tcPr>
            <w:tcW w:w="3114" w:type="pct"/>
            <w:gridSpan w:val="11"/>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Прогнозный период</w:t>
            </w:r>
          </w:p>
        </w:tc>
      </w:tr>
      <w:tr w:rsidR="00133D77" w:rsidRPr="00741637" w:rsidTr="007763EF">
        <w:trPr>
          <w:trHeight w:val="20"/>
          <w:tblHeader/>
        </w:trPr>
        <w:tc>
          <w:tcPr>
            <w:tcW w:w="187" w:type="pct"/>
            <w:vMerge/>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1113" w:type="pct"/>
            <w:vMerge/>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282" w:type="pct"/>
            <w:vMerge/>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304"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2016 г.</w:t>
            </w:r>
          </w:p>
        </w:tc>
        <w:tc>
          <w:tcPr>
            <w:tcW w:w="282"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2017 г.</w:t>
            </w:r>
          </w:p>
        </w:tc>
        <w:tc>
          <w:tcPr>
            <w:tcW w:w="282"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2018 г.</w:t>
            </w:r>
          </w:p>
        </w:tc>
        <w:tc>
          <w:tcPr>
            <w:tcW w:w="282"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2019 г.</w:t>
            </w:r>
          </w:p>
        </w:tc>
        <w:tc>
          <w:tcPr>
            <w:tcW w:w="282"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2020 г.</w:t>
            </w:r>
          </w:p>
        </w:tc>
        <w:tc>
          <w:tcPr>
            <w:tcW w:w="283"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2021 г.</w:t>
            </w:r>
          </w:p>
        </w:tc>
        <w:tc>
          <w:tcPr>
            <w:tcW w:w="283"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2022 г.</w:t>
            </w:r>
          </w:p>
        </w:tc>
        <w:tc>
          <w:tcPr>
            <w:tcW w:w="283"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2023 г.</w:t>
            </w:r>
          </w:p>
        </w:tc>
        <w:tc>
          <w:tcPr>
            <w:tcW w:w="283"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2024 г.</w:t>
            </w:r>
          </w:p>
        </w:tc>
        <w:tc>
          <w:tcPr>
            <w:tcW w:w="283"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2025 г.</w:t>
            </w:r>
          </w:p>
        </w:tc>
        <w:tc>
          <w:tcPr>
            <w:tcW w:w="284"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2026 г.</w:t>
            </w:r>
          </w:p>
        </w:tc>
        <w:tc>
          <w:tcPr>
            <w:tcW w:w="287"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2027 г.</w:t>
            </w:r>
          </w:p>
        </w:tc>
      </w:tr>
      <w:tr w:rsidR="00133D77" w:rsidRPr="00741637" w:rsidTr="00235A44">
        <w:trPr>
          <w:trHeight w:val="20"/>
        </w:trPr>
        <w:tc>
          <w:tcPr>
            <w:tcW w:w="187" w:type="pct"/>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w:t>
            </w:r>
          </w:p>
        </w:tc>
        <w:tc>
          <w:tcPr>
            <w:tcW w:w="4813" w:type="pct"/>
            <w:gridSpan w:val="14"/>
            <w:shd w:val="clear" w:color="auto" w:fill="auto"/>
            <w:vAlign w:val="center"/>
            <w:hideMark/>
          </w:tcPr>
          <w:p w:rsidR="00133D77" w:rsidRPr="00741637" w:rsidRDefault="00BD4E63" w:rsidP="009C25DD">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Технологическая зона водоотведения № 1 (</w:t>
            </w:r>
            <w:r w:rsidRPr="00BD4E63">
              <w:rPr>
                <w:sz w:val="20"/>
                <w:szCs w:val="20"/>
              </w:rPr>
              <w:t>пгт.</w:t>
            </w:r>
            <w:r w:rsidRPr="00741637">
              <w:rPr>
                <w:rFonts w:eastAsia="Times New Roman" w:cs="Times New Roman"/>
                <w:color w:val="000000"/>
                <w:sz w:val="20"/>
                <w:szCs w:val="20"/>
              </w:rPr>
              <w:t xml:space="preserve"> Лесная Поляна)</w:t>
            </w:r>
          </w:p>
        </w:tc>
      </w:tr>
      <w:tr w:rsidR="007763EF" w:rsidRPr="00741637" w:rsidTr="007763EF">
        <w:trPr>
          <w:trHeight w:val="20"/>
        </w:trPr>
        <w:tc>
          <w:tcPr>
            <w:tcW w:w="187" w:type="pct"/>
            <w:shd w:val="clear" w:color="auto" w:fill="auto"/>
            <w:vAlign w:val="center"/>
            <w:hideMark/>
          </w:tcPr>
          <w:p w:rsidR="007763EF" w:rsidRPr="00741637" w:rsidRDefault="007763EF"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w:t>
            </w:r>
          </w:p>
        </w:tc>
        <w:tc>
          <w:tcPr>
            <w:tcW w:w="1113" w:type="pct"/>
            <w:shd w:val="clear" w:color="auto" w:fill="auto"/>
            <w:vAlign w:val="center"/>
            <w:hideMark/>
          </w:tcPr>
          <w:p w:rsidR="007763EF" w:rsidRPr="00741637" w:rsidRDefault="007763EF"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Объём сточных вод, переданных в технологическую зону №1 ГО г. Ярославль</w:t>
            </w:r>
          </w:p>
        </w:tc>
        <w:tc>
          <w:tcPr>
            <w:tcW w:w="282" w:type="pct"/>
            <w:shd w:val="clear" w:color="auto" w:fill="auto"/>
            <w:vAlign w:val="center"/>
            <w:hideMark/>
          </w:tcPr>
          <w:p w:rsidR="007763EF" w:rsidRPr="00741637" w:rsidRDefault="007763EF"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тыс. м³</w:t>
            </w:r>
          </w:p>
        </w:tc>
        <w:tc>
          <w:tcPr>
            <w:tcW w:w="304"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137,8</w:t>
            </w:r>
          </w:p>
        </w:tc>
        <w:tc>
          <w:tcPr>
            <w:tcW w:w="282"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139,3</w:t>
            </w:r>
          </w:p>
        </w:tc>
        <w:tc>
          <w:tcPr>
            <w:tcW w:w="282"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140,7</w:t>
            </w:r>
          </w:p>
        </w:tc>
        <w:tc>
          <w:tcPr>
            <w:tcW w:w="282"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142,2</w:t>
            </w:r>
          </w:p>
        </w:tc>
        <w:tc>
          <w:tcPr>
            <w:tcW w:w="282"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143,6</w:t>
            </w:r>
          </w:p>
        </w:tc>
        <w:tc>
          <w:tcPr>
            <w:tcW w:w="283"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145,1</w:t>
            </w:r>
          </w:p>
        </w:tc>
        <w:tc>
          <w:tcPr>
            <w:tcW w:w="283"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146,5</w:t>
            </w:r>
          </w:p>
        </w:tc>
        <w:tc>
          <w:tcPr>
            <w:tcW w:w="283"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148,2</w:t>
            </w:r>
          </w:p>
        </w:tc>
        <w:tc>
          <w:tcPr>
            <w:tcW w:w="283"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149,9</w:t>
            </w:r>
          </w:p>
        </w:tc>
        <w:tc>
          <w:tcPr>
            <w:tcW w:w="283"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151,5</w:t>
            </w:r>
          </w:p>
        </w:tc>
        <w:tc>
          <w:tcPr>
            <w:tcW w:w="284"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153,2</w:t>
            </w:r>
          </w:p>
        </w:tc>
        <w:tc>
          <w:tcPr>
            <w:tcW w:w="287"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154,8</w:t>
            </w:r>
          </w:p>
        </w:tc>
      </w:tr>
      <w:tr w:rsidR="007763EF" w:rsidRPr="00741637" w:rsidTr="007763EF">
        <w:trPr>
          <w:trHeight w:val="20"/>
        </w:trPr>
        <w:tc>
          <w:tcPr>
            <w:tcW w:w="187" w:type="pct"/>
            <w:shd w:val="clear" w:color="auto" w:fill="auto"/>
            <w:vAlign w:val="center"/>
            <w:hideMark/>
          </w:tcPr>
          <w:p w:rsidR="007763EF" w:rsidRPr="00741637" w:rsidRDefault="007763EF"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w:t>
            </w:r>
          </w:p>
        </w:tc>
        <w:tc>
          <w:tcPr>
            <w:tcW w:w="1113" w:type="pct"/>
            <w:shd w:val="clear" w:color="auto" w:fill="auto"/>
            <w:vAlign w:val="center"/>
            <w:hideMark/>
          </w:tcPr>
          <w:p w:rsidR="007763EF" w:rsidRPr="00741637" w:rsidRDefault="007763EF"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Объём сточных вод, переданных в технологическую зону №1 ГО г. Ярославль (среднесуточный)</w:t>
            </w:r>
          </w:p>
        </w:tc>
        <w:tc>
          <w:tcPr>
            <w:tcW w:w="282" w:type="pct"/>
            <w:shd w:val="clear" w:color="auto" w:fill="auto"/>
            <w:vAlign w:val="center"/>
            <w:hideMark/>
          </w:tcPr>
          <w:p w:rsidR="007763EF" w:rsidRPr="00741637" w:rsidRDefault="007763EF"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м³</w:t>
            </w:r>
          </w:p>
        </w:tc>
        <w:tc>
          <w:tcPr>
            <w:tcW w:w="304"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377,5</w:t>
            </w:r>
          </w:p>
        </w:tc>
        <w:tc>
          <w:tcPr>
            <w:tcW w:w="282"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381,5</w:t>
            </w:r>
          </w:p>
        </w:tc>
        <w:tc>
          <w:tcPr>
            <w:tcW w:w="282"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385,5</w:t>
            </w:r>
          </w:p>
        </w:tc>
        <w:tc>
          <w:tcPr>
            <w:tcW w:w="282"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389,5</w:t>
            </w:r>
          </w:p>
        </w:tc>
        <w:tc>
          <w:tcPr>
            <w:tcW w:w="282"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393,5</w:t>
            </w:r>
          </w:p>
        </w:tc>
        <w:tc>
          <w:tcPr>
            <w:tcW w:w="283"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397,4</w:t>
            </w:r>
          </w:p>
        </w:tc>
        <w:tc>
          <w:tcPr>
            <w:tcW w:w="283"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401,4</w:t>
            </w:r>
          </w:p>
        </w:tc>
        <w:tc>
          <w:tcPr>
            <w:tcW w:w="283"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406,0</w:t>
            </w:r>
          </w:p>
        </w:tc>
        <w:tc>
          <w:tcPr>
            <w:tcW w:w="283"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410,6</w:t>
            </w:r>
          </w:p>
        </w:tc>
        <w:tc>
          <w:tcPr>
            <w:tcW w:w="283"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415,1</w:t>
            </w:r>
          </w:p>
        </w:tc>
        <w:tc>
          <w:tcPr>
            <w:tcW w:w="284"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419,7</w:t>
            </w:r>
          </w:p>
        </w:tc>
        <w:tc>
          <w:tcPr>
            <w:tcW w:w="287"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424,2</w:t>
            </w:r>
          </w:p>
        </w:tc>
      </w:tr>
      <w:tr w:rsidR="007763EF" w:rsidRPr="00741637" w:rsidTr="007763EF">
        <w:trPr>
          <w:trHeight w:val="20"/>
        </w:trPr>
        <w:tc>
          <w:tcPr>
            <w:tcW w:w="187" w:type="pct"/>
            <w:shd w:val="clear" w:color="auto" w:fill="auto"/>
            <w:vAlign w:val="center"/>
            <w:hideMark/>
          </w:tcPr>
          <w:p w:rsidR="007763EF" w:rsidRPr="00741637" w:rsidRDefault="007763EF"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w:t>
            </w:r>
          </w:p>
        </w:tc>
        <w:tc>
          <w:tcPr>
            <w:tcW w:w="1113" w:type="pct"/>
            <w:shd w:val="clear" w:color="auto" w:fill="auto"/>
            <w:vAlign w:val="center"/>
            <w:hideMark/>
          </w:tcPr>
          <w:p w:rsidR="007763EF" w:rsidRPr="00741637" w:rsidRDefault="007763EF"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Коэффициент суточной неравномерности*</w:t>
            </w:r>
          </w:p>
        </w:tc>
        <w:tc>
          <w:tcPr>
            <w:tcW w:w="282" w:type="pct"/>
            <w:shd w:val="clear" w:color="auto" w:fill="auto"/>
            <w:vAlign w:val="center"/>
            <w:hideMark/>
          </w:tcPr>
          <w:p w:rsidR="007763EF" w:rsidRPr="00741637" w:rsidRDefault="007763EF"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304"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1,3</w:t>
            </w:r>
          </w:p>
        </w:tc>
        <w:tc>
          <w:tcPr>
            <w:tcW w:w="282"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1,3</w:t>
            </w:r>
          </w:p>
        </w:tc>
        <w:tc>
          <w:tcPr>
            <w:tcW w:w="282"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1,3</w:t>
            </w:r>
          </w:p>
        </w:tc>
        <w:tc>
          <w:tcPr>
            <w:tcW w:w="282"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1,3</w:t>
            </w:r>
          </w:p>
        </w:tc>
        <w:tc>
          <w:tcPr>
            <w:tcW w:w="282"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1,3</w:t>
            </w:r>
          </w:p>
        </w:tc>
        <w:tc>
          <w:tcPr>
            <w:tcW w:w="283"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1,3</w:t>
            </w:r>
          </w:p>
        </w:tc>
        <w:tc>
          <w:tcPr>
            <w:tcW w:w="283"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1,3</w:t>
            </w:r>
          </w:p>
        </w:tc>
        <w:tc>
          <w:tcPr>
            <w:tcW w:w="283"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1,3</w:t>
            </w:r>
          </w:p>
        </w:tc>
        <w:tc>
          <w:tcPr>
            <w:tcW w:w="283"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1,3</w:t>
            </w:r>
          </w:p>
        </w:tc>
        <w:tc>
          <w:tcPr>
            <w:tcW w:w="283"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1,3</w:t>
            </w:r>
          </w:p>
        </w:tc>
        <w:tc>
          <w:tcPr>
            <w:tcW w:w="284"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1,3</w:t>
            </w:r>
          </w:p>
        </w:tc>
        <w:tc>
          <w:tcPr>
            <w:tcW w:w="287"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1,3</w:t>
            </w:r>
          </w:p>
        </w:tc>
      </w:tr>
      <w:tr w:rsidR="007763EF" w:rsidRPr="00741637" w:rsidTr="007763EF">
        <w:trPr>
          <w:trHeight w:val="20"/>
        </w:trPr>
        <w:tc>
          <w:tcPr>
            <w:tcW w:w="187" w:type="pct"/>
            <w:shd w:val="clear" w:color="auto" w:fill="auto"/>
            <w:vAlign w:val="center"/>
            <w:hideMark/>
          </w:tcPr>
          <w:p w:rsidR="007763EF" w:rsidRPr="00741637" w:rsidRDefault="007763EF"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w:t>
            </w:r>
          </w:p>
        </w:tc>
        <w:tc>
          <w:tcPr>
            <w:tcW w:w="1113" w:type="pct"/>
            <w:shd w:val="clear" w:color="auto" w:fill="auto"/>
            <w:vAlign w:val="center"/>
            <w:hideMark/>
          </w:tcPr>
          <w:p w:rsidR="007763EF" w:rsidRPr="00741637" w:rsidRDefault="007763EF"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Объём сточных вод, переданных в технологическую зону №1 ГО г. Ярославль (в сутки максимального водопотребления) - требуемая производительность ОСК</w:t>
            </w:r>
          </w:p>
        </w:tc>
        <w:tc>
          <w:tcPr>
            <w:tcW w:w="282" w:type="pct"/>
            <w:shd w:val="clear" w:color="auto" w:fill="auto"/>
            <w:vAlign w:val="center"/>
            <w:hideMark/>
          </w:tcPr>
          <w:p w:rsidR="007763EF" w:rsidRPr="00741637" w:rsidRDefault="007763EF"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м³</w:t>
            </w:r>
          </w:p>
        </w:tc>
        <w:tc>
          <w:tcPr>
            <w:tcW w:w="304"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490,8</w:t>
            </w:r>
          </w:p>
        </w:tc>
        <w:tc>
          <w:tcPr>
            <w:tcW w:w="282"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496,0</w:t>
            </w:r>
          </w:p>
        </w:tc>
        <w:tc>
          <w:tcPr>
            <w:tcW w:w="282"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501,1</w:t>
            </w:r>
          </w:p>
        </w:tc>
        <w:tc>
          <w:tcPr>
            <w:tcW w:w="282"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506,3</w:t>
            </w:r>
          </w:p>
        </w:tc>
        <w:tc>
          <w:tcPr>
            <w:tcW w:w="282"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511,5</w:t>
            </w:r>
          </w:p>
        </w:tc>
        <w:tc>
          <w:tcPr>
            <w:tcW w:w="283"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516,7</w:t>
            </w:r>
          </w:p>
        </w:tc>
        <w:tc>
          <w:tcPr>
            <w:tcW w:w="283"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521,9</w:t>
            </w:r>
          </w:p>
        </w:tc>
        <w:tc>
          <w:tcPr>
            <w:tcW w:w="283"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527,8</w:t>
            </w:r>
          </w:p>
        </w:tc>
        <w:tc>
          <w:tcPr>
            <w:tcW w:w="283"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533,7</w:t>
            </w:r>
          </w:p>
        </w:tc>
        <w:tc>
          <w:tcPr>
            <w:tcW w:w="283"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539,6</w:t>
            </w:r>
          </w:p>
        </w:tc>
        <w:tc>
          <w:tcPr>
            <w:tcW w:w="284"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545,6</w:t>
            </w:r>
          </w:p>
        </w:tc>
        <w:tc>
          <w:tcPr>
            <w:tcW w:w="287" w:type="pct"/>
            <w:shd w:val="clear" w:color="auto" w:fill="auto"/>
            <w:vAlign w:val="center"/>
            <w:hideMark/>
          </w:tcPr>
          <w:p w:rsidR="007763EF" w:rsidRPr="00741637" w:rsidRDefault="007763EF">
            <w:pPr>
              <w:jc w:val="center"/>
              <w:rPr>
                <w:color w:val="000000"/>
                <w:sz w:val="20"/>
                <w:szCs w:val="20"/>
              </w:rPr>
            </w:pPr>
            <w:r w:rsidRPr="00741637">
              <w:rPr>
                <w:color w:val="000000"/>
                <w:sz w:val="20"/>
                <w:szCs w:val="20"/>
              </w:rPr>
              <w:t>551,5</w:t>
            </w:r>
          </w:p>
        </w:tc>
      </w:tr>
      <w:tr w:rsidR="00133D77" w:rsidRPr="00741637" w:rsidTr="007763EF">
        <w:trPr>
          <w:trHeight w:val="20"/>
        </w:trPr>
        <w:tc>
          <w:tcPr>
            <w:tcW w:w="187" w:type="pct"/>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1.5</w:t>
            </w:r>
          </w:p>
        </w:tc>
        <w:tc>
          <w:tcPr>
            <w:tcW w:w="1113" w:type="pct"/>
            <w:shd w:val="clear" w:color="auto" w:fill="auto"/>
            <w:vAlign w:val="center"/>
            <w:hideMark/>
          </w:tcPr>
          <w:p w:rsidR="00133D77" w:rsidRPr="00741637" w:rsidRDefault="00133D77"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Проектная производительность ОСК (суточная)</w:t>
            </w:r>
            <w:r w:rsidR="007763EF" w:rsidRPr="00741637">
              <w:rPr>
                <w:rFonts w:eastAsia="Times New Roman" w:cs="Times New Roman"/>
                <w:color w:val="000000"/>
                <w:sz w:val="20"/>
                <w:szCs w:val="20"/>
              </w:rPr>
              <w:t>**</w:t>
            </w:r>
          </w:p>
        </w:tc>
        <w:tc>
          <w:tcPr>
            <w:tcW w:w="282" w:type="pct"/>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м³</w:t>
            </w:r>
          </w:p>
        </w:tc>
        <w:tc>
          <w:tcPr>
            <w:tcW w:w="304"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c>
          <w:tcPr>
            <w:tcW w:w="282"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c>
          <w:tcPr>
            <w:tcW w:w="282"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c>
          <w:tcPr>
            <w:tcW w:w="282"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c>
          <w:tcPr>
            <w:tcW w:w="282"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c>
          <w:tcPr>
            <w:tcW w:w="283"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c>
          <w:tcPr>
            <w:tcW w:w="283"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c>
          <w:tcPr>
            <w:tcW w:w="283"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c>
          <w:tcPr>
            <w:tcW w:w="283"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c>
          <w:tcPr>
            <w:tcW w:w="283"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c>
          <w:tcPr>
            <w:tcW w:w="284"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c>
          <w:tcPr>
            <w:tcW w:w="287"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r>
      <w:tr w:rsidR="00133D77" w:rsidRPr="00741637" w:rsidTr="007763EF">
        <w:trPr>
          <w:trHeight w:val="20"/>
        </w:trPr>
        <w:tc>
          <w:tcPr>
            <w:tcW w:w="187" w:type="pct"/>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1.6</w:t>
            </w:r>
          </w:p>
        </w:tc>
        <w:tc>
          <w:tcPr>
            <w:tcW w:w="1113" w:type="pct"/>
            <w:shd w:val="clear" w:color="auto" w:fill="auto"/>
            <w:vAlign w:val="center"/>
            <w:hideMark/>
          </w:tcPr>
          <w:p w:rsidR="00133D77" w:rsidRPr="00741637" w:rsidRDefault="00133D77"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Резерв (+)/дефицит (-) производительности ОСК (суточный)</w:t>
            </w:r>
            <w:r w:rsidR="007763EF" w:rsidRPr="00741637">
              <w:rPr>
                <w:rFonts w:eastAsia="Times New Roman" w:cs="Times New Roman"/>
                <w:color w:val="000000"/>
                <w:sz w:val="20"/>
                <w:szCs w:val="20"/>
              </w:rPr>
              <w:t>**</w:t>
            </w:r>
          </w:p>
        </w:tc>
        <w:tc>
          <w:tcPr>
            <w:tcW w:w="282" w:type="pct"/>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м³</w:t>
            </w:r>
          </w:p>
        </w:tc>
        <w:tc>
          <w:tcPr>
            <w:tcW w:w="304"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c>
          <w:tcPr>
            <w:tcW w:w="282"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c>
          <w:tcPr>
            <w:tcW w:w="282"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c>
          <w:tcPr>
            <w:tcW w:w="282"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c>
          <w:tcPr>
            <w:tcW w:w="282"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c>
          <w:tcPr>
            <w:tcW w:w="283"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c>
          <w:tcPr>
            <w:tcW w:w="283"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c>
          <w:tcPr>
            <w:tcW w:w="283"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c>
          <w:tcPr>
            <w:tcW w:w="283"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c>
          <w:tcPr>
            <w:tcW w:w="283"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c>
          <w:tcPr>
            <w:tcW w:w="284"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c>
          <w:tcPr>
            <w:tcW w:w="287" w:type="pct"/>
            <w:shd w:val="clear" w:color="auto" w:fill="auto"/>
            <w:vAlign w:val="center"/>
          </w:tcPr>
          <w:p w:rsidR="00133D77" w:rsidRPr="00741637" w:rsidRDefault="007763EF" w:rsidP="00133D77">
            <w:pPr>
              <w:jc w:val="center"/>
              <w:rPr>
                <w:color w:val="000000"/>
                <w:sz w:val="20"/>
                <w:szCs w:val="20"/>
              </w:rPr>
            </w:pPr>
            <w:r w:rsidRPr="00741637">
              <w:rPr>
                <w:color w:val="000000"/>
                <w:sz w:val="20"/>
                <w:szCs w:val="20"/>
              </w:rPr>
              <w:t>-</w:t>
            </w:r>
          </w:p>
        </w:tc>
      </w:tr>
    </w:tbl>
    <w:p w:rsidR="00133D77" w:rsidRPr="00741637" w:rsidRDefault="00235A44" w:rsidP="00133D77">
      <w:pPr>
        <w:pStyle w:val="aa"/>
        <w:keepNext/>
        <w:spacing w:after="0"/>
        <w:ind w:firstLine="0"/>
        <w:rPr>
          <w:i/>
          <w:sz w:val="20"/>
        </w:rPr>
      </w:pPr>
      <w:r w:rsidRPr="00741637">
        <w:rPr>
          <w:i/>
          <w:sz w:val="20"/>
        </w:rPr>
        <w:t>* в соответствии с п. 5.2 СП 31.13330.2012 «Водоснабжение. Наружные сети и сооружения. Актуализированная редакция СНиП 2.04.02-84»</w:t>
      </w:r>
    </w:p>
    <w:p w:rsidR="007763EF" w:rsidRPr="00741637" w:rsidRDefault="007763EF" w:rsidP="00133D77">
      <w:pPr>
        <w:pStyle w:val="aa"/>
        <w:keepNext/>
        <w:spacing w:after="0"/>
        <w:ind w:firstLine="0"/>
        <w:rPr>
          <w:i/>
          <w:sz w:val="20"/>
        </w:rPr>
      </w:pPr>
      <w:r w:rsidRPr="00741637">
        <w:rPr>
          <w:i/>
          <w:sz w:val="20"/>
        </w:rPr>
        <w:t xml:space="preserve">** водоотведение ГП Лесная Поляна осуществляется в технологическую зону №1 и далее на ОСК, расположенные на территории ГО г. Ярославль, мощность которых способна обеспечить прием сточных вод от абонентов, подключенных к ЦСВО </w:t>
      </w:r>
      <w:r w:rsidR="00BD4E63">
        <w:rPr>
          <w:i/>
          <w:sz w:val="20"/>
        </w:rPr>
        <w:t>пгт.</w:t>
      </w:r>
      <w:r w:rsidRPr="00741637">
        <w:rPr>
          <w:i/>
          <w:sz w:val="20"/>
        </w:rPr>
        <w:t xml:space="preserve"> Лесная Поляна, с учетом перспективного развития.</w:t>
      </w:r>
    </w:p>
    <w:p w:rsidR="004F6022" w:rsidRPr="00741637" w:rsidRDefault="0043576D" w:rsidP="007763EF">
      <w:pPr>
        <w:pStyle w:val="aa"/>
        <w:spacing w:before="240"/>
      </w:pPr>
      <w:r w:rsidRPr="00741637">
        <w:t xml:space="preserve">Мощность ОСК, расположенных в технологической зоне №1 ГО г. Ярославль, куда по самотечно-напорной системе трубопроводов поступают стоки от ЦСВО </w:t>
      </w:r>
      <w:r w:rsidR="00BD4E63">
        <w:t>пгт.</w:t>
      </w:r>
      <w:r w:rsidRPr="00741637">
        <w:t xml:space="preserve"> Лесная Поляна, </w:t>
      </w:r>
      <w:r w:rsidR="00C55B04" w:rsidRPr="00741637">
        <w:t>является</w:t>
      </w:r>
      <w:r w:rsidRPr="00741637">
        <w:t xml:space="preserve"> достаточной</w:t>
      </w:r>
      <w:r w:rsidR="00C55B04" w:rsidRPr="00741637">
        <w:t xml:space="preserve"> с учетом запланированных мероприятий. </w:t>
      </w:r>
    </w:p>
    <w:p w:rsidR="007763EF" w:rsidRPr="00741637" w:rsidRDefault="007763EF" w:rsidP="007763EF">
      <w:pPr>
        <w:pStyle w:val="aa"/>
        <w:spacing w:before="240"/>
        <w:sectPr w:rsidR="007763EF" w:rsidRPr="0074163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741637" w:rsidRDefault="00133D77" w:rsidP="00A65054">
      <w:pPr>
        <w:pStyle w:val="1"/>
      </w:pPr>
      <w:bookmarkStart w:id="169" w:name="_Toc511732729"/>
      <w:r w:rsidRPr="00741637">
        <w:lastRenderedPageBreak/>
        <w:t>Предложения по строительству, реконструкции и модернизации (техническому перевооружению) объектов централизованной системы водоотведения</w:t>
      </w:r>
      <w:bookmarkEnd w:id="169"/>
    </w:p>
    <w:p w:rsidR="00133D77" w:rsidRPr="00741637" w:rsidRDefault="00133D77" w:rsidP="00A65054">
      <w:pPr>
        <w:pStyle w:val="2"/>
      </w:pPr>
      <w:bookmarkStart w:id="170" w:name="_Toc511732730"/>
      <w:r w:rsidRPr="00741637">
        <w:t>Основные направления, принципы, задачи и плановые значения показателей развития централизованной системы водоотведения</w:t>
      </w:r>
      <w:bookmarkEnd w:id="170"/>
    </w:p>
    <w:p w:rsidR="00133D77" w:rsidRPr="00741637" w:rsidRDefault="00133D77" w:rsidP="00133D77">
      <w:pPr>
        <w:pStyle w:val="aa"/>
      </w:pPr>
      <w:r w:rsidRPr="00741637">
        <w:t>Развитие централизованной системы водоотведения направлено на достижение следующих целей:</w:t>
      </w:r>
    </w:p>
    <w:p w:rsidR="00133D77" w:rsidRPr="00741637" w:rsidRDefault="00133D77" w:rsidP="00A81FE9">
      <w:pPr>
        <w:pStyle w:val="aa"/>
        <w:numPr>
          <w:ilvl w:val="0"/>
          <w:numId w:val="29"/>
        </w:numPr>
        <w:spacing w:after="0"/>
      </w:pPr>
      <w:r w:rsidRPr="00741637">
        <w:t>обеспечение надёжности и бесперебойности водоотведения;</w:t>
      </w:r>
    </w:p>
    <w:p w:rsidR="00133D77" w:rsidRPr="00741637" w:rsidRDefault="00133D77" w:rsidP="00A81FE9">
      <w:pPr>
        <w:pStyle w:val="aa"/>
        <w:numPr>
          <w:ilvl w:val="0"/>
          <w:numId w:val="29"/>
        </w:numPr>
        <w:spacing w:after="0"/>
      </w:pPr>
      <w:r w:rsidRPr="00741637">
        <w:t>организация централизованного водоотведения на территориях, где оно отсутствует, и в новых районах (на застраиваемых территориях);</w:t>
      </w:r>
    </w:p>
    <w:p w:rsidR="00133D77" w:rsidRPr="00741637" w:rsidRDefault="00133D77" w:rsidP="00A81FE9">
      <w:pPr>
        <w:pStyle w:val="aa"/>
        <w:numPr>
          <w:ilvl w:val="0"/>
          <w:numId w:val="29"/>
        </w:numPr>
        <w:spacing w:after="0"/>
      </w:pPr>
      <w:r w:rsidRPr="00741637">
        <w:t>улучшение показателей качества очистки сточных вод;</w:t>
      </w:r>
    </w:p>
    <w:p w:rsidR="00133D77" w:rsidRPr="00741637" w:rsidRDefault="00133D77" w:rsidP="00A81FE9">
      <w:pPr>
        <w:pStyle w:val="aa"/>
        <w:numPr>
          <w:ilvl w:val="0"/>
          <w:numId w:val="29"/>
        </w:numPr>
        <w:spacing w:after="0"/>
      </w:pPr>
      <w:r w:rsidRPr="00741637">
        <w:t>уменьшение сбросов загрязняющих веществ в поверхностные водные объекты, в т.ч. неочищенных поверхностных сточных вод;</w:t>
      </w:r>
    </w:p>
    <w:p w:rsidR="00133D77" w:rsidRPr="00741637" w:rsidRDefault="00133D77" w:rsidP="00A81FE9">
      <w:pPr>
        <w:pStyle w:val="aa"/>
        <w:numPr>
          <w:ilvl w:val="0"/>
          <w:numId w:val="29"/>
        </w:numPr>
        <w:spacing w:after="0"/>
      </w:pPr>
      <w:r w:rsidRPr="00741637">
        <w:t>повышение энергоэффективности транспортировки и очистки сточных вод;</w:t>
      </w:r>
    </w:p>
    <w:p w:rsidR="00133D77" w:rsidRPr="00741637" w:rsidRDefault="00133D77" w:rsidP="00A81FE9">
      <w:pPr>
        <w:pStyle w:val="aa"/>
        <w:numPr>
          <w:ilvl w:val="0"/>
          <w:numId w:val="29"/>
        </w:numPr>
      </w:pPr>
      <w:r w:rsidRPr="00741637">
        <w:t>повышение качества обслуживания абонентов.</w:t>
      </w:r>
    </w:p>
    <w:p w:rsidR="00133D77" w:rsidRPr="00741637" w:rsidRDefault="00133D77" w:rsidP="00133D77">
      <w:pPr>
        <w:pStyle w:val="aa"/>
        <w:keepNext/>
        <w:rPr>
          <w:b/>
        </w:rPr>
      </w:pPr>
      <w:r w:rsidRPr="00741637">
        <w:rPr>
          <w:b/>
        </w:rPr>
        <w:t xml:space="preserve">Обеспечение надёжности и бесперебойности водоотведения </w:t>
      </w:r>
    </w:p>
    <w:p w:rsidR="00133D77" w:rsidRPr="00741637" w:rsidRDefault="00133D77" w:rsidP="00133D77">
      <w:pPr>
        <w:pStyle w:val="aa"/>
      </w:pPr>
      <w:r w:rsidRPr="00741637">
        <w:t xml:space="preserve">Для обеспечения надёжности и бесперебойности функционирования централизованных систем водоотведения на территории </w:t>
      </w:r>
      <w:r w:rsidR="00CA17FD" w:rsidRPr="00741637">
        <w:t>Г</w:t>
      </w:r>
      <w:r w:rsidRPr="00741637">
        <w:t xml:space="preserve">П </w:t>
      </w:r>
      <w:r w:rsidR="00CA17FD" w:rsidRPr="00741637">
        <w:t>Лесная Поляна</w:t>
      </w:r>
      <w:r w:rsidRPr="00741637">
        <w:t xml:space="preserve"> данной работой предусматривается планомерная реконструкция участков канализационных сетей и объектов системы водоотведения (КНС). Приоритет при замене канализационных сетей отдаётся коллекторам (головным и подводящим к ним) и участкам с большими диаметрами, поскольку данные элементы вносят наибольший вклад в надёжность всей системы. </w:t>
      </w:r>
    </w:p>
    <w:p w:rsidR="00133D77" w:rsidRPr="00741637" w:rsidRDefault="00133D77" w:rsidP="00133D77">
      <w:pPr>
        <w:pStyle w:val="aa"/>
        <w:keepNext/>
        <w:rPr>
          <w:b/>
        </w:rPr>
      </w:pPr>
      <w:r w:rsidRPr="00741637">
        <w:rPr>
          <w:b/>
        </w:rPr>
        <w:t>Организация централизованного водоотведения на территориях, где оно отсутствует</w:t>
      </w:r>
    </w:p>
    <w:p w:rsidR="00133D77" w:rsidRPr="00741637" w:rsidRDefault="00133D77" w:rsidP="00133D77">
      <w:pPr>
        <w:pStyle w:val="aa"/>
      </w:pPr>
      <w:r w:rsidRPr="00741637">
        <w:t xml:space="preserve">Организация централизованного водоотведения на территории </w:t>
      </w:r>
      <w:r w:rsidR="00CA17FD" w:rsidRPr="00741637">
        <w:t>ГП Лесная Поляна</w:t>
      </w:r>
      <w:r w:rsidRPr="00741637">
        <w:t xml:space="preserve">, где оно отсутствует, связана со строительством сетей водоотведения в соответствии с действующими нормами и правилами. На застраиваемых территориях организация централизованного водоотведения предполагает строительство канализационных сетей, для обеспечения централизованным водоотведением отдельных территорий перспективного строительства возможно потребуется строительство новых КНС. </w:t>
      </w:r>
    </w:p>
    <w:p w:rsidR="00133D77" w:rsidRPr="00741637" w:rsidRDefault="00133D77" w:rsidP="00133D77">
      <w:pPr>
        <w:pStyle w:val="aa"/>
        <w:keepNext/>
        <w:rPr>
          <w:b/>
        </w:rPr>
      </w:pPr>
      <w:r w:rsidRPr="00741637">
        <w:rPr>
          <w:b/>
        </w:rPr>
        <w:t xml:space="preserve">Улучшение показателей качества очистки сточных вод </w:t>
      </w:r>
    </w:p>
    <w:p w:rsidR="00133D77" w:rsidRPr="00741637" w:rsidRDefault="00277E2C" w:rsidP="00133D77">
      <w:pPr>
        <w:pStyle w:val="aa"/>
      </w:pPr>
      <w:r w:rsidRPr="00741637">
        <w:t>У</w:t>
      </w:r>
      <w:r w:rsidR="00133D77" w:rsidRPr="00741637">
        <w:t xml:space="preserve">лучшения </w:t>
      </w:r>
      <w:r w:rsidRPr="00741637">
        <w:t xml:space="preserve">показателей </w:t>
      </w:r>
      <w:r w:rsidR="00133D77" w:rsidRPr="00741637">
        <w:t>качества очистки сточных вод</w:t>
      </w:r>
      <w:r w:rsidRPr="00741637">
        <w:t xml:space="preserve"> не предусматривается в ГП Лесная Поляна, так как отвод и последующая очистка сточных вод осуществляется на ОСК, расположенных в технологической зоне №1 ГО г. Ярославль</w:t>
      </w:r>
      <w:r w:rsidR="00133D77" w:rsidRPr="00741637">
        <w:t xml:space="preserve">. </w:t>
      </w:r>
      <w:r w:rsidRPr="00741637">
        <w:t>Однако</w:t>
      </w:r>
      <w:r w:rsidR="00133D77" w:rsidRPr="00741637">
        <w:t xml:space="preserve"> требуется ужесточить контроль за деятельностью промышленных предприятий и качеством очистки сточных вод локальными очистными сооружениями перед сбросом их в системы хозяйственно-бытового централизованного водоотведения в соответствии с ПП РФ от 21.06.2013 N 525 «Об утверждении Правил осуществления контроля состава и свойств сточных вод».</w:t>
      </w:r>
    </w:p>
    <w:p w:rsidR="00133D77" w:rsidRPr="00741637" w:rsidRDefault="00133D77" w:rsidP="00133D77">
      <w:pPr>
        <w:pStyle w:val="aa"/>
        <w:keepNext/>
        <w:rPr>
          <w:b/>
        </w:rPr>
      </w:pPr>
      <w:r w:rsidRPr="00741637">
        <w:rPr>
          <w:b/>
        </w:rPr>
        <w:lastRenderedPageBreak/>
        <w:t>Уменьшение сбросов загрязняющих веществ в поверхностные водные объекты</w:t>
      </w:r>
    </w:p>
    <w:p w:rsidR="00277E2C" w:rsidRPr="00741637" w:rsidRDefault="00277E2C" w:rsidP="00133D77">
      <w:pPr>
        <w:pStyle w:val="aa"/>
      </w:pPr>
      <w:r w:rsidRPr="00741637">
        <w:t xml:space="preserve">Действующая система водоотведения ГП Лесная Поляна не предусматривает сброс загрязняющих веществ в поверхностные водные объекты, образуемых в результате </w:t>
      </w:r>
      <w:r w:rsidR="00303B79" w:rsidRPr="00741637">
        <w:t>бытовой деятельности человека, объектов социальной сферы, промышленных зон.</w:t>
      </w:r>
      <w:r w:rsidRPr="00741637">
        <w:t xml:space="preserve">   </w:t>
      </w:r>
    </w:p>
    <w:p w:rsidR="00133D77" w:rsidRPr="00741637" w:rsidRDefault="00133D77" w:rsidP="00133D77">
      <w:pPr>
        <w:pStyle w:val="aa"/>
        <w:keepNext/>
        <w:rPr>
          <w:b/>
        </w:rPr>
      </w:pPr>
      <w:r w:rsidRPr="00741637">
        <w:rPr>
          <w:b/>
        </w:rPr>
        <w:t>Повышение энергоэффективности транспортировки и очистки сточных вод</w:t>
      </w:r>
    </w:p>
    <w:p w:rsidR="00133D77" w:rsidRPr="00741637" w:rsidRDefault="00133D77" w:rsidP="00133D77">
      <w:pPr>
        <w:pStyle w:val="aa"/>
      </w:pPr>
      <w:r w:rsidRPr="00741637">
        <w:t>Для повышения энергоэффективности транспортировки сточных вод требуется замена физически устаревших насосных агрегатов на КНС. Реконструкция КНС предполагает замену существующих насосных агрегатов на энергоэффективные (с большим КПД), а также внедрение систем АВР, плавного пуска и ЧРП для ликвидации существующей системы управления производительностью станций посредством существующей запорной арматуры и недопущения работы мощных двигателей в режиме «старт-стоп».</w:t>
      </w:r>
    </w:p>
    <w:p w:rsidR="00133D77" w:rsidRPr="00741637" w:rsidRDefault="00133D77" w:rsidP="00133D77">
      <w:pPr>
        <w:pStyle w:val="aa"/>
        <w:keepNext/>
        <w:rPr>
          <w:b/>
        </w:rPr>
      </w:pPr>
      <w:r w:rsidRPr="00741637">
        <w:rPr>
          <w:b/>
        </w:rPr>
        <w:t>Повышение качества обслуживания абонентов.</w:t>
      </w:r>
    </w:p>
    <w:p w:rsidR="00133D77" w:rsidRPr="00741637" w:rsidRDefault="00133D77" w:rsidP="00133D77">
      <w:pPr>
        <w:pStyle w:val="aa"/>
      </w:pPr>
      <w:r w:rsidRPr="00741637">
        <w:t>Вышеперечисленные мероприятия позволят повысить качество обслуживания абонентов и максимизировать долю удовлетворённых заявок на подключение абонентов к централизованной системе водоотведения.</w:t>
      </w:r>
    </w:p>
    <w:p w:rsidR="00133D77" w:rsidRPr="00741637" w:rsidRDefault="00133D77" w:rsidP="00133D77">
      <w:pPr>
        <w:pStyle w:val="aa"/>
      </w:pPr>
      <w:r w:rsidRPr="00741637">
        <w:t xml:space="preserve">В соответствии с Приказом Министерства строительства и жилищно-коммунального хозяйства Российской Федерации от 4.04.2014 № 162/пр «Об утверждении перечня показателей…» к показателям функционирования ЦСВО относят: </w:t>
      </w:r>
    </w:p>
    <w:p w:rsidR="00133D77" w:rsidRPr="00741637" w:rsidRDefault="00133D77" w:rsidP="00A81FE9">
      <w:pPr>
        <w:pStyle w:val="aa"/>
        <w:numPr>
          <w:ilvl w:val="0"/>
          <w:numId w:val="29"/>
        </w:numPr>
        <w:spacing w:after="0"/>
      </w:pPr>
      <w:r w:rsidRPr="00741637">
        <w:t>показатели надежности и бесперебойности водоотведения;</w:t>
      </w:r>
    </w:p>
    <w:p w:rsidR="00133D77" w:rsidRPr="00741637" w:rsidRDefault="00133D77" w:rsidP="00A81FE9">
      <w:pPr>
        <w:pStyle w:val="aa"/>
        <w:numPr>
          <w:ilvl w:val="0"/>
          <w:numId w:val="29"/>
        </w:numPr>
        <w:spacing w:after="0"/>
      </w:pPr>
      <w:r w:rsidRPr="00741637">
        <w:t>показатели очистки сточных вод;</w:t>
      </w:r>
    </w:p>
    <w:p w:rsidR="00133D77" w:rsidRPr="00741637" w:rsidRDefault="00133D77" w:rsidP="00A81FE9">
      <w:pPr>
        <w:pStyle w:val="aa"/>
        <w:numPr>
          <w:ilvl w:val="0"/>
          <w:numId w:val="29"/>
        </w:numPr>
      </w:pPr>
      <w:r w:rsidRPr="00741637">
        <w:t>показатели эффективности использования ресурсов.</w:t>
      </w:r>
    </w:p>
    <w:p w:rsidR="00133D77" w:rsidRPr="00741637" w:rsidRDefault="00133D77" w:rsidP="00133D77">
      <w:pPr>
        <w:pStyle w:val="aa"/>
      </w:pPr>
      <w:r w:rsidRPr="00741637">
        <w:t xml:space="preserve">Данные показатели рассмотрены в </w:t>
      </w:r>
      <w:r w:rsidR="005E47AC" w:rsidRPr="00741637">
        <w:t xml:space="preserve">разделе 7 Части </w:t>
      </w:r>
      <w:r w:rsidR="005E47AC" w:rsidRPr="00741637">
        <w:rPr>
          <w:lang w:val="en-US"/>
        </w:rPr>
        <w:t>III</w:t>
      </w:r>
      <w:r w:rsidR="005E47AC" w:rsidRPr="00741637">
        <w:t xml:space="preserve"> данной Схемы</w:t>
      </w:r>
      <w:r w:rsidRPr="00741637">
        <w:t>.</w:t>
      </w:r>
    </w:p>
    <w:p w:rsidR="00133D77" w:rsidRPr="00741637" w:rsidRDefault="00133D77" w:rsidP="00A65054">
      <w:pPr>
        <w:pStyle w:val="2"/>
      </w:pPr>
      <w:bookmarkStart w:id="171" w:name="_Toc511732731"/>
      <w:r w:rsidRPr="00741637">
        <w:t>Перечень основных мероприятий по реализации схем водоотведения с разбивкой по годам, включая технические обоснования этих мероприятий</w:t>
      </w:r>
      <w:bookmarkEnd w:id="171"/>
    </w:p>
    <w:p w:rsidR="006B58D5" w:rsidRPr="00C624D2" w:rsidRDefault="006B58D5" w:rsidP="006B58D5">
      <w:pPr>
        <w:pStyle w:val="aa"/>
      </w:pPr>
      <w:r>
        <w:t>Все предлагаемые в данном разделе мероприятия разделены на 4 категории</w:t>
      </w:r>
      <w:r w:rsidRPr="00C624D2">
        <w:t>:</w:t>
      </w:r>
    </w:p>
    <w:p w:rsidR="006B58D5" w:rsidRPr="00FB1ED6" w:rsidRDefault="006B58D5" w:rsidP="006B58D5">
      <w:pPr>
        <w:pStyle w:val="aa"/>
        <w:numPr>
          <w:ilvl w:val="0"/>
          <w:numId w:val="44"/>
        </w:numPr>
        <w:rPr>
          <w:b/>
          <w:caps/>
        </w:rPr>
      </w:pPr>
      <w:r>
        <w:t>Системные мероприятия – категория мероприятий, в которой указываются мероприятия по строительству и реконструкции объектов и сетей, направленные на изменение сложившейся структуры ЦСВО населенного пункта (подключение к ЦСВО другого населенного пункта посредством объединения технологических зон, объединение двух или более технологических зон населенного пункта в одну) и мероприятия по строительству ЦСВО в населенном пункте, в котором она отсутствует (создание новой технологической зоны, либо объединение вновь создаваемой технологической зоны с существующей технологической зоной другого населенного пункта)</w:t>
      </w:r>
      <w:r w:rsidRPr="00C2321C">
        <w:t>;</w:t>
      </w:r>
    </w:p>
    <w:p w:rsidR="006B58D5" w:rsidRDefault="006B58D5" w:rsidP="006B58D5">
      <w:pPr>
        <w:pStyle w:val="aa"/>
        <w:numPr>
          <w:ilvl w:val="0"/>
          <w:numId w:val="44"/>
        </w:numPr>
      </w:pPr>
      <w:r>
        <w:t xml:space="preserve">Мероприятия по объектам – категория мероприятий, в которой указываются мероприятия по строительству, реконструкции, модернизации и капитальному </w:t>
      </w:r>
      <w:r>
        <w:lastRenderedPageBreak/>
        <w:t>ремонту объектов ЦСВО (ОСК, КНС и т.п.) 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КНС с целью транспортировки сточных вод от вновь застраиваемого района соответствующего населенного пункта)</w:t>
      </w:r>
      <w:r w:rsidRPr="00D749D6">
        <w:t>;</w:t>
      </w:r>
    </w:p>
    <w:p w:rsidR="006B58D5" w:rsidRDefault="006B58D5" w:rsidP="006B58D5">
      <w:pPr>
        <w:pStyle w:val="aa"/>
        <w:numPr>
          <w:ilvl w:val="0"/>
          <w:numId w:val="44"/>
        </w:numPr>
      </w:pPr>
      <w:r>
        <w:t>Мероприятия по сетям – категория мероприятий, в которой указываются мероприятия по новому строительству, реконструкции и капитальному ремонту (капитальному ремонту) сетей ЦСВО</w:t>
      </w:r>
      <w:r w:rsidRPr="00D749D6">
        <w:t xml:space="preserve"> </w:t>
      </w:r>
      <w:r>
        <w:t>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напорного коллектора с целью транспортировки сточных вод от вновь застраиваемого района соответствующего населенного пункта)</w:t>
      </w:r>
      <w:r w:rsidRPr="00D749D6">
        <w:t>;</w:t>
      </w:r>
    </w:p>
    <w:p w:rsidR="006B58D5" w:rsidRPr="00DC2DAE" w:rsidRDefault="006B58D5" w:rsidP="006B58D5">
      <w:pPr>
        <w:pStyle w:val="aa"/>
        <w:numPr>
          <w:ilvl w:val="0"/>
          <w:numId w:val="44"/>
        </w:numPr>
      </w:pPr>
      <w:r>
        <w:t>Прочие мероприятия – категория мероприятий, в которой указываются мероприятия, не относящиеся к трем предыдущим категориям (не связанные со строительством, реконструкцией, модернизацией и капитальным ремонтом объектов и сетей) и, в большинстве случаев, носящие обобщенный характер по конкретной ЦСВО (технологической зоне) либо по конкретной РСО</w:t>
      </w:r>
      <w:r w:rsidRPr="005B55E0">
        <w:t xml:space="preserve">: </w:t>
      </w:r>
      <w:r>
        <w:t>внедрение систем комплексной автоматизации и диспетчеризации ЦСВО.</w:t>
      </w:r>
    </w:p>
    <w:p w:rsidR="006B58D5" w:rsidRDefault="006B58D5" w:rsidP="006B58D5">
      <w:pPr>
        <w:pStyle w:val="aa"/>
      </w:pPr>
      <w:r>
        <w:t>Строительство ЦСВО, где они отсутствуют, предусматривается для населенных пунктов с численностью населения ≥ 200 чел. и наличием в данном населенном пункте ЦСВС (с действующим тарифом)</w:t>
      </w:r>
      <w:r w:rsidRPr="00256C3A">
        <w:t xml:space="preserve">: </w:t>
      </w:r>
      <w:r>
        <w:t>указанное условие позволяет нести безубыточную коммерческую деятельность организациям, эксплуатирующим ЦСВО. Технико-экономическое обоснование указанного положение приведено в Единой схеме водоснабжения и водоотведения муниципальных образований Ярославской области.</w:t>
      </w:r>
    </w:p>
    <w:p w:rsidR="006B58D5" w:rsidRDefault="006B58D5" w:rsidP="006B58D5">
      <w:pPr>
        <w:pStyle w:val="aa"/>
      </w:pPr>
      <w:r>
        <w:t>В случае отсутствия документально подтвержденных доказательств (протоколов анализов проб, уведомлений надзорных органов) об удовлетворительном качестве сточных вод, сбрасываемых в водные объекты</w:t>
      </w:r>
      <w:r w:rsidRPr="007D06B9">
        <w:t>/</w:t>
      </w:r>
      <w:r>
        <w:t>на рельеф в каком-либо населенном пункте, предусматривается строительство новых или реконструкция действующих ОСК в таком населенном пункте.</w:t>
      </w:r>
    </w:p>
    <w:p w:rsidR="006B58D5" w:rsidRDefault="006B58D5" w:rsidP="006B58D5">
      <w:pPr>
        <w:pStyle w:val="aa"/>
      </w:pPr>
      <w:r>
        <w:t>Следует отметить, что в рамках данной работы рассматриваются мероприятия, касающиеся нового строительства, реконструкции, модернизации и капитального ремонта объектов и сетей ЦСВО, т.е. мероприятия технического плана. Поэтому следует учесть, что помимо указанных мероприятий, что немаловажной является необходимость во многих случаях проведения мероприятий организационного характера, таких как</w:t>
      </w:r>
      <w:r w:rsidRPr="00851CFA">
        <w:t>:</w:t>
      </w:r>
      <w:r>
        <w:t xml:space="preserve"> техническое обследование объектов и сетей ЦСВО, организация надлежащего СЗЗ объектов ЦСВО и т.п. Такие мероприятия в рамках действующего законодательства должны проводится эксплуатирующими организациями самостоятельно и рассматриваться в соответствующих документах.</w:t>
      </w:r>
    </w:p>
    <w:p w:rsidR="006B58D5" w:rsidRDefault="006B58D5" w:rsidP="006B58D5">
      <w:pPr>
        <w:pStyle w:val="aa"/>
      </w:pPr>
      <w:r>
        <w:t xml:space="preserve">Пояснение для таблиц, указанных далее в разделе 4 части </w:t>
      </w:r>
      <w:r>
        <w:rPr>
          <w:lang w:val="en-US"/>
        </w:rPr>
        <w:t>III</w:t>
      </w:r>
      <w:r>
        <w:t xml:space="preserve"> настоящей работы</w:t>
      </w:r>
      <w:r w:rsidRPr="00DD08D3">
        <w:t xml:space="preserve">: </w:t>
      </w:r>
      <w:r>
        <w:t>значение «-»</w:t>
      </w:r>
      <w:r w:rsidRPr="002E1AA8">
        <w:t xml:space="preserve"> </w:t>
      </w:r>
      <w:r>
        <w:t xml:space="preserve">в зависимости от смыслового контекста конкретной ячейки означает либо </w:t>
      </w:r>
      <w:r>
        <w:lastRenderedPageBreak/>
        <w:t>отсутствие необходимости её заполнения, либо повторение предыдущего значения, если подряд рассматриваются однотипные мероприятия.</w:t>
      </w:r>
    </w:p>
    <w:p w:rsidR="00133D77" w:rsidRPr="00741637" w:rsidRDefault="00133D77" w:rsidP="006B58D5">
      <w:pPr>
        <w:pStyle w:val="aa"/>
      </w:pPr>
      <w:r w:rsidRPr="00741637">
        <w:t xml:space="preserve">Перечень основных мероприятий по реализации схем водоотведения с разбивкой по годам, включая технические обоснования этих мероприятий по ЦСВО, расположенным на территории </w:t>
      </w:r>
      <w:r w:rsidR="00303B79" w:rsidRPr="00741637">
        <w:t>Г</w:t>
      </w:r>
      <w:r w:rsidRPr="00741637">
        <w:t xml:space="preserve">П </w:t>
      </w:r>
      <w:r w:rsidR="00303B79" w:rsidRPr="00741637">
        <w:t>Лесная Поляна</w:t>
      </w:r>
      <w:r w:rsidRPr="00741637">
        <w:t>, представлен в таблице ниже.</w:t>
      </w:r>
    </w:p>
    <w:p w:rsidR="00133D77" w:rsidRPr="00741637" w:rsidRDefault="00133D77" w:rsidP="00133D77">
      <w:pPr>
        <w:pStyle w:val="aa"/>
        <w:keepNext/>
        <w:spacing w:after="0"/>
        <w:ind w:firstLine="0"/>
      </w:pPr>
      <w:bookmarkStart w:id="172" w:name="_Toc511732782"/>
      <w:r w:rsidRPr="00741637">
        <w:t xml:space="preserve">Таблица </w:t>
      </w:r>
      <w:fldSimple w:instr=" STYLEREF 1 \s ">
        <w:r w:rsidR="006B58D5">
          <w:rPr>
            <w:noProof/>
          </w:rPr>
          <w:t>4</w:t>
        </w:r>
      </w:fldSimple>
      <w:r w:rsidRPr="00741637">
        <w:t>.</w:t>
      </w:r>
      <w:fldSimple w:instr=" SEQ Таблица \* ARABIC \s 1 ">
        <w:r w:rsidR="006B58D5">
          <w:rPr>
            <w:noProof/>
          </w:rPr>
          <w:t>1</w:t>
        </w:r>
      </w:fldSimple>
      <w:r w:rsidRPr="00741637">
        <w:rPr>
          <w:noProof/>
        </w:rPr>
        <w:t xml:space="preserve"> – </w:t>
      </w:r>
      <w:r w:rsidRPr="00741637">
        <w:t>Перечень основных мероприятий по реализации схем водоотведения</w:t>
      </w:r>
      <w:bookmarkEnd w:id="172"/>
      <w:r w:rsidRPr="00741637">
        <w:t xml:space="preserve"> </w:t>
      </w:r>
    </w:p>
    <w:tbl>
      <w:tblPr>
        <w:tblW w:w="5000" w:type="pct"/>
        <w:tblLook w:val="04A0" w:firstRow="1" w:lastRow="0" w:firstColumn="1" w:lastColumn="0" w:noHBand="0" w:noVBand="1"/>
      </w:tblPr>
      <w:tblGrid>
        <w:gridCol w:w="766"/>
        <w:gridCol w:w="3374"/>
        <w:gridCol w:w="1671"/>
        <w:gridCol w:w="4042"/>
      </w:tblGrid>
      <w:tr w:rsidR="00133D77" w:rsidRPr="00741637" w:rsidTr="00AA42F7">
        <w:trPr>
          <w:trHeight w:val="230"/>
          <w:tblHeader/>
        </w:trPr>
        <w:tc>
          <w:tcPr>
            <w:tcW w:w="38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171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Наименование мероприятия</w:t>
            </w:r>
          </w:p>
        </w:tc>
        <w:tc>
          <w:tcPr>
            <w:tcW w:w="84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Период реализации</w:t>
            </w:r>
          </w:p>
        </w:tc>
        <w:tc>
          <w:tcPr>
            <w:tcW w:w="205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Техническое обоснование</w:t>
            </w:r>
          </w:p>
        </w:tc>
      </w:tr>
      <w:tr w:rsidR="00133D77" w:rsidRPr="00741637" w:rsidTr="00AA42F7">
        <w:trPr>
          <w:trHeight w:val="230"/>
          <w:tblHeader/>
        </w:trPr>
        <w:tc>
          <w:tcPr>
            <w:tcW w:w="389"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1712"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848"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2051"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r>
      <w:tr w:rsidR="00133D77" w:rsidRPr="00741637" w:rsidTr="00AA42F7">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1</w:t>
            </w:r>
          </w:p>
        </w:tc>
        <w:tc>
          <w:tcPr>
            <w:tcW w:w="4611" w:type="pct"/>
            <w:gridSpan w:val="3"/>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303B79">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Технологическая зона водоотведения № 1 (</w:t>
            </w:r>
            <w:r w:rsidR="00BD4E63">
              <w:rPr>
                <w:rFonts w:eastAsia="Times New Roman" w:cs="Times New Roman"/>
                <w:b/>
                <w:bCs/>
                <w:color w:val="000000"/>
                <w:sz w:val="20"/>
                <w:szCs w:val="20"/>
              </w:rPr>
              <w:t>пгт.</w:t>
            </w:r>
            <w:r w:rsidRPr="00741637">
              <w:rPr>
                <w:rFonts w:eastAsia="Times New Roman" w:cs="Times New Roman"/>
                <w:b/>
                <w:bCs/>
                <w:color w:val="000000"/>
                <w:sz w:val="20"/>
                <w:szCs w:val="20"/>
              </w:rPr>
              <w:t xml:space="preserve"> </w:t>
            </w:r>
            <w:r w:rsidR="00303B79" w:rsidRPr="00741637">
              <w:rPr>
                <w:rFonts w:eastAsia="Times New Roman" w:cs="Times New Roman"/>
                <w:b/>
                <w:bCs/>
                <w:color w:val="000000"/>
                <w:sz w:val="20"/>
                <w:szCs w:val="20"/>
              </w:rPr>
              <w:t>Лесная Поляна</w:t>
            </w:r>
            <w:r w:rsidRPr="00741637">
              <w:rPr>
                <w:rFonts w:eastAsia="Times New Roman" w:cs="Times New Roman"/>
                <w:b/>
                <w:bCs/>
                <w:color w:val="000000"/>
                <w:sz w:val="20"/>
                <w:szCs w:val="20"/>
              </w:rPr>
              <w:t>)</w:t>
            </w:r>
          </w:p>
        </w:tc>
      </w:tr>
      <w:tr w:rsidR="00133D77" w:rsidRPr="00741637" w:rsidTr="00AA42F7">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w:t>
            </w:r>
          </w:p>
        </w:tc>
        <w:tc>
          <w:tcPr>
            <w:tcW w:w="4611" w:type="pct"/>
            <w:gridSpan w:val="3"/>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Системные мероприятия</w:t>
            </w:r>
          </w:p>
        </w:tc>
      </w:tr>
      <w:tr w:rsidR="00133D77" w:rsidRPr="00741637" w:rsidTr="00AA42F7">
        <w:trPr>
          <w:trHeight w:val="20"/>
        </w:trPr>
        <w:tc>
          <w:tcPr>
            <w:tcW w:w="389" w:type="pct"/>
            <w:tcBorders>
              <w:top w:val="nil"/>
              <w:left w:val="single" w:sz="4" w:space="0" w:color="auto"/>
              <w:bottom w:val="single" w:sz="4" w:space="0" w:color="auto"/>
              <w:right w:val="single" w:sz="4" w:space="0" w:color="auto"/>
            </w:tcBorders>
            <w:shd w:val="clear" w:color="auto" w:fill="auto"/>
            <w:vAlign w:val="center"/>
          </w:tcPr>
          <w:p w:rsidR="00133D77" w:rsidRPr="00741637" w:rsidRDefault="00CF4933"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1.1.1</w:t>
            </w:r>
          </w:p>
        </w:tc>
        <w:tc>
          <w:tcPr>
            <w:tcW w:w="1712" w:type="pct"/>
            <w:tcBorders>
              <w:top w:val="nil"/>
              <w:left w:val="nil"/>
              <w:bottom w:val="single" w:sz="4" w:space="0" w:color="auto"/>
              <w:right w:val="single" w:sz="4" w:space="0" w:color="auto"/>
            </w:tcBorders>
            <w:shd w:val="clear" w:color="auto" w:fill="auto"/>
            <w:vAlign w:val="center"/>
          </w:tcPr>
          <w:p w:rsidR="00133D77" w:rsidRPr="00741637" w:rsidRDefault="00303B79" w:rsidP="00303B79">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848" w:type="pct"/>
            <w:tcBorders>
              <w:top w:val="nil"/>
              <w:left w:val="nil"/>
              <w:bottom w:val="single" w:sz="4" w:space="0" w:color="auto"/>
              <w:right w:val="single" w:sz="4" w:space="0" w:color="auto"/>
            </w:tcBorders>
            <w:shd w:val="clear" w:color="auto" w:fill="auto"/>
            <w:vAlign w:val="center"/>
          </w:tcPr>
          <w:p w:rsidR="00133D77" w:rsidRPr="00741637" w:rsidRDefault="00303B79"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051" w:type="pct"/>
            <w:tcBorders>
              <w:top w:val="nil"/>
              <w:left w:val="single" w:sz="4" w:space="0" w:color="auto"/>
              <w:bottom w:val="single" w:sz="4" w:space="0" w:color="auto"/>
              <w:right w:val="single" w:sz="4" w:space="0" w:color="auto"/>
            </w:tcBorders>
            <w:vAlign w:val="center"/>
          </w:tcPr>
          <w:p w:rsidR="00133D77" w:rsidRPr="00741637" w:rsidRDefault="00303B79" w:rsidP="00303B79">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r>
      <w:tr w:rsidR="00133D77" w:rsidRPr="00741637" w:rsidTr="00AA42F7">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w:t>
            </w:r>
          </w:p>
        </w:tc>
        <w:tc>
          <w:tcPr>
            <w:tcW w:w="4611" w:type="pct"/>
            <w:gridSpan w:val="3"/>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объектам</w:t>
            </w:r>
          </w:p>
        </w:tc>
      </w:tr>
      <w:tr w:rsidR="00133D77" w:rsidRPr="00741637" w:rsidTr="00AA42F7">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1.2.1</w:t>
            </w:r>
          </w:p>
        </w:tc>
        <w:tc>
          <w:tcPr>
            <w:tcW w:w="1712"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848"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051"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r>
      <w:tr w:rsidR="00133D77" w:rsidRPr="00741637" w:rsidTr="00AA42F7">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w:t>
            </w:r>
          </w:p>
        </w:tc>
        <w:tc>
          <w:tcPr>
            <w:tcW w:w="4611" w:type="pct"/>
            <w:gridSpan w:val="3"/>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сетям</w:t>
            </w:r>
          </w:p>
        </w:tc>
      </w:tr>
      <w:tr w:rsidR="00133D77" w:rsidRPr="00741637" w:rsidTr="00AA42F7">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1.3.1</w:t>
            </w:r>
          </w:p>
        </w:tc>
        <w:tc>
          <w:tcPr>
            <w:tcW w:w="1712"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сетей</w:t>
            </w:r>
          </w:p>
        </w:tc>
        <w:tc>
          <w:tcPr>
            <w:tcW w:w="848"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2018-2027 гг.</w:t>
            </w:r>
          </w:p>
        </w:tc>
        <w:tc>
          <w:tcPr>
            <w:tcW w:w="2051"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 xml:space="preserve">Указанный комплекс мероприятий направлен на:  </w:t>
            </w:r>
            <w:r w:rsidRPr="00741637">
              <w:rPr>
                <w:rFonts w:eastAsia="Times New Roman" w:cs="Times New Roman"/>
                <w:color w:val="000000"/>
                <w:sz w:val="20"/>
                <w:szCs w:val="20"/>
              </w:rPr>
              <w:br/>
              <w:t>1) повышение надежности функционирования ЦСВО</w:t>
            </w:r>
          </w:p>
        </w:tc>
      </w:tr>
      <w:tr w:rsidR="00133D77" w:rsidRPr="00741637" w:rsidTr="00AA42F7">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w:t>
            </w:r>
          </w:p>
        </w:tc>
        <w:tc>
          <w:tcPr>
            <w:tcW w:w="4611" w:type="pct"/>
            <w:gridSpan w:val="3"/>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Прочие мероприятия</w:t>
            </w:r>
          </w:p>
        </w:tc>
      </w:tr>
      <w:tr w:rsidR="00133D77" w:rsidRPr="00741637" w:rsidTr="00AA42F7">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1.4.1</w:t>
            </w:r>
          </w:p>
        </w:tc>
        <w:tc>
          <w:tcPr>
            <w:tcW w:w="1712"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848"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051"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r>
    </w:tbl>
    <w:p w:rsidR="00133D77" w:rsidRPr="00741637" w:rsidRDefault="00133D77" w:rsidP="00A65054">
      <w:pPr>
        <w:pStyle w:val="2"/>
      </w:pPr>
      <w:bookmarkStart w:id="173" w:name="_Toc511732732"/>
      <w:r w:rsidRPr="00741637">
        <w:t>Технические обоснования основных мероприятий по реализации схем водоотведения</w:t>
      </w:r>
      <w:bookmarkEnd w:id="173"/>
    </w:p>
    <w:p w:rsidR="00133D77" w:rsidRPr="00741637" w:rsidRDefault="00133D77" w:rsidP="00133D77">
      <w:pPr>
        <w:pStyle w:val="aa"/>
      </w:pPr>
      <w:r w:rsidRPr="00741637">
        <w:t xml:space="preserve">Технические обоснования основных мероприятий по реализации схем водоотведения </w:t>
      </w:r>
      <w:r w:rsidR="00A11BA2" w:rsidRPr="00741637">
        <w:t>Г</w:t>
      </w:r>
      <w:r w:rsidRPr="00741637">
        <w:t xml:space="preserve">П </w:t>
      </w:r>
      <w:r w:rsidR="00A11BA2" w:rsidRPr="00741637">
        <w:t>Лесная Поляна</w:t>
      </w:r>
      <w:r w:rsidRPr="00741637">
        <w:t>, представлены в таблице ниже.</w:t>
      </w:r>
    </w:p>
    <w:p w:rsidR="00133D77" w:rsidRPr="00741637" w:rsidRDefault="00133D77" w:rsidP="00133D77">
      <w:pPr>
        <w:pStyle w:val="aa"/>
        <w:keepNext/>
        <w:spacing w:after="0"/>
        <w:ind w:firstLine="0"/>
      </w:pPr>
      <w:bookmarkStart w:id="174" w:name="_Toc511732783"/>
      <w:r w:rsidRPr="00741637">
        <w:t xml:space="preserve">Таблица </w:t>
      </w:r>
      <w:fldSimple w:instr=" STYLEREF 1 \s ">
        <w:r w:rsidR="006B58D5">
          <w:rPr>
            <w:noProof/>
          </w:rPr>
          <w:t>4</w:t>
        </w:r>
      </w:fldSimple>
      <w:r w:rsidRPr="00741637">
        <w:t>.</w:t>
      </w:r>
      <w:fldSimple w:instr=" SEQ Таблица \* ARABIC \s 1 ">
        <w:r w:rsidR="006B58D5">
          <w:rPr>
            <w:noProof/>
          </w:rPr>
          <w:t>2</w:t>
        </w:r>
      </w:fldSimple>
      <w:r w:rsidRPr="00741637">
        <w:rPr>
          <w:noProof/>
        </w:rPr>
        <w:t xml:space="preserve"> – </w:t>
      </w:r>
      <w:r w:rsidRPr="00741637">
        <w:t>Технические обоснования основных мероприятий</w:t>
      </w:r>
      <w:bookmarkEnd w:id="174"/>
    </w:p>
    <w:tbl>
      <w:tblPr>
        <w:tblW w:w="5000" w:type="pct"/>
        <w:tblLook w:val="04A0" w:firstRow="1" w:lastRow="0" w:firstColumn="1" w:lastColumn="0" w:noHBand="0" w:noVBand="1"/>
      </w:tblPr>
      <w:tblGrid>
        <w:gridCol w:w="851"/>
        <w:gridCol w:w="4101"/>
        <w:gridCol w:w="4901"/>
      </w:tblGrid>
      <w:tr w:rsidR="00133D77" w:rsidRPr="00741637" w:rsidTr="00AA42F7">
        <w:trPr>
          <w:trHeight w:val="230"/>
          <w:tblHeader/>
        </w:trPr>
        <w:tc>
          <w:tcPr>
            <w:tcW w:w="43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208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Наименование мероприятия</w:t>
            </w:r>
          </w:p>
        </w:tc>
        <w:tc>
          <w:tcPr>
            <w:tcW w:w="248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Техническое обоснование</w:t>
            </w:r>
          </w:p>
        </w:tc>
      </w:tr>
      <w:tr w:rsidR="00133D77" w:rsidRPr="00741637" w:rsidTr="00AA42F7">
        <w:trPr>
          <w:trHeight w:val="230"/>
          <w:tblHeader/>
        </w:trPr>
        <w:tc>
          <w:tcPr>
            <w:tcW w:w="432"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2081"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2487"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r>
      <w:tr w:rsidR="00133D77" w:rsidRPr="00741637" w:rsidTr="00AA42F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1</w:t>
            </w:r>
          </w:p>
        </w:tc>
        <w:tc>
          <w:tcPr>
            <w:tcW w:w="4568"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BD4E63" w:rsidP="00A11BA2">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Технологическая зона водоотведения № 1 (</w:t>
            </w:r>
            <w:r>
              <w:rPr>
                <w:rFonts w:eastAsia="Times New Roman" w:cs="Times New Roman"/>
                <w:b/>
                <w:bCs/>
                <w:color w:val="000000"/>
                <w:sz w:val="20"/>
                <w:szCs w:val="20"/>
              </w:rPr>
              <w:t>пгт.</w:t>
            </w:r>
            <w:r w:rsidRPr="00741637">
              <w:rPr>
                <w:rFonts w:eastAsia="Times New Roman" w:cs="Times New Roman"/>
                <w:b/>
                <w:bCs/>
                <w:color w:val="000000"/>
                <w:sz w:val="20"/>
                <w:szCs w:val="20"/>
              </w:rPr>
              <w:t xml:space="preserve"> Лесная Поляна)</w:t>
            </w:r>
          </w:p>
        </w:tc>
      </w:tr>
      <w:tr w:rsidR="00133D77" w:rsidRPr="00741637" w:rsidTr="00AA42F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w:t>
            </w:r>
          </w:p>
        </w:tc>
        <w:tc>
          <w:tcPr>
            <w:tcW w:w="4568"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Системные мероприятия</w:t>
            </w:r>
          </w:p>
        </w:tc>
      </w:tr>
      <w:tr w:rsidR="00133D77" w:rsidRPr="00741637" w:rsidTr="00AA42F7">
        <w:trPr>
          <w:trHeight w:val="20"/>
        </w:trPr>
        <w:tc>
          <w:tcPr>
            <w:tcW w:w="432" w:type="pct"/>
            <w:tcBorders>
              <w:top w:val="nil"/>
              <w:left w:val="single" w:sz="4" w:space="0" w:color="auto"/>
              <w:bottom w:val="single" w:sz="4" w:space="0" w:color="auto"/>
              <w:right w:val="single" w:sz="4" w:space="0" w:color="auto"/>
            </w:tcBorders>
            <w:shd w:val="clear" w:color="auto" w:fill="auto"/>
            <w:vAlign w:val="center"/>
          </w:tcPr>
          <w:p w:rsidR="00133D77" w:rsidRPr="00741637" w:rsidRDefault="00CF4933"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1.1.1</w:t>
            </w:r>
          </w:p>
        </w:tc>
        <w:tc>
          <w:tcPr>
            <w:tcW w:w="2081" w:type="pct"/>
            <w:tcBorders>
              <w:top w:val="nil"/>
              <w:left w:val="nil"/>
              <w:bottom w:val="single" w:sz="4" w:space="0" w:color="auto"/>
              <w:right w:val="single" w:sz="4" w:space="0" w:color="auto"/>
            </w:tcBorders>
            <w:shd w:val="clear" w:color="auto" w:fill="auto"/>
            <w:vAlign w:val="center"/>
          </w:tcPr>
          <w:p w:rsidR="00133D77" w:rsidRPr="00741637" w:rsidRDefault="00A11BA2" w:rsidP="00A11BA2">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87" w:type="pct"/>
            <w:tcBorders>
              <w:top w:val="nil"/>
              <w:left w:val="single" w:sz="4" w:space="0" w:color="auto"/>
              <w:bottom w:val="single" w:sz="4" w:space="0" w:color="auto"/>
              <w:right w:val="single" w:sz="4" w:space="0" w:color="auto"/>
            </w:tcBorders>
            <w:vAlign w:val="center"/>
            <w:hideMark/>
          </w:tcPr>
          <w:p w:rsidR="00133D77" w:rsidRPr="00741637" w:rsidRDefault="00A11BA2" w:rsidP="00A11BA2">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r>
      <w:tr w:rsidR="00133D77" w:rsidRPr="00741637" w:rsidTr="00AA42F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w:t>
            </w:r>
          </w:p>
        </w:tc>
        <w:tc>
          <w:tcPr>
            <w:tcW w:w="4568"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объектам</w:t>
            </w:r>
          </w:p>
        </w:tc>
      </w:tr>
      <w:tr w:rsidR="00133D77" w:rsidRPr="00741637" w:rsidTr="00AA42F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1.2.1</w:t>
            </w:r>
          </w:p>
        </w:tc>
        <w:tc>
          <w:tcPr>
            <w:tcW w:w="2081"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87"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r>
      <w:tr w:rsidR="00133D77" w:rsidRPr="00741637" w:rsidTr="00AA42F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w:t>
            </w:r>
          </w:p>
        </w:tc>
        <w:tc>
          <w:tcPr>
            <w:tcW w:w="4568"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сетям</w:t>
            </w:r>
          </w:p>
        </w:tc>
      </w:tr>
      <w:tr w:rsidR="00133D77" w:rsidRPr="00741637" w:rsidTr="00AA42F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1.3.1</w:t>
            </w:r>
          </w:p>
        </w:tc>
        <w:tc>
          <w:tcPr>
            <w:tcW w:w="2081"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сетей</w:t>
            </w:r>
          </w:p>
        </w:tc>
        <w:tc>
          <w:tcPr>
            <w:tcW w:w="2487"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rPr>
                <w:rFonts w:eastAsia="Times New Roman" w:cs="Times New Roman"/>
                <w:color w:val="000000"/>
                <w:sz w:val="20"/>
                <w:szCs w:val="20"/>
              </w:rPr>
            </w:pPr>
            <w:r w:rsidRPr="00741637">
              <w:rPr>
                <w:rFonts w:eastAsia="Times New Roman" w:cs="Times New Roman"/>
                <w:color w:val="000000"/>
                <w:sz w:val="20"/>
                <w:szCs w:val="20"/>
              </w:rPr>
              <w:t xml:space="preserve">Указанный комплекс мероприятий направлен на:  </w:t>
            </w:r>
            <w:r w:rsidRPr="00741637">
              <w:rPr>
                <w:rFonts w:eastAsia="Times New Roman" w:cs="Times New Roman"/>
                <w:color w:val="000000"/>
                <w:sz w:val="20"/>
                <w:szCs w:val="20"/>
              </w:rPr>
              <w:br/>
              <w:t>1) повышение надежности функционирования ЦСВО</w:t>
            </w:r>
          </w:p>
        </w:tc>
      </w:tr>
      <w:tr w:rsidR="00133D77" w:rsidRPr="00741637" w:rsidTr="00AA42F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w:t>
            </w:r>
          </w:p>
        </w:tc>
        <w:tc>
          <w:tcPr>
            <w:tcW w:w="4568"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Прочие мероприятия</w:t>
            </w:r>
          </w:p>
        </w:tc>
      </w:tr>
      <w:tr w:rsidR="00133D77" w:rsidRPr="00741637" w:rsidTr="00AA42F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1.4.1</w:t>
            </w:r>
          </w:p>
        </w:tc>
        <w:tc>
          <w:tcPr>
            <w:tcW w:w="2081"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87"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r>
    </w:tbl>
    <w:p w:rsidR="00133D77" w:rsidRPr="00741637" w:rsidRDefault="00133D77" w:rsidP="00A65054">
      <w:pPr>
        <w:pStyle w:val="2"/>
      </w:pPr>
      <w:bookmarkStart w:id="175" w:name="_Toc511732733"/>
      <w:r w:rsidRPr="00741637">
        <w:t>Сведения о вновь строящихся, реконструируемых и предлагаемых к выводу из эксплуатации объектах централизованной системы водоотведения</w:t>
      </w:r>
      <w:bookmarkEnd w:id="175"/>
    </w:p>
    <w:p w:rsidR="00133D77" w:rsidRPr="00741637" w:rsidRDefault="00133D77" w:rsidP="00133D77">
      <w:pPr>
        <w:pStyle w:val="aa"/>
      </w:pPr>
      <w:r w:rsidRPr="00741637">
        <w:t xml:space="preserve">Сведения о вновь строящихся, реконструируемых и предлагаемых к выводу из эксплуатации объектах ЦСВО, расположенных на территории </w:t>
      </w:r>
      <w:r w:rsidR="00A11BA2" w:rsidRPr="00741637">
        <w:t>ГП Лесная Поляна</w:t>
      </w:r>
      <w:r w:rsidRPr="00741637">
        <w:t>, представлены в таблице ниже.</w:t>
      </w:r>
    </w:p>
    <w:p w:rsidR="00133D77" w:rsidRPr="00741637" w:rsidRDefault="00133D77" w:rsidP="00133D77">
      <w:pPr>
        <w:pStyle w:val="aa"/>
        <w:keepNext/>
        <w:spacing w:after="0"/>
        <w:ind w:firstLine="0"/>
      </w:pPr>
      <w:bookmarkStart w:id="176" w:name="_Toc511732784"/>
      <w:r w:rsidRPr="00741637">
        <w:t xml:space="preserve">Таблица </w:t>
      </w:r>
      <w:fldSimple w:instr=" STYLEREF 1 \s ">
        <w:r w:rsidR="006B58D5">
          <w:rPr>
            <w:noProof/>
          </w:rPr>
          <w:t>4</w:t>
        </w:r>
      </w:fldSimple>
      <w:r w:rsidRPr="00741637">
        <w:t>.</w:t>
      </w:r>
      <w:fldSimple w:instr=" SEQ Таблица \* ARABIC \s 1 ">
        <w:r w:rsidR="006B58D5">
          <w:rPr>
            <w:noProof/>
          </w:rPr>
          <w:t>3</w:t>
        </w:r>
      </w:fldSimple>
      <w:r w:rsidRPr="00741637">
        <w:rPr>
          <w:noProof/>
        </w:rPr>
        <w:t xml:space="preserve"> – </w:t>
      </w:r>
      <w:r w:rsidRPr="00741637">
        <w:t>Сведения о вновь строящихся, реконструируемых и предлагаемых к выводу из эксплуатации объектах ЦСВО</w:t>
      </w:r>
      <w:bookmarkEnd w:id="176"/>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4"/>
        <w:gridCol w:w="3240"/>
        <w:gridCol w:w="3882"/>
        <w:gridCol w:w="1947"/>
      </w:tblGrid>
      <w:tr w:rsidR="00133D77" w:rsidRPr="00741637" w:rsidTr="00AA42F7">
        <w:trPr>
          <w:trHeight w:val="230"/>
          <w:tblHeader/>
        </w:trPr>
        <w:tc>
          <w:tcPr>
            <w:tcW w:w="398" w:type="pct"/>
            <w:vMerge w:val="restar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1644" w:type="pct"/>
            <w:vMerge w:val="restar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Наименование мероприятия</w:t>
            </w:r>
          </w:p>
        </w:tc>
        <w:tc>
          <w:tcPr>
            <w:tcW w:w="1970" w:type="pct"/>
            <w:vMerge w:val="restar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xml:space="preserve">Сведения о вновь строящихся, реконструируемых и предлагаемых к выводу из эксплуатации объектах и </w:t>
            </w:r>
            <w:r w:rsidRPr="00741637">
              <w:rPr>
                <w:rFonts w:eastAsia="Times New Roman" w:cs="Times New Roman"/>
                <w:b/>
                <w:bCs/>
                <w:color w:val="000000"/>
                <w:sz w:val="20"/>
                <w:szCs w:val="20"/>
              </w:rPr>
              <w:lastRenderedPageBreak/>
              <w:t>сетях</w:t>
            </w:r>
          </w:p>
        </w:tc>
        <w:tc>
          <w:tcPr>
            <w:tcW w:w="988" w:type="pct"/>
            <w:vMerge w:val="restar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lastRenderedPageBreak/>
              <w:t>Тип мероприятия</w:t>
            </w:r>
          </w:p>
        </w:tc>
      </w:tr>
      <w:tr w:rsidR="00133D77" w:rsidRPr="00741637" w:rsidTr="00AA42F7">
        <w:trPr>
          <w:trHeight w:val="230"/>
        </w:trPr>
        <w:tc>
          <w:tcPr>
            <w:tcW w:w="398" w:type="pct"/>
            <w:vMerge/>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1644" w:type="pct"/>
            <w:vMerge/>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1970" w:type="pct"/>
            <w:vMerge/>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988" w:type="pct"/>
            <w:vMerge/>
            <w:vAlign w:val="center"/>
            <w:hideMark/>
          </w:tcPr>
          <w:p w:rsidR="00133D77" w:rsidRPr="00741637" w:rsidRDefault="00133D77" w:rsidP="00133D77">
            <w:pPr>
              <w:spacing w:line="240" w:lineRule="auto"/>
              <w:rPr>
                <w:rFonts w:eastAsia="Times New Roman" w:cs="Times New Roman"/>
                <w:b/>
                <w:bCs/>
                <w:color w:val="000000"/>
                <w:sz w:val="20"/>
                <w:szCs w:val="20"/>
              </w:rPr>
            </w:pPr>
          </w:p>
        </w:tc>
      </w:tr>
      <w:tr w:rsidR="00133D77" w:rsidRPr="00741637" w:rsidTr="00AA42F7">
        <w:trPr>
          <w:trHeight w:val="20"/>
        </w:trPr>
        <w:tc>
          <w:tcPr>
            <w:tcW w:w="398" w:type="pct"/>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lastRenderedPageBreak/>
              <w:t>1</w:t>
            </w:r>
          </w:p>
        </w:tc>
        <w:tc>
          <w:tcPr>
            <w:tcW w:w="4602" w:type="pct"/>
            <w:gridSpan w:val="3"/>
            <w:shd w:val="clear" w:color="auto" w:fill="auto"/>
            <w:vAlign w:val="center"/>
            <w:hideMark/>
          </w:tcPr>
          <w:p w:rsidR="00133D77" w:rsidRPr="00741637" w:rsidRDefault="00BD4E63" w:rsidP="00A11BA2">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Технологическая зона водоотведения № 1 (</w:t>
            </w:r>
            <w:r>
              <w:rPr>
                <w:rFonts w:eastAsia="Times New Roman" w:cs="Times New Roman"/>
                <w:b/>
                <w:bCs/>
                <w:color w:val="000000"/>
                <w:sz w:val="20"/>
                <w:szCs w:val="20"/>
              </w:rPr>
              <w:t>пгт.</w:t>
            </w:r>
            <w:r w:rsidRPr="00741637">
              <w:rPr>
                <w:rFonts w:eastAsia="Times New Roman" w:cs="Times New Roman"/>
                <w:b/>
                <w:bCs/>
                <w:color w:val="000000"/>
                <w:sz w:val="20"/>
                <w:szCs w:val="20"/>
              </w:rPr>
              <w:t xml:space="preserve"> Лесная Поляна)</w:t>
            </w:r>
          </w:p>
        </w:tc>
      </w:tr>
      <w:tr w:rsidR="00133D77" w:rsidRPr="00741637" w:rsidTr="00AA42F7">
        <w:trPr>
          <w:trHeight w:val="20"/>
        </w:trPr>
        <w:tc>
          <w:tcPr>
            <w:tcW w:w="398" w:type="pct"/>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w:t>
            </w:r>
          </w:p>
        </w:tc>
        <w:tc>
          <w:tcPr>
            <w:tcW w:w="4602" w:type="pct"/>
            <w:gridSpan w:val="3"/>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Системные мероприятия</w:t>
            </w:r>
          </w:p>
        </w:tc>
      </w:tr>
      <w:tr w:rsidR="00133D77" w:rsidRPr="00741637" w:rsidTr="00AA42F7">
        <w:trPr>
          <w:trHeight w:val="20"/>
        </w:trPr>
        <w:tc>
          <w:tcPr>
            <w:tcW w:w="398" w:type="pct"/>
            <w:shd w:val="clear" w:color="auto" w:fill="auto"/>
            <w:vAlign w:val="center"/>
          </w:tcPr>
          <w:p w:rsidR="00133D77" w:rsidRPr="00741637" w:rsidRDefault="00CF4933"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1.1.1</w:t>
            </w:r>
          </w:p>
        </w:tc>
        <w:tc>
          <w:tcPr>
            <w:tcW w:w="1644" w:type="pct"/>
            <w:shd w:val="clear" w:color="auto" w:fill="auto"/>
            <w:vAlign w:val="center"/>
          </w:tcPr>
          <w:p w:rsidR="00133D77" w:rsidRPr="00741637" w:rsidRDefault="00A11BA2"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1970" w:type="pct"/>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988" w:type="pct"/>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r>
      <w:tr w:rsidR="00133D77" w:rsidRPr="00741637" w:rsidTr="00AA42F7">
        <w:trPr>
          <w:trHeight w:val="20"/>
        </w:trPr>
        <w:tc>
          <w:tcPr>
            <w:tcW w:w="398" w:type="pct"/>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w:t>
            </w:r>
          </w:p>
        </w:tc>
        <w:tc>
          <w:tcPr>
            <w:tcW w:w="4602" w:type="pct"/>
            <w:gridSpan w:val="3"/>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объектам</w:t>
            </w:r>
          </w:p>
        </w:tc>
      </w:tr>
      <w:tr w:rsidR="00133D77" w:rsidRPr="00741637" w:rsidTr="00AA42F7">
        <w:trPr>
          <w:trHeight w:val="20"/>
        </w:trPr>
        <w:tc>
          <w:tcPr>
            <w:tcW w:w="398" w:type="pct"/>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1.2.1</w:t>
            </w:r>
          </w:p>
        </w:tc>
        <w:tc>
          <w:tcPr>
            <w:tcW w:w="1644" w:type="pct"/>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1970" w:type="pct"/>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988" w:type="pct"/>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r>
      <w:tr w:rsidR="00133D77" w:rsidRPr="00741637" w:rsidTr="00AA42F7">
        <w:trPr>
          <w:trHeight w:val="20"/>
        </w:trPr>
        <w:tc>
          <w:tcPr>
            <w:tcW w:w="398" w:type="pct"/>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w:t>
            </w:r>
          </w:p>
        </w:tc>
        <w:tc>
          <w:tcPr>
            <w:tcW w:w="4602" w:type="pct"/>
            <w:gridSpan w:val="3"/>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сетям</w:t>
            </w:r>
          </w:p>
        </w:tc>
      </w:tr>
      <w:tr w:rsidR="00A40114" w:rsidRPr="00741637" w:rsidTr="00AA42F7">
        <w:trPr>
          <w:trHeight w:val="20"/>
        </w:trPr>
        <w:tc>
          <w:tcPr>
            <w:tcW w:w="398" w:type="pct"/>
            <w:shd w:val="clear" w:color="auto" w:fill="auto"/>
            <w:vAlign w:val="center"/>
            <w:hideMark/>
          </w:tcPr>
          <w:p w:rsidR="00A40114" w:rsidRPr="00741637" w:rsidRDefault="00A40114" w:rsidP="00A40114">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1.3.1</w:t>
            </w:r>
          </w:p>
        </w:tc>
        <w:tc>
          <w:tcPr>
            <w:tcW w:w="1644" w:type="pct"/>
            <w:shd w:val="clear" w:color="auto" w:fill="auto"/>
            <w:vAlign w:val="center"/>
            <w:hideMark/>
          </w:tcPr>
          <w:p w:rsidR="00A40114" w:rsidRPr="00741637" w:rsidRDefault="00A40114" w:rsidP="00A40114">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сетей</w:t>
            </w:r>
          </w:p>
        </w:tc>
        <w:tc>
          <w:tcPr>
            <w:tcW w:w="1970" w:type="pct"/>
            <w:shd w:val="clear" w:color="auto" w:fill="auto"/>
            <w:vAlign w:val="center"/>
            <w:hideMark/>
          </w:tcPr>
          <w:p w:rsidR="00A40114" w:rsidRPr="00741637" w:rsidRDefault="00A40114" w:rsidP="00A2723F">
            <w:pPr>
              <w:rPr>
                <w:rFonts w:eastAsia="Times New Roman" w:cs="Times New Roman"/>
                <w:color w:val="000000"/>
                <w:sz w:val="20"/>
                <w:szCs w:val="20"/>
              </w:rPr>
            </w:pPr>
            <w:r w:rsidRPr="00741637">
              <w:rPr>
                <w:color w:val="000000"/>
                <w:sz w:val="20"/>
                <w:szCs w:val="20"/>
              </w:rPr>
              <w:t>Ежегодная перекладка участков: L ~ 1</w:t>
            </w:r>
            <w:r w:rsidR="00A2723F" w:rsidRPr="00741637">
              <w:rPr>
                <w:color w:val="000000"/>
                <w:sz w:val="20"/>
                <w:szCs w:val="20"/>
              </w:rPr>
              <w:t>0</w:t>
            </w:r>
            <w:r w:rsidRPr="00741637">
              <w:rPr>
                <w:color w:val="000000"/>
                <w:sz w:val="20"/>
                <w:szCs w:val="20"/>
              </w:rPr>
              <w:t xml:space="preserve">0 п.м.,  D (средневзвешенный) ~ </w:t>
            </w:r>
            <w:r w:rsidR="00A2723F" w:rsidRPr="00741637">
              <w:rPr>
                <w:color w:val="000000"/>
                <w:sz w:val="20"/>
                <w:szCs w:val="20"/>
              </w:rPr>
              <w:t>200</w:t>
            </w:r>
            <w:r w:rsidRPr="00741637">
              <w:rPr>
                <w:color w:val="000000"/>
                <w:sz w:val="20"/>
                <w:szCs w:val="20"/>
              </w:rPr>
              <w:t xml:space="preserve"> мм</w:t>
            </w:r>
          </w:p>
        </w:tc>
        <w:tc>
          <w:tcPr>
            <w:tcW w:w="988" w:type="pct"/>
            <w:shd w:val="clear" w:color="auto" w:fill="auto"/>
            <w:vAlign w:val="center"/>
            <w:hideMark/>
          </w:tcPr>
          <w:p w:rsidR="00A40114" w:rsidRPr="00741637" w:rsidRDefault="00A40114" w:rsidP="00A40114">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реконструкция</w:t>
            </w:r>
          </w:p>
        </w:tc>
      </w:tr>
      <w:tr w:rsidR="00133D77" w:rsidRPr="00741637" w:rsidTr="00AA42F7">
        <w:trPr>
          <w:trHeight w:val="20"/>
        </w:trPr>
        <w:tc>
          <w:tcPr>
            <w:tcW w:w="398" w:type="pct"/>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w:t>
            </w:r>
          </w:p>
        </w:tc>
        <w:tc>
          <w:tcPr>
            <w:tcW w:w="4602" w:type="pct"/>
            <w:gridSpan w:val="3"/>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Прочие мероприятия</w:t>
            </w:r>
          </w:p>
        </w:tc>
      </w:tr>
      <w:tr w:rsidR="00133D77" w:rsidRPr="00741637" w:rsidTr="00AA42F7">
        <w:trPr>
          <w:trHeight w:val="20"/>
        </w:trPr>
        <w:tc>
          <w:tcPr>
            <w:tcW w:w="398" w:type="pct"/>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1.4.1</w:t>
            </w:r>
          </w:p>
        </w:tc>
        <w:tc>
          <w:tcPr>
            <w:tcW w:w="1644" w:type="pct"/>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1970" w:type="pct"/>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988" w:type="pct"/>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r>
    </w:tbl>
    <w:p w:rsidR="00133D77" w:rsidRPr="00741637" w:rsidRDefault="00133D77" w:rsidP="00A65054">
      <w:pPr>
        <w:pStyle w:val="2"/>
      </w:pPr>
      <w:bookmarkStart w:id="177" w:name="_Toc511732734"/>
      <w:r w:rsidRPr="00741637">
        <w:t>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bookmarkEnd w:id="177"/>
    </w:p>
    <w:p w:rsidR="006B58D5" w:rsidRPr="00BD13A4" w:rsidRDefault="006B58D5" w:rsidP="006B58D5">
      <w:pPr>
        <w:pStyle w:val="aa"/>
      </w:pPr>
      <w:r w:rsidRPr="00BD13A4">
        <w:t xml:space="preserve">К числу основных особенностей </w:t>
      </w:r>
      <w:r w:rsidRPr="00B60F60">
        <w:t>ЦСВ</w:t>
      </w:r>
      <w:r>
        <w:t>О</w:t>
      </w:r>
      <w:r w:rsidRPr="00BD13A4">
        <w:t>, как объектов автоматизации, относятся:</w:t>
      </w:r>
    </w:p>
    <w:p w:rsidR="006B58D5" w:rsidRPr="00447A76" w:rsidRDefault="006B58D5" w:rsidP="006B58D5">
      <w:pPr>
        <w:pStyle w:val="aa"/>
        <w:numPr>
          <w:ilvl w:val="0"/>
          <w:numId w:val="29"/>
        </w:numPr>
        <w:rPr>
          <w:color w:val="000000" w:themeColor="text1"/>
        </w:rPr>
      </w:pPr>
      <w:r w:rsidRPr="00447A76">
        <w:rPr>
          <w:color w:val="000000" w:themeColor="text1"/>
        </w:rPr>
        <w:t>высокая степень ответственности работы сооружений, требующая обеспечения их надежной бесперебойной работы;</w:t>
      </w:r>
    </w:p>
    <w:p w:rsidR="006B58D5" w:rsidRPr="00447A76" w:rsidRDefault="006B58D5" w:rsidP="006B58D5">
      <w:pPr>
        <w:pStyle w:val="aa"/>
        <w:numPr>
          <w:ilvl w:val="0"/>
          <w:numId w:val="29"/>
        </w:numPr>
        <w:rPr>
          <w:color w:val="000000" w:themeColor="text1"/>
        </w:rPr>
      </w:pPr>
      <w:r w:rsidRPr="00447A76">
        <w:rPr>
          <w:color w:val="000000" w:themeColor="text1"/>
        </w:rPr>
        <w:t>работа сооружений в условиях постоянно меняющейся нагрузки;</w:t>
      </w:r>
    </w:p>
    <w:p w:rsidR="006B58D5" w:rsidRPr="00447A76" w:rsidRDefault="006B58D5" w:rsidP="006B58D5">
      <w:pPr>
        <w:pStyle w:val="aa"/>
        <w:numPr>
          <w:ilvl w:val="0"/>
          <w:numId w:val="29"/>
        </w:numPr>
        <w:rPr>
          <w:color w:val="000000" w:themeColor="text1"/>
        </w:rPr>
      </w:pPr>
      <w:r w:rsidRPr="00447A76">
        <w:rPr>
          <w:color w:val="000000" w:themeColor="text1"/>
        </w:rPr>
        <w:t>зависимость режима работы сооружений от изменения состава сточных вод;</w:t>
      </w:r>
    </w:p>
    <w:p w:rsidR="006B58D5" w:rsidRPr="00447A76" w:rsidRDefault="006B58D5" w:rsidP="006B58D5">
      <w:pPr>
        <w:pStyle w:val="aa"/>
        <w:numPr>
          <w:ilvl w:val="0"/>
          <w:numId w:val="29"/>
        </w:numPr>
        <w:rPr>
          <w:color w:val="000000" w:themeColor="text1"/>
        </w:rPr>
      </w:pPr>
      <w:r w:rsidRPr="00447A76">
        <w:rPr>
          <w:color w:val="000000" w:themeColor="text1"/>
        </w:rPr>
        <w:t>территориальная разбросанность сооружений и необходимость координирования их работы из одного центра;</w:t>
      </w:r>
    </w:p>
    <w:p w:rsidR="006B58D5" w:rsidRPr="00447A76" w:rsidRDefault="006B58D5" w:rsidP="006B58D5">
      <w:pPr>
        <w:pStyle w:val="aa"/>
        <w:numPr>
          <w:ilvl w:val="0"/>
          <w:numId w:val="29"/>
        </w:numPr>
        <w:rPr>
          <w:color w:val="000000" w:themeColor="text1"/>
        </w:rPr>
      </w:pPr>
      <w:r w:rsidRPr="00447A76">
        <w:rPr>
          <w:color w:val="000000" w:themeColor="text1"/>
        </w:rPr>
        <w:t>сложность технологического процесса и необходимость обеспечения высокого качества очистки сточных вод;</w:t>
      </w:r>
    </w:p>
    <w:p w:rsidR="006B58D5" w:rsidRPr="00447A76" w:rsidRDefault="006B58D5" w:rsidP="006B58D5">
      <w:pPr>
        <w:pStyle w:val="aa"/>
        <w:numPr>
          <w:ilvl w:val="0"/>
          <w:numId w:val="29"/>
        </w:numPr>
        <w:rPr>
          <w:color w:val="000000" w:themeColor="text1"/>
        </w:rPr>
      </w:pPr>
      <w:r w:rsidRPr="00447A76">
        <w:rPr>
          <w:color w:val="000000" w:themeColor="text1"/>
        </w:rPr>
        <w:t>необходимость сохранения работоспособности при авариях на отдельных участках системы;</w:t>
      </w:r>
    </w:p>
    <w:p w:rsidR="006B58D5" w:rsidRPr="00BD13A4" w:rsidRDefault="006B58D5" w:rsidP="006B58D5">
      <w:pPr>
        <w:pStyle w:val="aa"/>
        <w:numPr>
          <w:ilvl w:val="0"/>
          <w:numId w:val="29"/>
        </w:numPr>
      </w:pPr>
      <w:r w:rsidRPr="00447A76">
        <w:rPr>
          <w:color w:val="000000" w:themeColor="text1"/>
        </w:rPr>
        <w:t>значительная инерционность ряда технологических процессов, большое запаздыва</w:t>
      </w:r>
      <w:r w:rsidRPr="00BD13A4">
        <w:t>ние в изменении показателей очистки сточных вод в ответ на управляющее воздействие.</w:t>
      </w:r>
    </w:p>
    <w:p w:rsidR="006B58D5" w:rsidRPr="00BD13A4" w:rsidRDefault="006B58D5" w:rsidP="006B58D5">
      <w:pPr>
        <w:pStyle w:val="aa"/>
      </w:pPr>
      <w:r w:rsidRPr="00BD13A4">
        <w:t>Задачи автоматизации процессов транспортировки и очистки сточных вод в основном состоят в следующем:</w:t>
      </w:r>
    </w:p>
    <w:p w:rsidR="006B58D5" w:rsidRPr="00447A76" w:rsidRDefault="006B58D5" w:rsidP="006B58D5">
      <w:pPr>
        <w:pStyle w:val="aa"/>
        <w:numPr>
          <w:ilvl w:val="0"/>
          <w:numId w:val="29"/>
        </w:numPr>
        <w:rPr>
          <w:color w:val="000000" w:themeColor="text1"/>
        </w:rPr>
      </w:pPr>
      <w:r w:rsidRPr="00447A76">
        <w:rPr>
          <w:color w:val="000000" w:themeColor="text1"/>
        </w:rPr>
        <w:t>создание оптимальных условий работы отдельных сооружений, интенсификации всего процесса очистки;</w:t>
      </w:r>
    </w:p>
    <w:p w:rsidR="006B58D5" w:rsidRPr="00447A76" w:rsidRDefault="006B58D5" w:rsidP="006B58D5">
      <w:pPr>
        <w:pStyle w:val="aa"/>
        <w:numPr>
          <w:ilvl w:val="0"/>
          <w:numId w:val="29"/>
        </w:numPr>
        <w:rPr>
          <w:color w:val="000000" w:themeColor="text1"/>
        </w:rPr>
      </w:pPr>
      <w:r w:rsidRPr="00447A76">
        <w:rPr>
          <w:color w:val="000000" w:themeColor="text1"/>
        </w:rPr>
        <w:t>улучшение технологического контроля за работой отдельных элементов системы водоотведения и ходом процесса очистки в целом;</w:t>
      </w:r>
    </w:p>
    <w:p w:rsidR="006B58D5" w:rsidRPr="00447A76" w:rsidRDefault="006B58D5" w:rsidP="006B58D5">
      <w:pPr>
        <w:pStyle w:val="aa"/>
        <w:numPr>
          <w:ilvl w:val="0"/>
          <w:numId w:val="29"/>
        </w:numPr>
        <w:rPr>
          <w:color w:val="000000" w:themeColor="text1"/>
        </w:rPr>
      </w:pPr>
      <w:r w:rsidRPr="00447A76">
        <w:rPr>
          <w:color w:val="000000" w:themeColor="text1"/>
        </w:rPr>
        <w:t>улучшение условий труда эксплуатационного персонала с одновременным сокращением штатов обслуживающего персонала;</w:t>
      </w:r>
    </w:p>
    <w:p w:rsidR="006B58D5" w:rsidRPr="00BD13A4" w:rsidRDefault="006B58D5" w:rsidP="006B58D5">
      <w:pPr>
        <w:pStyle w:val="aa"/>
        <w:numPr>
          <w:ilvl w:val="0"/>
          <w:numId w:val="29"/>
        </w:numPr>
      </w:pPr>
      <w:r w:rsidRPr="00447A76">
        <w:rPr>
          <w:color w:val="000000" w:themeColor="text1"/>
        </w:rPr>
        <w:lastRenderedPageBreak/>
        <w:t xml:space="preserve"> уменьшение</w:t>
      </w:r>
      <w:r w:rsidRPr="00BD13A4">
        <w:t xml:space="preserve"> </w:t>
      </w:r>
      <w:r>
        <w:t>себе</w:t>
      </w:r>
      <w:r w:rsidRPr="00BD13A4">
        <w:t>стоимости очистки сточных вод</w:t>
      </w:r>
      <w:r w:rsidRPr="006602FB">
        <w:t xml:space="preserve"> </w:t>
      </w:r>
      <w:r>
        <w:t>при соблюдении соответствия стоков действующим нормам</w:t>
      </w:r>
      <w:r w:rsidRPr="00BD13A4">
        <w:t>.</w:t>
      </w:r>
    </w:p>
    <w:p w:rsidR="006B58D5" w:rsidRDefault="006B58D5" w:rsidP="006B58D5">
      <w:pPr>
        <w:pStyle w:val="aa"/>
      </w:pPr>
      <w:r w:rsidRPr="00BD13A4">
        <w:t xml:space="preserve">Данная работа предусматривает организацию двухступенчатой структуры диспетчерского управления системами водоснабжения и водоотведения, с наличием центрального пункта управления (далее по тексту – ЦПУ) и местных пультов </w:t>
      </w:r>
      <w:r>
        <w:t>автоматизации</w:t>
      </w:r>
      <w:r w:rsidRPr="00BD13A4">
        <w:t xml:space="preserve"> на каждом </w:t>
      </w:r>
      <w:r>
        <w:t>объекте систем</w:t>
      </w:r>
      <w:r w:rsidRPr="00BD13A4">
        <w:t>. Функции ЦПУ заключаются в контроле все</w:t>
      </w:r>
      <w:r>
        <w:t>х</w:t>
      </w:r>
      <w:r w:rsidRPr="00BD13A4">
        <w:t xml:space="preserve"> систем водоснабжения и водоотведения</w:t>
      </w:r>
      <w:r>
        <w:t>, эксплуатируемых организацией,</w:t>
      </w:r>
      <w:r w:rsidRPr="00BD13A4">
        <w:t xml:space="preserve"> как единого комплекса и координации работы всех местных ПУ, с реализацией SCADA-системы. ЦПУ предлагается разместить в административном здании эксплуатирующей организации. Функции местных ПУ ограничиваются управлением подчиненного ему технологического узла.</w:t>
      </w:r>
    </w:p>
    <w:p w:rsidR="006B58D5" w:rsidRDefault="006B58D5" w:rsidP="006B58D5">
      <w:pPr>
        <w:pStyle w:val="aa"/>
      </w:pPr>
      <w:r>
        <w:t>На строящихся/реконструируемых ОСК должна быть предусмотрена комплексная автоматизация, включающая в себя как технологическую часть, так и управление инженерными системами объекта (вентиляция, отопление), в т.ч.:</w:t>
      </w:r>
    </w:p>
    <w:p w:rsidR="006B58D5" w:rsidRPr="00447A76" w:rsidRDefault="006B58D5" w:rsidP="006B58D5">
      <w:pPr>
        <w:pStyle w:val="aa"/>
        <w:numPr>
          <w:ilvl w:val="0"/>
          <w:numId w:val="29"/>
        </w:numPr>
        <w:rPr>
          <w:color w:val="000000" w:themeColor="text1"/>
        </w:rPr>
      </w:pPr>
      <w:r>
        <w:t xml:space="preserve">работа приемных решеток должна быть автоматизирована по определенному </w:t>
      </w:r>
      <w:r w:rsidRPr="00447A76">
        <w:rPr>
          <w:color w:val="000000" w:themeColor="text1"/>
        </w:rPr>
        <w:t>алгоритму;</w:t>
      </w:r>
    </w:p>
    <w:p w:rsidR="006B58D5" w:rsidRPr="00447A76" w:rsidRDefault="006B58D5" w:rsidP="006B58D5">
      <w:pPr>
        <w:pStyle w:val="aa"/>
        <w:numPr>
          <w:ilvl w:val="0"/>
          <w:numId w:val="29"/>
        </w:numPr>
        <w:rPr>
          <w:color w:val="000000" w:themeColor="text1"/>
        </w:rPr>
      </w:pPr>
      <w:r w:rsidRPr="00447A76">
        <w:rPr>
          <w:color w:val="000000" w:themeColor="text1"/>
        </w:rPr>
        <w:t>биологическая очистка должна быть автоматизирована с поддержанием диктующих параметров по заданному алгоритму;</w:t>
      </w:r>
    </w:p>
    <w:p w:rsidR="006B58D5" w:rsidRPr="00447A76" w:rsidRDefault="006B58D5" w:rsidP="006B58D5">
      <w:pPr>
        <w:pStyle w:val="aa"/>
        <w:numPr>
          <w:ilvl w:val="0"/>
          <w:numId w:val="29"/>
        </w:numPr>
        <w:rPr>
          <w:color w:val="000000" w:themeColor="text1"/>
        </w:rPr>
      </w:pPr>
      <w:r w:rsidRPr="00447A76">
        <w:rPr>
          <w:color w:val="000000" w:themeColor="text1"/>
        </w:rPr>
        <w:t>подача сжатого воздуха в аэротенки должна быть осуществлена с использованием частотного регулирования;</w:t>
      </w:r>
    </w:p>
    <w:p w:rsidR="006B58D5" w:rsidRPr="00447A76" w:rsidRDefault="006B58D5" w:rsidP="006B58D5">
      <w:pPr>
        <w:pStyle w:val="aa"/>
        <w:numPr>
          <w:ilvl w:val="0"/>
          <w:numId w:val="29"/>
        </w:numPr>
        <w:rPr>
          <w:color w:val="000000" w:themeColor="text1"/>
        </w:rPr>
      </w:pPr>
      <w:r w:rsidRPr="00447A76">
        <w:rPr>
          <w:color w:val="000000" w:themeColor="text1"/>
        </w:rPr>
        <w:t>автоматизированная система вентиляции и отопления для поддержания требуемых параметров микроклимата и кратности воздухообмена в помещениях;</w:t>
      </w:r>
    </w:p>
    <w:p w:rsidR="006B58D5" w:rsidRDefault="006B58D5" w:rsidP="006B58D5">
      <w:pPr>
        <w:pStyle w:val="aa"/>
        <w:numPr>
          <w:ilvl w:val="0"/>
          <w:numId w:val="29"/>
        </w:numPr>
      </w:pPr>
      <w:r w:rsidRPr="00447A76">
        <w:rPr>
          <w:color w:val="000000" w:themeColor="text1"/>
        </w:rPr>
        <w:t xml:space="preserve">автоматизированное управление насосами и илососами элементов </w:t>
      </w:r>
      <w:r>
        <w:rPr>
          <w:color w:val="000000" w:themeColor="text1"/>
        </w:rPr>
        <w:t>ОСК</w:t>
      </w:r>
      <w:r>
        <w:t>.</w:t>
      </w:r>
    </w:p>
    <w:p w:rsidR="006B58D5" w:rsidRDefault="006B58D5" w:rsidP="006B58D5">
      <w:pPr>
        <w:pStyle w:val="aa"/>
      </w:pPr>
      <w:r w:rsidRPr="004E3173">
        <w:t xml:space="preserve">Для </w:t>
      </w:r>
      <w:r>
        <w:t>КНС в случае их реконструкции или строительства</w:t>
      </w:r>
      <w:r w:rsidRPr="004E3173">
        <w:t xml:space="preserve"> должны применяться следующие подходы к автоматизации:</w:t>
      </w:r>
    </w:p>
    <w:p w:rsidR="006B58D5" w:rsidRPr="00447A76" w:rsidRDefault="006B58D5" w:rsidP="006B58D5">
      <w:pPr>
        <w:pStyle w:val="aa"/>
        <w:numPr>
          <w:ilvl w:val="0"/>
          <w:numId w:val="29"/>
        </w:numPr>
        <w:rPr>
          <w:color w:val="000000" w:themeColor="text1"/>
        </w:rPr>
      </w:pPr>
      <w:r>
        <w:t xml:space="preserve">управление без постоянного обслуживающего персонала, </w:t>
      </w:r>
      <w:r>
        <w:br/>
      </w:r>
      <w:r w:rsidRPr="00447A76">
        <w:rPr>
          <w:color w:val="000000" w:themeColor="text1"/>
        </w:rPr>
        <w:t>автоматическое - в зависимости от технологических параметров (уровень воды в приемном резервуаре);</w:t>
      </w:r>
    </w:p>
    <w:p w:rsidR="006B58D5" w:rsidRPr="00447A76" w:rsidRDefault="006B58D5" w:rsidP="006B58D5">
      <w:pPr>
        <w:pStyle w:val="aa"/>
        <w:numPr>
          <w:ilvl w:val="0"/>
          <w:numId w:val="29"/>
        </w:numPr>
        <w:rPr>
          <w:color w:val="000000" w:themeColor="text1"/>
        </w:rPr>
      </w:pPr>
      <w:r w:rsidRPr="00447A76">
        <w:rPr>
          <w:color w:val="000000" w:themeColor="text1"/>
        </w:rPr>
        <w:t>с целью снижения пусковых токов и повышения надежности функционирования объектов на насосных станциях должен быть предусмотрен плавный пуск двигателей основных насосов;</w:t>
      </w:r>
    </w:p>
    <w:p w:rsidR="006B58D5" w:rsidRPr="00447A76" w:rsidRDefault="006B58D5" w:rsidP="006B58D5">
      <w:pPr>
        <w:pStyle w:val="aa"/>
        <w:numPr>
          <w:ilvl w:val="0"/>
          <w:numId w:val="29"/>
        </w:numPr>
        <w:rPr>
          <w:color w:val="000000" w:themeColor="text1"/>
        </w:rPr>
      </w:pPr>
      <w:r w:rsidRPr="00447A76">
        <w:rPr>
          <w:color w:val="000000" w:themeColor="text1"/>
        </w:rPr>
        <w:t>предусмотреть защиту от заиливания – автоматические кратковременные тестовые пуски насосов;</w:t>
      </w:r>
    </w:p>
    <w:p w:rsidR="006B58D5" w:rsidRPr="00447A76" w:rsidRDefault="006B58D5" w:rsidP="006B58D5">
      <w:pPr>
        <w:pStyle w:val="aa"/>
        <w:numPr>
          <w:ilvl w:val="0"/>
          <w:numId w:val="29"/>
        </w:numPr>
        <w:rPr>
          <w:color w:val="000000" w:themeColor="text1"/>
        </w:rPr>
      </w:pPr>
      <w:r w:rsidRPr="00447A76">
        <w:rPr>
          <w:color w:val="000000" w:themeColor="text1"/>
        </w:rPr>
        <w:t>желательно предусмотреть автоматическое чередование работающих насосов для равномерной выработки моторесурса;</w:t>
      </w:r>
    </w:p>
    <w:p w:rsidR="006B58D5" w:rsidRPr="00447A76" w:rsidRDefault="006B58D5" w:rsidP="006B58D5">
      <w:pPr>
        <w:pStyle w:val="aa"/>
        <w:numPr>
          <w:ilvl w:val="0"/>
          <w:numId w:val="29"/>
        </w:numPr>
        <w:rPr>
          <w:color w:val="000000" w:themeColor="text1"/>
        </w:rPr>
      </w:pPr>
      <w:r w:rsidRPr="00447A76">
        <w:rPr>
          <w:color w:val="000000" w:themeColor="text1"/>
        </w:rPr>
        <w:lastRenderedPageBreak/>
        <w:t>при аварийном отключении рабочих насосных агрегатов следует предусматривать автоматическое включение резервного агрегата;</w:t>
      </w:r>
    </w:p>
    <w:p w:rsidR="006B58D5" w:rsidRDefault="006B58D5" w:rsidP="006B58D5">
      <w:pPr>
        <w:pStyle w:val="aa"/>
        <w:numPr>
          <w:ilvl w:val="0"/>
          <w:numId w:val="29"/>
        </w:numPr>
      </w:pPr>
      <w:r w:rsidRPr="00447A76">
        <w:rPr>
          <w:color w:val="000000" w:themeColor="text1"/>
        </w:rPr>
        <w:t>должна быть предусмотрена защита двигателей по току, асимметрии напряжения</w:t>
      </w:r>
      <w:r>
        <w:t xml:space="preserve"> по фазам.</w:t>
      </w:r>
    </w:p>
    <w:p w:rsidR="006B58D5" w:rsidRPr="00BD13A4" w:rsidRDefault="006B58D5" w:rsidP="006B58D5">
      <w:pPr>
        <w:pStyle w:val="aa"/>
      </w:pPr>
      <w:r w:rsidRPr="00BD13A4">
        <w:t>На основных насосных станциях требуется предусмотреть контроль следующих параметров:</w:t>
      </w:r>
    </w:p>
    <w:p w:rsidR="006B58D5" w:rsidRPr="00447A76" w:rsidRDefault="006B58D5" w:rsidP="006B58D5">
      <w:pPr>
        <w:pStyle w:val="aa"/>
        <w:numPr>
          <w:ilvl w:val="0"/>
          <w:numId w:val="29"/>
        </w:numPr>
        <w:rPr>
          <w:color w:val="000000" w:themeColor="text1"/>
        </w:rPr>
      </w:pPr>
      <w:r w:rsidRPr="00447A76">
        <w:rPr>
          <w:color w:val="000000" w:themeColor="text1"/>
        </w:rPr>
        <w:t>наличие напряжения на вводах;</w:t>
      </w:r>
    </w:p>
    <w:p w:rsidR="006B58D5" w:rsidRPr="00447A76" w:rsidRDefault="006B58D5" w:rsidP="006B58D5">
      <w:pPr>
        <w:pStyle w:val="aa"/>
        <w:numPr>
          <w:ilvl w:val="0"/>
          <w:numId w:val="29"/>
        </w:numPr>
        <w:rPr>
          <w:color w:val="000000" w:themeColor="text1"/>
        </w:rPr>
      </w:pPr>
      <w:r w:rsidRPr="00447A76">
        <w:rPr>
          <w:color w:val="000000" w:themeColor="text1"/>
        </w:rPr>
        <w:t>уровень в приемном резервуаре;</w:t>
      </w:r>
    </w:p>
    <w:p w:rsidR="006B58D5" w:rsidRPr="00447A76" w:rsidRDefault="006B58D5" w:rsidP="006B58D5">
      <w:pPr>
        <w:pStyle w:val="aa"/>
        <w:numPr>
          <w:ilvl w:val="0"/>
          <w:numId w:val="29"/>
        </w:numPr>
        <w:rPr>
          <w:color w:val="000000" w:themeColor="text1"/>
        </w:rPr>
      </w:pPr>
      <w:r w:rsidRPr="00447A76">
        <w:rPr>
          <w:color w:val="000000" w:themeColor="text1"/>
        </w:rPr>
        <w:t>расход перекачиваемой воды;</w:t>
      </w:r>
    </w:p>
    <w:p w:rsidR="006B58D5" w:rsidRPr="00447A76" w:rsidRDefault="006B58D5" w:rsidP="006B58D5">
      <w:pPr>
        <w:pStyle w:val="aa"/>
        <w:numPr>
          <w:ilvl w:val="0"/>
          <w:numId w:val="29"/>
        </w:numPr>
        <w:rPr>
          <w:color w:val="000000" w:themeColor="text1"/>
        </w:rPr>
      </w:pPr>
      <w:r w:rsidRPr="00447A76">
        <w:rPr>
          <w:color w:val="000000" w:themeColor="text1"/>
        </w:rPr>
        <w:t>работающие насосные агрегаты;</w:t>
      </w:r>
    </w:p>
    <w:p w:rsidR="006B58D5" w:rsidRPr="00447A76" w:rsidRDefault="006B58D5" w:rsidP="006B58D5">
      <w:pPr>
        <w:pStyle w:val="aa"/>
        <w:numPr>
          <w:ilvl w:val="0"/>
          <w:numId w:val="29"/>
        </w:numPr>
        <w:rPr>
          <w:color w:val="000000" w:themeColor="text1"/>
        </w:rPr>
      </w:pPr>
      <w:r w:rsidRPr="00447A76">
        <w:rPr>
          <w:color w:val="000000" w:themeColor="text1"/>
        </w:rPr>
        <w:t>наработка каждого насосного агрегата;</w:t>
      </w:r>
    </w:p>
    <w:p w:rsidR="006B58D5" w:rsidRPr="00447A76" w:rsidRDefault="006B58D5" w:rsidP="006B58D5">
      <w:pPr>
        <w:pStyle w:val="aa"/>
        <w:numPr>
          <w:ilvl w:val="0"/>
          <w:numId w:val="29"/>
        </w:numPr>
        <w:rPr>
          <w:color w:val="000000" w:themeColor="text1"/>
        </w:rPr>
      </w:pPr>
      <w:r w:rsidRPr="00447A76">
        <w:rPr>
          <w:color w:val="000000" w:themeColor="text1"/>
        </w:rPr>
        <w:t>потребляемый ток (мощность) каждым насосным агрегатом;</w:t>
      </w:r>
    </w:p>
    <w:p w:rsidR="006B58D5" w:rsidRPr="00BD13A4" w:rsidRDefault="006B58D5" w:rsidP="006B58D5">
      <w:pPr>
        <w:pStyle w:val="aa"/>
        <w:numPr>
          <w:ilvl w:val="0"/>
          <w:numId w:val="29"/>
        </w:numPr>
      </w:pPr>
      <w:r w:rsidRPr="00447A76">
        <w:rPr>
          <w:color w:val="000000" w:themeColor="text1"/>
        </w:rPr>
        <w:t>аварийные</w:t>
      </w:r>
      <w:r w:rsidRPr="00BD13A4">
        <w:t xml:space="preserve"> ситуации.</w:t>
      </w:r>
    </w:p>
    <w:p w:rsidR="006B58D5" w:rsidRDefault="006B58D5" w:rsidP="006B58D5">
      <w:pPr>
        <w:pStyle w:val="aa"/>
      </w:pPr>
      <w:r>
        <w:t>При проектировании систем автоматизации объектов канализации необходимо до начала проектирования разработать техническое задание, а в процессе проектирования общесистемные решения: организационную структуру диспетчерского управления; функциональную структуру, т.е. состав автоматизируемых функций управления и алгоритмы решения задач; программное, математическое и информационное обеспечения, т.е. программы выполнения на компьютерах и контроллерах; техническое обеспечение, т.е. комплекс технических средств, необходимых для реализации функций автоматизации.</w:t>
      </w:r>
    </w:p>
    <w:p w:rsidR="006B58D5" w:rsidRPr="00BD13A4" w:rsidRDefault="006B58D5" w:rsidP="006B58D5">
      <w:pPr>
        <w:pStyle w:val="aa"/>
      </w:pPr>
      <w:r w:rsidRPr="00BD13A4">
        <w:t xml:space="preserve">Все локальные системы управления и диспетчеризации объектов водоснабжения и водоотведения связаны в общую систему диспетчерского управления с </w:t>
      </w:r>
      <w:r>
        <w:t>ЦПУ</w:t>
      </w:r>
      <w:r w:rsidRPr="00BD13A4">
        <w:t>, организованным на объекте эксплуатирующей организации, например, в административном здании. Это позволит полностью контролировать и оперативно изменять ход действия технологического процесса транспортировки сточных вод.</w:t>
      </w:r>
    </w:p>
    <w:p w:rsidR="00133D77" w:rsidRPr="00741637" w:rsidRDefault="006B58D5" w:rsidP="006B58D5">
      <w:pPr>
        <w:pStyle w:val="aa"/>
      </w:pPr>
      <w:r w:rsidRPr="00BD13A4">
        <w:t>Подробное описание системы диспетчерского управления, разработку конкретных технических решений, состав оборудования и перечень необходимых материалов должно быть предусмотрено соответствующим проектом. Предпочтение в проекте следует отдавать современным технологиям автоматизации, с целью разработки и внедрения технических решений, способных оставаться актуальными на протяжении многих лет эксплуатации объектов</w:t>
      </w:r>
      <w:r w:rsidR="00133D77" w:rsidRPr="00741637">
        <w:t>.</w:t>
      </w:r>
    </w:p>
    <w:p w:rsidR="00133D77" w:rsidRPr="00741637" w:rsidRDefault="00133D77" w:rsidP="00A65054">
      <w:pPr>
        <w:pStyle w:val="2"/>
      </w:pPr>
      <w:bookmarkStart w:id="178" w:name="_Toc511732735"/>
      <w:r w:rsidRPr="00741637">
        <w:lastRenderedPageBreak/>
        <w:t>Описание вариантов маршрутов прохождения трубопроводов (трасс) по территории поселения, городского округа, расположения намечаемых площадок под строительство сооружений водоотведения и их обоснование</w:t>
      </w:r>
      <w:bookmarkEnd w:id="178"/>
    </w:p>
    <w:p w:rsidR="00133D77" w:rsidRPr="00741637" w:rsidRDefault="00AE6724" w:rsidP="00133D77">
      <w:pPr>
        <w:pStyle w:val="aa"/>
      </w:pPr>
      <w:r w:rsidRPr="00741637">
        <w:t>Описание вариантов маршрутов прохождения трубопроводов (трасс) по территории отсутствует, так как реализация мероприятий, рассмотренных в настоящей работе, предусматривается без изменения маршрутов прохождения участков сетей ЦСВО, действующих на территории ГП Лесная Поляна.</w:t>
      </w:r>
    </w:p>
    <w:p w:rsidR="00133D77" w:rsidRPr="00741637" w:rsidRDefault="00133D77" w:rsidP="00A65054">
      <w:pPr>
        <w:pStyle w:val="2"/>
      </w:pPr>
      <w:bookmarkStart w:id="179" w:name="_Toc511732736"/>
      <w:r w:rsidRPr="00741637">
        <w:t>Границы и характеристики охранных зон сетей и сооружений централизованной системы водоотведения</w:t>
      </w:r>
      <w:bookmarkEnd w:id="179"/>
    </w:p>
    <w:p w:rsidR="00133D77" w:rsidRPr="00741637" w:rsidRDefault="00133D77" w:rsidP="00133D77">
      <w:pPr>
        <w:pStyle w:val="aa"/>
      </w:pPr>
      <w:r w:rsidRPr="00741637">
        <w:t>Нормативные требования по определению границ охранных зон сетей и объектов ЦСВО определены в следующих документах:</w:t>
      </w:r>
    </w:p>
    <w:p w:rsidR="00133D77" w:rsidRPr="00741637" w:rsidRDefault="00133D77" w:rsidP="00A81FE9">
      <w:pPr>
        <w:pStyle w:val="aa"/>
        <w:numPr>
          <w:ilvl w:val="0"/>
          <w:numId w:val="29"/>
        </w:numPr>
        <w:spacing w:after="0"/>
      </w:pPr>
      <w:r w:rsidRPr="00741637">
        <w:t>СП 32.13330.2012 «Канализация. Наружные сети и сооружения. Актуализированная редакция СНиП 2.04.03-85»;</w:t>
      </w:r>
    </w:p>
    <w:p w:rsidR="00133D77" w:rsidRPr="00741637" w:rsidRDefault="00133D77" w:rsidP="00A81FE9">
      <w:pPr>
        <w:pStyle w:val="aa"/>
        <w:numPr>
          <w:ilvl w:val="0"/>
          <w:numId w:val="29"/>
        </w:numPr>
        <w:spacing w:after="0"/>
      </w:pPr>
      <w:r w:rsidRPr="00741637">
        <w:t>СНиП 2.07.01-89* «Градостроительство. Планировка и застройка городских и сельских поселений»;</w:t>
      </w:r>
    </w:p>
    <w:p w:rsidR="00133D77" w:rsidRPr="00741637" w:rsidRDefault="00133D77" w:rsidP="00A81FE9">
      <w:pPr>
        <w:pStyle w:val="aa"/>
        <w:numPr>
          <w:ilvl w:val="0"/>
          <w:numId w:val="29"/>
        </w:numPr>
        <w:spacing w:after="0"/>
      </w:pPr>
      <w:r w:rsidRPr="00741637">
        <w:t>СНиП 2.05.06-85* «Магистральные трубопроводы»;</w:t>
      </w:r>
    </w:p>
    <w:p w:rsidR="00133D77" w:rsidRPr="00741637" w:rsidRDefault="00133D77" w:rsidP="00A81FE9">
      <w:pPr>
        <w:pStyle w:val="aa"/>
        <w:numPr>
          <w:ilvl w:val="0"/>
          <w:numId w:val="29"/>
        </w:numPr>
      </w:pPr>
      <w:r w:rsidRPr="00741637">
        <w:t>СНиП 3.05.04-85* «Наружные сети и сооружения водоснабжения и канализации».</w:t>
      </w:r>
    </w:p>
    <w:p w:rsidR="00133D77" w:rsidRPr="00741637" w:rsidRDefault="00133D77" w:rsidP="00133D77">
      <w:pPr>
        <w:pStyle w:val="aa"/>
      </w:pPr>
      <w:r w:rsidRPr="00741637">
        <w:t>Нормы и размеры охранных зон для определенного региона корректируются и принимаются местными органами самоуправления.</w:t>
      </w:r>
    </w:p>
    <w:p w:rsidR="00133D77" w:rsidRPr="00741637" w:rsidRDefault="00133D77" w:rsidP="00133D77">
      <w:pPr>
        <w:pStyle w:val="aa"/>
      </w:pPr>
      <w:r w:rsidRPr="00741637">
        <w:t>Охранная зона сетей канализации при обычных условиях устанавливается в зависимости от диаметра труб:</w:t>
      </w:r>
    </w:p>
    <w:p w:rsidR="00133D77" w:rsidRPr="00741637" w:rsidRDefault="00133D77" w:rsidP="00A81FE9">
      <w:pPr>
        <w:pStyle w:val="aa"/>
        <w:numPr>
          <w:ilvl w:val="0"/>
          <w:numId w:val="29"/>
        </w:numPr>
        <w:spacing w:after="0"/>
      </w:pPr>
      <w:r w:rsidRPr="00741637">
        <w:t>до 600 мм – не менее 5 м от стенок трубопровода;</w:t>
      </w:r>
    </w:p>
    <w:p w:rsidR="00133D77" w:rsidRPr="00741637" w:rsidRDefault="00133D77" w:rsidP="00A81FE9">
      <w:pPr>
        <w:pStyle w:val="aa"/>
        <w:numPr>
          <w:ilvl w:val="0"/>
          <w:numId w:val="29"/>
        </w:numPr>
      </w:pPr>
      <w:r w:rsidRPr="00741637">
        <w:t>1000 мм и более – от 10 до 25 м в каждую сторону, в зависимости от предназначения канализационной сети и состава грунта, в котором проложен трубопровод.</w:t>
      </w:r>
    </w:p>
    <w:p w:rsidR="00133D77" w:rsidRPr="00741637" w:rsidRDefault="00133D77" w:rsidP="00133D77">
      <w:pPr>
        <w:pStyle w:val="aa"/>
      </w:pPr>
      <w:r w:rsidRPr="00741637">
        <w:t>СНиП 2.07.01-89* «Градостроительство. Планировка и застройка городских и сельских поселений» четко регламентирует расстояние по горизонтали от подземных сетей ЦСВО до:</w:t>
      </w:r>
    </w:p>
    <w:p w:rsidR="00133D77" w:rsidRPr="00741637" w:rsidRDefault="00133D77" w:rsidP="00A81FE9">
      <w:pPr>
        <w:pStyle w:val="aa"/>
        <w:numPr>
          <w:ilvl w:val="0"/>
          <w:numId w:val="29"/>
        </w:numPr>
        <w:spacing w:after="0"/>
      </w:pPr>
      <w:r w:rsidRPr="00741637">
        <w:t>фундамента сооружений – 5 м для напорной и 3 м для самотечной канализационной сети;</w:t>
      </w:r>
    </w:p>
    <w:p w:rsidR="00133D77" w:rsidRPr="00741637" w:rsidRDefault="00133D77" w:rsidP="00A81FE9">
      <w:pPr>
        <w:pStyle w:val="aa"/>
        <w:numPr>
          <w:ilvl w:val="0"/>
          <w:numId w:val="29"/>
        </w:numPr>
        <w:spacing w:after="0"/>
      </w:pPr>
      <w:r w:rsidRPr="00741637">
        <w:t>эстакад, ограждений, опор – 3 и 1,5 м соответственно;</w:t>
      </w:r>
    </w:p>
    <w:p w:rsidR="00133D77" w:rsidRPr="00741637" w:rsidRDefault="00133D77" w:rsidP="00A81FE9">
      <w:pPr>
        <w:pStyle w:val="aa"/>
        <w:numPr>
          <w:ilvl w:val="0"/>
          <w:numId w:val="29"/>
        </w:numPr>
        <w:spacing w:after="0"/>
      </w:pPr>
      <w:r w:rsidRPr="00741637">
        <w:t>оси крайнего рельса железнодорожной колеи – 4 м;</w:t>
      </w:r>
    </w:p>
    <w:p w:rsidR="00133D77" w:rsidRPr="00741637" w:rsidRDefault="00133D77" w:rsidP="00A81FE9">
      <w:pPr>
        <w:pStyle w:val="aa"/>
        <w:numPr>
          <w:ilvl w:val="0"/>
          <w:numId w:val="29"/>
        </w:numPr>
        <w:spacing w:after="0"/>
      </w:pPr>
      <w:r w:rsidRPr="00741637">
        <w:t>бордюра проезжей части – 2 м для напорной и 1,5 м для самотечной канализации;</w:t>
      </w:r>
    </w:p>
    <w:p w:rsidR="00133D77" w:rsidRPr="00741637" w:rsidRDefault="00133D77" w:rsidP="00A81FE9">
      <w:pPr>
        <w:pStyle w:val="aa"/>
        <w:numPr>
          <w:ilvl w:val="0"/>
          <w:numId w:val="29"/>
        </w:numPr>
        <w:spacing w:after="0"/>
      </w:pPr>
      <w:r w:rsidRPr="00741637">
        <w:t>наружной бровки кювета – 1 м;</w:t>
      </w:r>
    </w:p>
    <w:p w:rsidR="00133D77" w:rsidRPr="00741637" w:rsidRDefault="00133D77" w:rsidP="00A81FE9">
      <w:pPr>
        <w:pStyle w:val="aa"/>
        <w:numPr>
          <w:ilvl w:val="0"/>
          <w:numId w:val="29"/>
        </w:numPr>
        <w:spacing w:after="0"/>
      </w:pPr>
      <w:r w:rsidRPr="00741637">
        <w:t>опор уличного освещения и контактной сети – 1 м;</w:t>
      </w:r>
    </w:p>
    <w:p w:rsidR="00133D77" w:rsidRPr="00741637" w:rsidRDefault="00133D77" w:rsidP="00A81FE9">
      <w:pPr>
        <w:pStyle w:val="aa"/>
        <w:numPr>
          <w:ilvl w:val="0"/>
          <w:numId w:val="29"/>
        </w:numPr>
      </w:pPr>
      <w:r w:rsidRPr="00741637">
        <w:t>опор высоковольтных сетей – 3 м.</w:t>
      </w:r>
    </w:p>
    <w:p w:rsidR="00133D77" w:rsidRPr="00741637" w:rsidRDefault="00133D77" w:rsidP="00133D77">
      <w:pPr>
        <w:pStyle w:val="aa"/>
      </w:pPr>
      <w:r w:rsidRPr="00741637">
        <w:t>В отдельных случаях указанные расстояния целесообразно уменьшать.</w:t>
      </w:r>
    </w:p>
    <w:p w:rsidR="00133D77" w:rsidRPr="00741637" w:rsidRDefault="00133D77" w:rsidP="00133D77">
      <w:pPr>
        <w:pStyle w:val="aa"/>
      </w:pPr>
      <w:r w:rsidRPr="00741637">
        <w:lastRenderedPageBreak/>
        <w:t>Внутри границ охранных зонах сетей и объектов ЦСВО запрещается:</w:t>
      </w:r>
    </w:p>
    <w:p w:rsidR="00133D77" w:rsidRPr="00741637" w:rsidRDefault="00133D77" w:rsidP="00A81FE9">
      <w:pPr>
        <w:pStyle w:val="aa"/>
        <w:numPr>
          <w:ilvl w:val="0"/>
          <w:numId w:val="29"/>
        </w:numPr>
        <w:spacing w:after="0"/>
      </w:pPr>
      <w:r w:rsidRPr="00741637">
        <w:t>высаживать деревья на расстоянии менее трех метров от коллекторов;</w:t>
      </w:r>
    </w:p>
    <w:p w:rsidR="00133D77" w:rsidRPr="00741637" w:rsidRDefault="00133D77" w:rsidP="00A81FE9">
      <w:pPr>
        <w:pStyle w:val="aa"/>
        <w:numPr>
          <w:ilvl w:val="0"/>
          <w:numId w:val="29"/>
        </w:numPr>
        <w:spacing w:after="0"/>
      </w:pPr>
      <w:r w:rsidRPr="00741637">
        <w:t>срезать или подсыпать грунт;</w:t>
      </w:r>
    </w:p>
    <w:p w:rsidR="00133D77" w:rsidRPr="00741637" w:rsidRDefault="00133D77" w:rsidP="00A81FE9">
      <w:pPr>
        <w:pStyle w:val="aa"/>
        <w:numPr>
          <w:ilvl w:val="0"/>
          <w:numId w:val="29"/>
        </w:numPr>
        <w:spacing w:after="0"/>
      </w:pPr>
      <w:r w:rsidRPr="00741637">
        <w:t>устраивать склады и свалки;</w:t>
      </w:r>
    </w:p>
    <w:p w:rsidR="00133D77" w:rsidRPr="00741637" w:rsidRDefault="00133D77" w:rsidP="00A81FE9">
      <w:pPr>
        <w:pStyle w:val="aa"/>
        <w:numPr>
          <w:ilvl w:val="0"/>
          <w:numId w:val="29"/>
        </w:numPr>
        <w:spacing w:after="0"/>
      </w:pPr>
      <w:r w:rsidRPr="00741637">
        <w:t>производить взрывные или свайные работы;</w:t>
      </w:r>
    </w:p>
    <w:p w:rsidR="00133D77" w:rsidRPr="00741637" w:rsidRDefault="00133D77" w:rsidP="00A81FE9">
      <w:pPr>
        <w:pStyle w:val="aa"/>
        <w:numPr>
          <w:ilvl w:val="0"/>
          <w:numId w:val="29"/>
        </w:numPr>
        <w:spacing w:after="0"/>
      </w:pPr>
      <w:r w:rsidRPr="00741637">
        <w:t>использовать ударные механизмы и буровые установки;</w:t>
      </w:r>
    </w:p>
    <w:p w:rsidR="00133D77" w:rsidRPr="00741637" w:rsidRDefault="00133D77" w:rsidP="00A81FE9">
      <w:pPr>
        <w:pStyle w:val="aa"/>
        <w:numPr>
          <w:ilvl w:val="0"/>
          <w:numId w:val="29"/>
        </w:numPr>
        <w:spacing w:after="0"/>
      </w:pPr>
      <w:r w:rsidRPr="00741637">
        <w:t>преграждать доступ к сооружениям;</w:t>
      </w:r>
    </w:p>
    <w:p w:rsidR="00133D77" w:rsidRPr="00741637" w:rsidRDefault="00133D77" w:rsidP="00A81FE9">
      <w:pPr>
        <w:pStyle w:val="aa"/>
        <w:numPr>
          <w:ilvl w:val="0"/>
          <w:numId w:val="29"/>
        </w:numPr>
        <w:spacing w:after="0"/>
      </w:pPr>
      <w:r w:rsidRPr="00741637">
        <w:t>проводить без соответствующего разрешения грузоподъемные и строительные работы;</w:t>
      </w:r>
    </w:p>
    <w:p w:rsidR="00133D77" w:rsidRPr="00741637" w:rsidRDefault="00133D77" w:rsidP="00A81FE9">
      <w:pPr>
        <w:pStyle w:val="aa"/>
        <w:numPr>
          <w:ilvl w:val="0"/>
          <w:numId w:val="29"/>
        </w:numPr>
      </w:pPr>
      <w:r w:rsidRPr="00741637">
        <w:t>осуществлять перемещение грунта недалеко от водоемов, расположенных вблизи канализационных коммуникаций, погружение в них массивных конструкций, углубление дна.</w:t>
      </w:r>
    </w:p>
    <w:p w:rsidR="00133D77" w:rsidRPr="00741637" w:rsidRDefault="00133D77" w:rsidP="00A65054">
      <w:pPr>
        <w:pStyle w:val="2"/>
      </w:pPr>
      <w:bookmarkStart w:id="180" w:name="_Toc511732737"/>
      <w:r w:rsidRPr="00741637">
        <w:t>Границы планируемых зон размещения объектов централизованной системы водоотведения</w:t>
      </w:r>
      <w:bookmarkEnd w:id="180"/>
    </w:p>
    <w:p w:rsidR="00133D77" w:rsidRPr="00741637" w:rsidRDefault="00AE6724" w:rsidP="00133D77">
      <w:pPr>
        <w:pStyle w:val="aa"/>
      </w:pPr>
      <w:r w:rsidRPr="00741637">
        <w:t>С учетом перспективного развития и запланированных мероприятий г</w:t>
      </w:r>
      <w:r w:rsidR="00133D77" w:rsidRPr="00741637">
        <w:t xml:space="preserve">раницы планируемых зон размещения объектов ЦСВО, расположенных на территории </w:t>
      </w:r>
      <w:r w:rsidRPr="00741637">
        <w:t>Г</w:t>
      </w:r>
      <w:r w:rsidR="00133D77" w:rsidRPr="00741637">
        <w:t xml:space="preserve">П </w:t>
      </w:r>
      <w:r w:rsidRPr="00741637">
        <w:t>Лесная Поляна</w:t>
      </w:r>
      <w:r w:rsidR="00133D77" w:rsidRPr="00741637">
        <w:t>,</w:t>
      </w:r>
      <w:r w:rsidRPr="00741637">
        <w:t xml:space="preserve"> останутся без изменений</w:t>
      </w:r>
      <w:r w:rsidR="00133D77" w:rsidRPr="00741637">
        <w:t>.</w:t>
      </w:r>
    </w:p>
    <w:p w:rsidR="004307F0" w:rsidRPr="00741637" w:rsidRDefault="004307F0">
      <w:pPr>
        <w:spacing w:after="200"/>
        <w:rPr>
          <w:rFonts w:eastAsiaTheme="minorHAnsi"/>
          <w:b/>
          <w:caps/>
          <w:szCs w:val="24"/>
        </w:rPr>
      </w:pPr>
      <w:r w:rsidRPr="00741637">
        <w:br w:type="page"/>
      </w:r>
    </w:p>
    <w:p w:rsidR="00133D77" w:rsidRPr="00741637" w:rsidRDefault="00133D77" w:rsidP="00A65054">
      <w:pPr>
        <w:pStyle w:val="1"/>
      </w:pPr>
      <w:bookmarkStart w:id="181" w:name="_Toc511732738"/>
      <w:r w:rsidRPr="00741637">
        <w:lastRenderedPageBreak/>
        <w:t>Экологические аспекты мероприятий по строительству и реконструкции объектов централизованной системы водоотведения</w:t>
      </w:r>
      <w:bookmarkEnd w:id="181"/>
    </w:p>
    <w:p w:rsidR="00133D77" w:rsidRPr="00741637" w:rsidRDefault="00133D77" w:rsidP="00A65054">
      <w:pPr>
        <w:pStyle w:val="2"/>
      </w:pPr>
      <w:bookmarkStart w:id="182" w:name="_Toc511732739"/>
      <w:r w:rsidRPr="00741637">
        <w:t>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bookmarkEnd w:id="182"/>
    </w:p>
    <w:p w:rsidR="00133D77" w:rsidRPr="00741637" w:rsidRDefault="00AE6724" w:rsidP="00133D77">
      <w:pPr>
        <w:pStyle w:val="aa"/>
      </w:pPr>
      <w:r w:rsidRPr="00741637">
        <w:t>На сегодняшний день сброс сточных вод от абонентов систем ЦСВО, расположенных на территории ГП Лесная Поляна, осуществляется в технологическую зону №1 ГО г. Ярославль и в последствии на ОСК данной зоны</w:t>
      </w:r>
      <w:r w:rsidR="00133D77" w:rsidRPr="00741637">
        <w:t xml:space="preserve">, </w:t>
      </w:r>
      <w:r w:rsidR="00CF4933" w:rsidRPr="00741637">
        <w:t>на основании чего</w:t>
      </w:r>
      <w:r w:rsidR="00133D77" w:rsidRPr="00741637">
        <w:t xml:space="preserve"> следует сделать вывод об отсутствии негативного влияния при сбросе загрязняющих веществ и микроорганизмов в поверхностные или подземные водные объекты на территории </w:t>
      </w:r>
      <w:r w:rsidRPr="00741637">
        <w:t>Г</w:t>
      </w:r>
      <w:r w:rsidR="00133D77" w:rsidRPr="00741637">
        <w:t xml:space="preserve">П </w:t>
      </w:r>
      <w:r w:rsidRPr="00741637">
        <w:t>Лесная Поляна</w:t>
      </w:r>
      <w:r w:rsidR="00133D77" w:rsidRPr="00741637">
        <w:t>.</w:t>
      </w:r>
      <w:r w:rsidRPr="00741637">
        <w:t xml:space="preserve"> </w:t>
      </w:r>
    </w:p>
    <w:p w:rsidR="00133D77" w:rsidRPr="00741637" w:rsidRDefault="00133D77" w:rsidP="00A65054">
      <w:pPr>
        <w:pStyle w:val="2"/>
      </w:pPr>
      <w:bookmarkStart w:id="183" w:name="_Toc511732740"/>
      <w:r w:rsidRPr="00741637">
        <w:t>Сведения о применении методов, безопасных для окружающей среды, при утилизации осадков сточных вод</w:t>
      </w:r>
      <w:bookmarkEnd w:id="183"/>
    </w:p>
    <w:p w:rsidR="00133D77" w:rsidRPr="00741637" w:rsidRDefault="00133D77" w:rsidP="00133D77">
      <w:pPr>
        <w:pStyle w:val="aa"/>
      </w:pPr>
      <w:r w:rsidRPr="00741637">
        <w:t xml:space="preserve">Утилизация осадка сточных по результатам реализации предлагаемого варианта развития ЦСВО, расположенных на территории </w:t>
      </w:r>
      <w:r w:rsidR="007756C5" w:rsidRPr="00741637">
        <w:t>Г</w:t>
      </w:r>
      <w:r w:rsidRPr="00741637">
        <w:t xml:space="preserve">П </w:t>
      </w:r>
      <w:r w:rsidR="007756C5" w:rsidRPr="00741637">
        <w:t>Лесная Поляна</w:t>
      </w:r>
      <w:r w:rsidRPr="00741637">
        <w:t xml:space="preserve">, предусматривается на ОСК </w:t>
      </w:r>
      <w:r w:rsidR="007756C5" w:rsidRPr="00741637">
        <w:t>ГО г. Ярославль</w:t>
      </w:r>
      <w:r w:rsidRPr="00741637">
        <w:t>.</w:t>
      </w:r>
    </w:p>
    <w:p w:rsidR="004307F0" w:rsidRPr="00741637" w:rsidRDefault="004307F0">
      <w:pPr>
        <w:spacing w:after="200"/>
        <w:rPr>
          <w:rFonts w:eastAsiaTheme="minorHAnsi"/>
          <w:b/>
          <w:caps/>
          <w:szCs w:val="24"/>
        </w:rPr>
      </w:pPr>
      <w:r w:rsidRPr="00741637">
        <w:br w:type="page"/>
      </w:r>
    </w:p>
    <w:p w:rsidR="00133D77" w:rsidRPr="00741637" w:rsidRDefault="00133D77" w:rsidP="00A65054">
      <w:pPr>
        <w:pStyle w:val="1"/>
      </w:pPr>
      <w:bookmarkStart w:id="184" w:name="_Toc511732741"/>
      <w:r w:rsidRPr="00741637">
        <w:lastRenderedPageBreak/>
        <w:t>Оценка потребности в капитальных вложениях в строительство, реконструкцию и модернизацию объектов централизованной системы водоотведения</w:t>
      </w:r>
      <w:bookmarkEnd w:id="184"/>
    </w:p>
    <w:p w:rsidR="00133D77" w:rsidRPr="00741637" w:rsidRDefault="00133D77" w:rsidP="00133D77">
      <w:pPr>
        <w:pStyle w:val="aa"/>
      </w:pPr>
      <w:r w:rsidRPr="00741637">
        <w:t>Оценка объёмов финансовых потребностей на реализацию мероприятий по новому строительству объектов ЦСВО, а также перекладке (реконструкции) сетей систем централизованного водоотведения произведена в соответствии с укрупнёнными сметными нормативами для объектов непроизводственного назначения и инженерной инфраструктуры:</w:t>
      </w:r>
    </w:p>
    <w:p w:rsidR="00133D77" w:rsidRPr="00741637" w:rsidRDefault="00133D77" w:rsidP="00A81FE9">
      <w:pPr>
        <w:pStyle w:val="aa"/>
        <w:numPr>
          <w:ilvl w:val="0"/>
          <w:numId w:val="15"/>
        </w:numPr>
        <w:spacing w:after="0"/>
      </w:pPr>
      <w:r w:rsidRPr="00741637">
        <w:t>Методическими рекомендациями по применению государственных сметных нормативов - укрупнённых нормативов цены строительства различных видов объектов капитального строительства непроизводственного назначения и инженерной инфраструктуры, утверждёнными приказом Министерством регионального развития РФ от 04 октября 2011 г. № 481.</w:t>
      </w:r>
    </w:p>
    <w:p w:rsidR="00133D77" w:rsidRPr="00741637" w:rsidRDefault="00133D77" w:rsidP="00A81FE9">
      <w:pPr>
        <w:pStyle w:val="a3"/>
        <w:numPr>
          <w:ilvl w:val="0"/>
          <w:numId w:val="15"/>
        </w:numPr>
        <w:spacing w:after="240"/>
        <w:jc w:val="both"/>
      </w:pPr>
      <w:r w:rsidRPr="00741637">
        <w:rPr>
          <w:rFonts w:eastAsiaTheme="minorHAnsi" w:cs="Times New Roman"/>
        </w:rPr>
        <w:t>Государственными сметными нормативами «Укрупнённые нормативы цены строительства» НЦС 81-02-14-2017 «Наружные сети водоснабжения и канализации», утверждёнными приказом Министерством строительства и жилищного-коммунального хозяйства РФ от 28 июня 2017 г. № 936/пр.</w:t>
      </w:r>
    </w:p>
    <w:p w:rsidR="00133D77" w:rsidRPr="00741637" w:rsidRDefault="00133D77" w:rsidP="00A81FE9">
      <w:pPr>
        <w:pStyle w:val="a3"/>
        <w:numPr>
          <w:ilvl w:val="0"/>
          <w:numId w:val="15"/>
        </w:numPr>
        <w:spacing w:after="240"/>
        <w:jc w:val="both"/>
      </w:pPr>
      <w:r w:rsidRPr="00741637">
        <w:rPr>
          <w:rFonts w:eastAsiaTheme="minorHAnsi" w:cs="Times New Roman"/>
        </w:rPr>
        <w:t>Государственными сметными нормативами «Укрупнённые нормативы цены строительства» НЦС 81-02-19-2017 «Здания и сооружения городской инфраструктуры», утверждёнными приказом Министерством строительства и жилищного-коммунального хозяйства РФ от 01 июня 2017 г. № 837/пр.</w:t>
      </w:r>
    </w:p>
    <w:p w:rsidR="00133D77" w:rsidRPr="00741637" w:rsidRDefault="00133D77" w:rsidP="00133D77">
      <w:pPr>
        <w:pStyle w:val="aa"/>
      </w:pPr>
      <w:r w:rsidRPr="00741637">
        <w:t>При расчёте приняты следующие положения:</w:t>
      </w:r>
    </w:p>
    <w:p w:rsidR="00133D77" w:rsidRPr="00741637" w:rsidRDefault="00133D77" w:rsidP="00A81FE9">
      <w:pPr>
        <w:pStyle w:val="aa"/>
        <w:numPr>
          <w:ilvl w:val="0"/>
          <w:numId w:val="14"/>
        </w:numPr>
        <w:spacing w:after="0"/>
      </w:pPr>
      <w:r w:rsidRPr="00741637">
        <w:t>строительство наружных инженерных сетей канализации из полиэтиленовых труб.</w:t>
      </w:r>
    </w:p>
    <w:p w:rsidR="00133D77" w:rsidRPr="00741637" w:rsidRDefault="00133D77" w:rsidP="00A81FE9">
      <w:pPr>
        <w:pStyle w:val="aa"/>
        <w:numPr>
          <w:ilvl w:val="0"/>
          <w:numId w:val="14"/>
        </w:numPr>
        <w:spacing w:after="0"/>
      </w:pPr>
      <w:r w:rsidRPr="00741637">
        <w:t>способ производства работ – разработка мокрого грунта в отвал в траншеях с креплениями.</w:t>
      </w:r>
    </w:p>
    <w:p w:rsidR="00133D77" w:rsidRPr="00741637" w:rsidRDefault="00133D77" w:rsidP="00A81FE9">
      <w:pPr>
        <w:pStyle w:val="aa"/>
        <w:numPr>
          <w:ilvl w:val="0"/>
          <w:numId w:val="14"/>
        </w:numPr>
        <w:spacing w:after="0"/>
      </w:pPr>
      <w:r w:rsidRPr="00741637">
        <w:t>повышающий коэффициент при перекладке участков сетей в стеснённых условиях в застроенных частях города – 1,09;</w:t>
      </w:r>
    </w:p>
    <w:p w:rsidR="00133D77" w:rsidRPr="00741637" w:rsidRDefault="00133D77" w:rsidP="00A81FE9">
      <w:pPr>
        <w:pStyle w:val="aa"/>
        <w:numPr>
          <w:ilvl w:val="0"/>
          <w:numId w:val="14"/>
        </w:numPr>
        <w:spacing w:after="0"/>
      </w:pPr>
      <w:r w:rsidRPr="00741637">
        <w:t>коэффициент перехода от цен 2017 года – 1;</w:t>
      </w:r>
    </w:p>
    <w:p w:rsidR="00133D77" w:rsidRPr="00741637" w:rsidRDefault="00133D77" w:rsidP="00A81FE9">
      <w:pPr>
        <w:pStyle w:val="aa"/>
        <w:numPr>
          <w:ilvl w:val="0"/>
          <w:numId w:val="14"/>
        </w:numPr>
        <w:spacing w:after="0"/>
      </w:pPr>
      <w:r w:rsidRPr="00741637">
        <w:t>коэффициент перехода от цен базового района к уровню цен Ярославской области – 0,83 (для наружных сетей канализации);</w:t>
      </w:r>
    </w:p>
    <w:p w:rsidR="00133D77" w:rsidRPr="00741637" w:rsidRDefault="00133D77" w:rsidP="00A81FE9">
      <w:pPr>
        <w:pStyle w:val="aa"/>
        <w:numPr>
          <w:ilvl w:val="0"/>
          <w:numId w:val="14"/>
        </w:numPr>
        <w:spacing w:after="0"/>
      </w:pPr>
      <w:r w:rsidRPr="00741637">
        <w:t>коэффициент, учитывающий сейсмичность – 1,0;</w:t>
      </w:r>
    </w:p>
    <w:p w:rsidR="00133D77" w:rsidRPr="00741637" w:rsidRDefault="00133D77" w:rsidP="00A81FE9">
      <w:pPr>
        <w:pStyle w:val="aa"/>
        <w:numPr>
          <w:ilvl w:val="0"/>
          <w:numId w:val="14"/>
        </w:numPr>
        <w:spacing w:after="0"/>
      </w:pPr>
      <w:r w:rsidRPr="00741637">
        <w:t>зональный коэффициент изменения стоимости строительства в разрезе Ярославской области – 1,0;</w:t>
      </w:r>
    </w:p>
    <w:p w:rsidR="00133D77" w:rsidRPr="00741637" w:rsidRDefault="00133D77" w:rsidP="00A81FE9">
      <w:pPr>
        <w:pStyle w:val="aa"/>
        <w:numPr>
          <w:ilvl w:val="0"/>
          <w:numId w:val="14"/>
        </w:numPr>
        <w:spacing w:after="0"/>
      </w:pPr>
      <w:r w:rsidRPr="00741637">
        <w:t>коэффициент, учитывающий регионально-климатические условия осуществления строительства – 1,0;</w:t>
      </w:r>
    </w:p>
    <w:p w:rsidR="00133D77" w:rsidRPr="00741637" w:rsidRDefault="00133D77" w:rsidP="00A81FE9">
      <w:pPr>
        <w:pStyle w:val="aa"/>
        <w:numPr>
          <w:ilvl w:val="0"/>
          <w:numId w:val="14"/>
        </w:numPr>
        <w:spacing w:after="0"/>
      </w:pPr>
      <w:r w:rsidRPr="00741637">
        <w:t>экспертный повышающий коэффициент, учитывающий увеличение капитальных затрат в связи с производством работ по демонтажу и утилизации старых трубопроводов при перекладке участков сетей – 1,2;</w:t>
      </w:r>
    </w:p>
    <w:p w:rsidR="00133D77" w:rsidRPr="00741637" w:rsidRDefault="00133D77" w:rsidP="00A81FE9">
      <w:pPr>
        <w:pStyle w:val="aa"/>
        <w:numPr>
          <w:ilvl w:val="0"/>
          <w:numId w:val="14"/>
        </w:numPr>
        <w:spacing w:after="0"/>
      </w:pPr>
      <w:r w:rsidRPr="00741637">
        <w:t>экспертный повышающий коэффициент, учитывающий озеленение и благоустройство территории – 1,15;</w:t>
      </w:r>
    </w:p>
    <w:p w:rsidR="00133D77" w:rsidRPr="00741637" w:rsidRDefault="00133D77" w:rsidP="00A81FE9">
      <w:pPr>
        <w:pStyle w:val="aa"/>
        <w:numPr>
          <w:ilvl w:val="0"/>
          <w:numId w:val="14"/>
        </w:numPr>
        <w:spacing w:after="0"/>
      </w:pPr>
      <w:r w:rsidRPr="00741637">
        <w:t>экспертный повышающий коэффициент, учитывающий разборку и устройство (восстановление) дорожного покрытия – 1,2.</w:t>
      </w:r>
    </w:p>
    <w:p w:rsidR="00133D77" w:rsidRPr="00741637" w:rsidRDefault="00133D77" w:rsidP="00133D77">
      <w:pPr>
        <w:pStyle w:val="aa"/>
      </w:pPr>
      <w:r w:rsidRPr="00741637">
        <w:lastRenderedPageBreak/>
        <w:t>Для определения долгосрочных ценовых последствий и приведения капитальных вложений в реализацию проектов схемы водоснабжения к ценам соответствующих лет были использованы следующие макроэкономические параметры, установленные Минэкономразвития России:</w:t>
      </w:r>
    </w:p>
    <w:p w:rsidR="00133D77" w:rsidRPr="00741637" w:rsidRDefault="00133D77" w:rsidP="00A81FE9">
      <w:pPr>
        <w:pStyle w:val="aa"/>
        <w:numPr>
          <w:ilvl w:val="0"/>
          <w:numId w:val="16"/>
        </w:numPr>
        <w:spacing w:after="0"/>
      </w:pPr>
      <w:r w:rsidRPr="00741637">
        <w:t>Прогноз социально-экономического развития Российской Федерации на 2017 год и на плановый период 2018 и 2019 годов (от 24.11.2016г.);</w:t>
      </w:r>
    </w:p>
    <w:p w:rsidR="00133D77" w:rsidRPr="00741637" w:rsidRDefault="00133D77" w:rsidP="00A81FE9">
      <w:pPr>
        <w:pStyle w:val="aa"/>
        <w:numPr>
          <w:ilvl w:val="0"/>
          <w:numId w:val="16"/>
        </w:numPr>
      </w:pPr>
      <w:r w:rsidRPr="00741637">
        <w:t>Прогноз долгосрочного социально-экономического развития Российской Федерации на период до 2030 г. (от 08.11.2013г.).</w:t>
      </w:r>
    </w:p>
    <w:p w:rsidR="00133D77" w:rsidRPr="00741637" w:rsidRDefault="00133D77" w:rsidP="00133D77">
      <w:pPr>
        <w:pStyle w:val="aa"/>
      </w:pPr>
      <w:r w:rsidRPr="00741637">
        <w:t>В связи с нестабильной ситуацией в экономике Российской Федерации на момент разработки Схемы водоотведения, был выбран консервативный вариант социально-экономического развития Российской Федерации на период до 2030 г.</w:t>
      </w:r>
    </w:p>
    <w:p w:rsidR="00133D77" w:rsidRPr="00741637" w:rsidRDefault="00133D77" w:rsidP="00133D77">
      <w:pPr>
        <w:pStyle w:val="aa"/>
      </w:pPr>
      <w:r w:rsidRPr="00741637">
        <w:t>Применяемые при расчётах стоимости реализации мероприятий схемы водоснабжения индексы-дефляторы приведены в таблице ниже. Данные индексы-дефляторы подлежат ежегодной актуализации в соответствии с макроэкономической ситуации в РФ. Последняя актуализация индексов-дефляторов состоялась в ноябре 2016 г.</w:t>
      </w:r>
    </w:p>
    <w:p w:rsidR="00133D77" w:rsidRPr="00741637" w:rsidRDefault="00133D77" w:rsidP="00133D77">
      <w:pPr>
        <w:pStyle w:val="a9"/>
      </w:pPr>
      <w:bookmarkStart w:id="185" w:name="_Toc511732785"/>
      <w:r w:rsidRPr="00741637">
        <w:t xml:space="preserve">Таблица </w:t>
      </w:r>
      <w:fldSimple w:instr=" STYLEREF 1 \s ">
        <w:r w:rsidR="006B58D5">
          <w:rPr>
            <w:noProof/>
          </w:rPr>
          <w:t>6</w:t>
        </w:r>
      </w:fldSimple>
      <w:r w:rsidRPr="00741637">
        <w:t>.</w:t>
      </w:r>
      <w:fldSimple w:instr=" SEQ Таблица \* ARABIC \s 1 ">
        <w:r w:rsidR="006B58D5">
          <w:rPr>
            <w:noProof/>
          </w:rPr>
          <w:t>1</w:t>
        </w:r>
      </w:fldSimple>
      <w:r w:rsidRPr="00741637">
        <w:t xml:space="preserve"> – Прогнозные индексы дефляторы, принятые для расчётов долгосрочных ценовых последствий</w:t>
      </w:r>
      <w:bookmarkEnd w:id="185"/>
    </w:p>
    <w:tbl>
      <w:tblPr>
        <w:tblW w:w="0" w:type="auto"/>
        <w:tblInd w:w="-5" w:type="dxa"/>
        <w:tblLook w:val="04A0" w:firstRow="1" w:lastRow="0" w:firstColumn="1" w:lastColumn="0" w:noHBand="0" w:noVBand="1"/>
      </w:tblPr>
      <w:tblGrid>
        <w:gridCol w:w="3198"/>
        <w:gridCol w:w="666"/>
        <w:gridCol w:w="666"/>
        <w:gridCol w:w="666"/>
        <w:gridCol w:w="666"/>
        <w:gridCol w:w="666"/>
        <w:gridCol w:w="666"/>
        <w:gridCol w:w="666"/>
        <w:gridCol w:w="666"/>
        <w:gridCol w:w="666"/>
        <w:gridCol w:w="666"/>
      </w:tblGrid>
      <w:tr w:rsidR="00133D77" w:rsidRPr="00741637" w:rsidTr="00133D77">
        <w:trPr>
          <w:trHeight w:val="23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2018</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2019</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2020</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2022</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2024</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2025</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2026</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2027</w:t>
            </w:r>
          </w:p>
        </w:tc>
      </w:tr>
      <w:tr w:rsidR="00133D77" w:rsidRPr="00741637" w:rsidTr="00133D77">
        <w:trPr>
          <w:trHeight w:val="517"/>
        </w:trPr>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r>
      <w:tr w:rsidR="00133D77" w:rsidRPr="00741637" w:rsidTr="00133D77">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индекс-дефлятор капитальных вложений по отрасли строительство</w:t>
            </w: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Индексы-дефляторы цен производителей, %</w:t>
            </w:r>
          </w:p>
        </w:tc>
      </w:tr>
      <w:tr w:rsidR="00133D77" w:rsidRPr="00741637"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105,5</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105,3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103,1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102,8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102,7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102,2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102,1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102,1</w:t>
            </w:r>
          </w:p>
        </w:tc>
      </w:tr>
      <w:tr w:rsidR="00133D77" w:rsidRPr="00741637"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color w:val="000000"/>
                <w:sz w:val="20"/>
                <w:szCs w:val="20"/>
              </w:rPr>
            </w:pP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Ежегодное приращение от базового года (2016г.), %</w:t>
            </w:r>
          </w:p>
        </w:tc>
      </w:tr>
      <w:tr w:rsidR="00133D77" w:rsidRPr="00741637"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110</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115,8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119,7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130,7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134,2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139,9</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142,9</w:t>
            </w:r>
          </w:p>
        </w:tc>
      </w:tr>
    </w:tbl>
    <w:p w:rsidR="00133D77" w:rsidRPr="00741637" w:rsidRDefault="00133D77" w:rsidP="00A96325">
      <w:pPr>
        <w:pStyle w:val="aa"/>
        <w:spacing w:before="240"/>
      </w:pPr>
      <w:r w:rsidRPr="00741637">
        <w:t xml:space="preserve">Оценка величины необходимых капитальных вложений на реализацию основных мероприятий по реализации схемы водоотведения </w:t>
      </w:r>
      <w:r w:rsidR="007756C5" w:rsidRPr="00741637">
        <w:t>Г</w:t>
      </w:r>
      <w:r w:rsidRPr="00741637">
        <w:t xml:space="preserve">П </w:t>
      </w:r>
      <w:r w:rsidR="007756C5" w:rsidRPr="00741637">
        <w:t>Лесная Поляна</w:t>
      </w:r>
      <w:r w:rsidRPr="00741637">
        <w:t xml:space="preserve"> в ценах соответствующих лет приведена в таблице ниже.</w:t>
      </w:r>
    </w:p>
    <w:p w:rsidR="00133D77" w:rsidRPr="00741637" w:rsidRDefault="00133D77" w:rsidP="00133D77">
      <w:pPr>
        <w:pStyle w:val="aa"/>
        <w:keepNext/>
        <w:spacing w:after="0"/>
        <w:ind w:firstLine="0"/>
        <w:sectPr w:rsidR="00133D77" w:rsidRPr="0074163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741637" w:rsidRDefault="00133D77" w:rsidP="00133D77">
      <w:pPr>
        <w:pStyle w:val="aa"/>
        <w:keepNext/>
        <w:spacing w:after="0"/>
        <w:ind w:firstLine="0"/>
      </w:pPr>
      <w:bookmarkStart w:id="186" w:name="_Toc511732786"/>
      <w:r w:rsidRPr="00741637">
        <w:lastRenderedPageBreak/>
        <w:t xml:space="preserve">Таблица </w:t>
      </w:r>
      <w:fldSimple w:instr=" STYLEREF 1 \s ">
        <w:r w:rsidR="006B58D5">
          <w:rPr>
            <w:noProof/>
          </w:rPr>
          <w:t>6</w:t>
        </w:r>
      </w:fldSimple>
      <w:r w:rsidRPr="00741637">
        <w:t>.</w:t>
      </w:r>
      <w:fldSimple w:instr=" SEQ Таблица \* ARABIC \s 1 ">
        <w:r w:rsidR="006B58D5">
          <w:rPr>
            <w:noProof/>
          </w:rPr>
          <w:t>2</w:t>
        </w:r>
      </w:fldSimple>
      <w:r w:rsidRPr="00741637">
        <w:rPr>
          <w:noProof/>
        </w:rPr>
        <w:t xml:space="preserve"> </w:t>
      </w:r>
      <w:r w:rsidRPr="00741637">
        <w:t>– Оценка величины необходимых капитальных вложений на реализацию основных мероприятий</w:t>
      </w:r>
      <w:bookmarkEnd w:id="186"/>
      <w:r w:rsidRPr="00741637">
        <w:t xml:space="preserve"> </w:t>
      </w:r>
    </w:p>
    <w:tbl>
      <w:tblPr>
        <w:tblW w:w="5000" w:type="pct"/>
        <w:tblLook w:val="04A0" w:firstRow="1" w:lastRow="0" w:firstColumn="1" w:lastColumn="0" w:noHBand="0" w:noVBand="1"/>
      </w:tblPr>
      <w:tblGrid>
        <w:gridCol w:w="766"/>
        <w:gridCol w:w="3043"/>
        <w:gridCol w:w="1511"/>
        <w:gridCol w:w="1514"/>
        <w:gridCol w:w="726"/>
        <w:gridCol w:w="726"/>
        <w:gridCol w:w="726"/>
        <w:gridCol w:w="726"/>
        <w:gridCol w:w="726"/>
        <w:gridCol w:w="726"/>
        <w:gridCol w:w="726"/>
        <w:gridCol w:w="726"/>
        <w:gridCol w:w="726"/>
        <w:gridCol w:w="726"/>
        <w:gridCol w:w="720"/>
      </w:tblGrid>
      <w:tr w:rsidR="00133D77" w:rsidRPr="00741637" w:rsidTr="007756C5">
        <w:trPr>
          <w:trHeight w:val="20"/>
          <w:tblHeader/>
        </w:trPr>
        <w:tc>
          <w:tcPr>
            <w:tcW w:w="25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102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Наименование мероприятия</w:t>
            </w:r>
          </w:p>
        </w:tc>
        <w:tc>
          <w:tcPr>
            <w:tcW w:w="51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Период реализации</w:t>
            </w:r>
          </w:p>
        </w:tc>
        <w:tc>
          <w:tcPr>
            <w:tcW w:w="51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Оценка стоимости мероприятия в ценах 2017 г., тыс. руб.</w:t>
            </w:r>
          </w:p>
        </w:tc>
        <w:tc>
          <w:tcPr>
            <w:tcW w:w="2693" w:type="pct"/>
            <w:gridSpan w:val="11"/>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Оценка величины необходимых капитальных вложений в ценах соответствующих лет, тыс. руб</w:t>
            </w:r>
          </w:p>
        </w:tc>
      </w:tr>
      <w:tr w:rsidR="00133D77" w:rsidRPr="00741637" w:rsidTr="007756C5">
        <w:trPr>
          <w:trHeight w:val="20"/>
          <w:tblHeader/>
        </w:trPr>
        <w:tc>
          <w:tcPr>
            <w:tcW w:w="259"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1027"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510"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511" w:type="pct"/>
            <w:vMerge/>
            <w:tcBorders>
              <w:top w:val="single" w:sz="4" w:space="0" w:color="auto"/>
              <w:left w:val="single" w:sz="4" w:space="0" w:color="auto"/>
              <w:bottom w:val="single" w:sz="4" w:space="0" w:color="auto"/>
              <w:right w:val="single" w:sz="4" w:space="0" w:color="auto"/>
            </w:tcBorders>
            <w:vAlign w:val="center"/>
            <w:hideMark/>
          </w:tcPr>
          <w:p w:rsidR="00133D77" w:rsidRPr="00741637" w:rsidRDefault="00133D77" w:rsidP="00133D77">
            <w:pPr>
              <w:spacing w:line="240" w:lineRule="auto"/>
              <w:rPr>
                <w:rFonts w:eastAsia="Times New Roman" w:cs="Times New Roman"/>
                <w:b/>
                <w:bCs/>
                <w:color w:val="000000"/>
                <w:sz w:val="20"/>
                <w:szCs w:val="20"/>
              </w:rPr>
            </w:pP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ind w:left="-168" w:right="-173"/>
              <w:jc w:val="center"/>
              <w:rPr>
                <w:rFonts w:eastAsia="Times New Roman" w:cs="Times New Roman"/>
                <w:b/>
                <w:bCs/>
                <w:color w:val="000000"/>
                <w:sz w:val="20"/>
                <w:szCs w:val="20"/>
              </w:rPr>
            </w:pPr>
            <w:r w:rsidRPr="00741637">
              <w:rPr>
                <w:rFonts w:eastAsia="Times New Roman" w:cs="Times New Roman"/>
                <w:b/>
                <w:bCs/>
                <w:color w:val="000000"/>
                <w:sz w:val="20"/>
                <w:szCs w:val="20"/>
              </w:rPr>
              <w:t>2018 г.</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ind w:left="-168" w:right="-173"/>
              <w:jc w:val="center"/>
              <w:rPr>
                <w:rFonts w:eastAsia="Times New Roman" w:cs="Times New Roman"/>
                <w:b/>
                <w:bCs/>
                <w:color w:val="000000"/>
                <w:sz w:val="20"/>
                <w:szCs w:val="20"/>
              </w:rPr>
            </w:pPr>
            <w:r w:rsidRPr="00741637">
              <w:rPr>
                <w:rFonts w:eastAsia="Times New Roman" w:cs="Times New Roman"/>
                <w:b/>
                <w:bCs/>
                <w:color w:val="000000"/>
                <w:sz w:val="20"/>
                <w:szCs w:val="20"/>
              </w:rPr>
              <w:t>2019 г.</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ind w:left="-168" w:right="-173"/>
              <w:jc w:val="center"/>
              <w:rPr>
                <w:rFonts w:eastAsia="Times New Roman" w:cs="Times New Roman"/>
                <w:b/>
                <w:bCs/>
                <w:color w:val="000000"/>
                <w:sz w:val="20"/>
                <w:szCs w:val="20"/>
              </w:rPr>
            </w:pPr>
            <w:r w:rsidRPr="00741637">
              <w:rPr>
                <w:rFonts w:eastAsia="Times New Roman" w:cs="Times New Roman"/>
                <w:b/>
                <w:bCs/>
                <w:color w:val="000000"/>
                <w:sz w:val="20"/>
                <w:szCs w:val="20"/>
              </w:rPr>
              <w:t>2020 г.</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ind w:left="-168" w:right="-173"/>
              <w:jc w:val="center"/>
              <w:rPr>
                <w:rFonts w:eastAsia="Times New Roman" w:cs="Times New Roman"/>
                <w:b/>
                <w:bCs/>
                <w:color w:val="000000"/>
                <w:sz w:val="20"/>
                <w:szCs w:val="20"/>
              </w:rPr>
            </w:pPr>
            <w:r w:rsidRPr="00741637">
              <w:rPr>
                <w:rFonts w:eastAsia="Times New Roman" w:cs="Times New Roman"/>
                <w:b/>
                <w:bCs/>
                <w:color w:val="000000"/>
                <w:sz w:val="20"/>
                <w:szCs w:val="20"/>
              </w:rPr>
              <w:t>2021 г.</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ind w:left="-168" w:right="-173"/>
              <w:jc w:val="center"/>
              <w:rPr>
                <w:rFonts w:eastAsia="Times New Roman" w:cs="Times New Roman"/>
                <w:b/>
                <w:bCs/>
                <w:color w:val="000000"/>
                <w:sz w:val="20"/>
                <w:szCs w:val="20"/>
              </w:rPr>
            </w:pPr>
            <w:r w:rsidRPr="00741637">
              <w:rPr>
                <w:rFonts w:eastAsia="Times New Roman" w:cs="Times New Roman"/>
                <w:b/>
                <w:bCs/>
                <w:color w:val="000000"/>
                <w:sz w:val="20"/>
                <w:szCs w:val="20"/>
              </w:rPr>
              <w:t>2022 г.</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ind w:left="-168" w:right="-173"/>
              <w:jc w:val="center"/>
              <w:rPr>
                <w:rFonts w:eastAsia="Times New Roman" w:cs="Times New Roman"/>
                <w:b/>
                <w:bCs/>
                <w:color w:val="000000"/>
                <w:sz w:val="20"/>
                <w:szCs w:val="20"/>
              </w:rPr>
            </w:pPr>
            <w:r w:rsidRPr="00741637">
              <w:rPr>
                <w:rFonts w:eastAsia="Times New Roman" w:cs="Times New Roman"/>
                <w:b/>
                <w:bCs/>
                <w:color w:val="000000"/>
                <w:sz w:val="20"/>
                <w:szCs w:val="20"/>
              </w:rPr>
              <w:t>2023 г.</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ind w:left="-168" w:right="-173"/>
              <w:jc w:val="center"/>
              <w:rPr>
                <w:rFonts w:eastAsia="Times New Roman" w:cs="Times New Roman"/>
                <w:b/>
                <w:bCs/>
                <w:color w:val="000000"/>
                <w:sz w:val="20"/>
                <w:szCs w:val="20"/>
              </w:rPr>
            </w:pPr>
            <w:r w:rsidRPr="00741637">
              <w:rPr>
                <w:rFonts w:eastAsia="Times New Roman" w:cs="Times New Roman"/>
                <w:b/>
                <w:bCs/>
                <w:color w:val="000000"/>
                <w:sz w:val="20"/>
                <w:szCs w:val="20"/>
              </w:rPr>
              <w:t>2024 г.</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ind w:left="-168" w:right="-173"/>
              <w:jc w:val="center"/>
              <w:rPr>
                <w:rFonts w:eastAsia="Times New Roman" w:cs="Times New Roman"/>
                <w:b/>
                <w:bCs/>
                <w:color w:val="000000"/>
                <w:sz w:val="20"/>
                <w:szCs w:val="20"/>
              </w:rPr>
            </w:pPr>
            <w:r w:rsidRPr="00741637">
              <w:rPr>
                <w:rFonts w:eastAsia="Times New Roman" w:cs="Times New Roman"/>
                <w:b/>
                <w:bCs/>
                <w:color w:val="000000"/>
                <w:sz w:val="20"/>
                <w:szCs w:val="20"/>
              </w:rPr>
              <w:t>2025 г.</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ind w:left="-168" w:right="-173"/>
              <w:jc w:val="center"/>
              <w:rPr>
                <w:rFonts w:eastAsia="Times New Roman" w:cs="Times New Roman"/>
                <w:b/>
                <w:bCs/>
                <w:color w:val="000000"/>
                <w:sz w:val="20"/>
                <w:szCs w:val="20"/>
              </w:rPr>
            </w:pPr>
            <w:r w:rsidRPr="00741637">
              <w:rPr>
                <w:rFonts w:eastAsia="Times New Roman" w:cs="Times New Roman"/>
                <w:b/>
                <w:bCs/>
                <w:color w:val="000000"/>
                <w:sz w:val="20"/>
                <w:szCs w:val="20"/>
              </w:rPr>
              <w:t>2026 г.</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ind w:left="-168" w:right="-173"/>
              <w:jc w:val="center"/>
              <w:rPr>
                <w:rFonts w:eastAsia="Times New Roman" w:cs="Times New Roman"/>
                <w:b/>
                <w:bCs/>
                <w:color w:val="000000"/>
                <w:sz w:val="20"/>
                <w:szCs w:val="20"/>
              </w:rPr>
            </w:pPr>
            <w:r w:rsidRPr="00741637">
              <w:rPr>
                <w:rFonts w:eastAsia="Times New Roman" w:cs="Times New Roman"/>
                <w:b/>
                <w:bCs/>
                <w:color w:val="000000"/>
                <w:sz w:val="20"/>
                <w:szCs w:val="20"/>
              </w:rPr>
              <w:t>2027 г.</w:t>
            </w:r>
          </w:p>
        </w:tc>
        <w:tc>
          <w:tcPr>
            <w:tcW w:w="243"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ind w:left="-168" w:right="-173"/>
              <w:jc w:val="center"/>
              <w:rPr>
                <w:rFonts w:eastAsia="Times New Roman" w:cs="Times New Roman"/>
                <w:b/>
                <w:bCs/>
                <w:color w:val="000000"/>
                <w:sz w:val="20"/>
                <w:szCs w:val="20"/>
              </w:rPr>
            </w:pPr>
            <w:r w:rsidRPr="00741637">
              <w:rPr>
                <w:rFonts w:eastAsia="Times New Roman" w:cs="Times New Roman"/>
                <w:b/>
                <w:bCs/>
                <w:color w:val="000000"/>
                <w:sz w:val="20"/>
                <w:szCs w:val="20"/>
              </w:rPr>
              <w:t>Итого</w:t>
            </w:r>
          </w:p>
        </w:tc>
      </w:tr>
      <w:tr w:rsidR="00133D77" w:rsidRPr="00741637" w:rsidTr="007756C5">
        <w:trPr>
          <w:trHeight w:val="20"/>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1</w:t>
            </w:r>
          </w:p>
        </w:tc>
        <w:tc>
          <w:tcPr>
            <w:tcW w:w="4741" w:type="pct"/>
            <w:gridSpan w:val="14"/>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BD4E63" w:rsidP="007756C5">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Технологическая зона водоотведения № 1 (</w:t>
            </w:r>
            <w:r>
              <w:rPr>
                <w:rFonts w:eastAsia="Times New Roman" w:cs="Times New Roman"/>
                <w:b/>
                <w:bCs/>
                <w:color w:val="000000"/>
                <w:sz w:val="20"/>
                <w:szCs w:val="20"/>
              </w:rPr>
              <w:t>пгт.</w:t>
            </w:r>
            <w:r w:rsidRPr="00741637">
              <w:rPr>
                <w:rFonts w:eastAsia="Times New Roman" w:cs="Times New Roman"/>
                <w:b/>
                <w:bCs/>
                <w:color w:val="000000"/>
                <w:sz w:val="20"/>
                <w:szCs w:val="20"/>
              </w:rPr>
              <w:t xml:space="preserve"> Лесная Поляна)</w:t>
            </w:r>
          </w:p>
        </w:tc>
      </w:tr>
      <w:tr w:rsidR="00133D77" w:rsidRPr="00741637" w:rsidTr="007756C5">
        <w:trPr>
          <w:trHeight w:val="20"/>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w:t>
            </w:r>
          </w:p>
        </w:tc>
        <w:tc>
          <w:tcPr>
            <w:tcW w:w="4741" w:type="pct"/>
            <w:gridSpan w:val="14"/>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Системные мероприятия</w:t>
            </w:r>
          </w:p>
        </w:tc>
      </w:tr>
      <w:tr w:rsidR="00133D77" w:rsidRPr="00741637" w:rsidTr="007756C5">
        <w:trPr>
          <w:trHeight w:val="20"/>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1.1.1</w:t>
            </w:r>
          </w:p>
        </w:tc>
        <w:tc>
          <w:tcPr>
            <w:tcW w:w="1027" w:type="pct"/>
            <w:tcBorders>
              <w:top w:val="nil"/>
              <w:left w:val="nil"/>
              <w:bottom w:val="single" w:sz="4" w:space="0" w:color="auto"/>
              <w:right w:val="single" w:sz="4" w:space="0" w:color="auto"/>
            </w:tcBorders>
            <w:shd w:val="clear" w:color="auto" w:fill="auto"/>
            <w:vAlign w:val="center"/>
          </w:tcPr>
          <w:p w:rsidR="00133D77" w:rsidRPr="00741637" w:rsidRDefault="007756C5"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510" w:type="pct"/>
            <w:tcBorders>
              <w:top w:val="nil"/>
              <w:left w:val="nil"/>
              <w:bottom w:val="single" w:sz="4" w:space="0" w:color="auto"/>
              <w:right w:val="single" w:sz="4" w:space="0" w:color="auto"/>
            </w:tcBorders>
            <w:shd w:val="clear" w:color="auto" w:fill="auto"/>
            <w:vAlign w:val="center"/>
          </w:tcPr>
          <w:p w:rsidR="00133D77" w:rsidRPr="00741637" w:rsidRDefault="007756C5"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511"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ind w:left="-168" w:right="-173"/>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ind w:left="-168" w:right="-173"/>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ind w:left="-168" w:right="-173"/>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ind w:left="-168" w:right="-173"/>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ind w:left="-168" w:right="-173"/>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ind w:left="-168" w:right="-173"/>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ind w:left="-168" w:right="-173"/>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ind w:left="-168" w:right="-173"/>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ind w:left="-168" w:right="-173"/>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ind w:left="-168" w:right="-173"/>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3"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ind w:left="-168" w:right="-173"/>
              <w:jc w:val="center"/>
              <w:rPr>
                <w:rFonts w:eastAsia="Times New Roman" w:cs="Times New Roman"/>
                <w:b/>
                <w:bCs/>
                <w:color w:val="000000"/>
                <w:sz w:val="20"/>
                <w:szCs w:val="20"/>
              </w:rPr>
            </w:pPr>
            <w:r w:rsidRPr="00741637">
              <w:rPr>
                <w:rFonts w:eastAsia="Times New Roman" w:cs="Times New Roman"/>
                <w:b/>
                <w:bCs/>
                <w:color w:val="000000"/>
                <w:sz w:val="20"/>
                <w:szCs w:val="20"/>
              </w:rPr>
              <w:t>-</w:t>
            </w:r>
          </w:p>
        </w:tc>
      </w:tr>
      <w:tr w:rsidR="00133D77" w:rsidRPr="00741637" w:rsidTr="007756C5">
        <w:trPr>
          <w:trHeight w:val="20"/>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w:t>
            </w:r>
          </w:p>
        </w:tc>
        <w:tc>
          <w:tcPr>
            <w:tcW w:w="4741" w:type="pct"/>
            <w:gridSpan w:val="14"/>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объектам</w:t>
            </w:r>
          </w:p>
        </w:tc>
      </w:tr>
      <w:tr w:rsidR="00133D77" w:rsidRPr="00741637" w:rsidTr="007756C5">
        <w:trPr>
          <w:trHeight w:val="20"/>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1.2.1</w:t>
            </w:r>
          </w:p>
        </w:tc>
        <w:tc>
          <w:tcPr>
            <w:tcW w:w="1027"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510"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511"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3"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r>
      <w:tr w:rsidR="00133D77" w:rsidRPr="00741637" w:rsidTr="007756C5">
        <w:trPr>
          <w:trHeight w:val="20"/>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w:t>
            </w:r>
          </w:p>
        </w:tc>
        <w:tc>
          <w:tcPr>
            <w:tcW w:w="4741" w:type="pct"/>
            <w:gridSpan w:val="14"/>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сетям</w:t>
            </w:r>
          </w:p>
        </w:tc>
      </w:tr>
      <w:tr w:rsidR="007756C5" w:rsidRPr="00741637" w:rsidTr="007756C5">
        <w:trPr>
          <w:trHeight w:val="20"/>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7756C5" w:rsidRPr="00741637" w:rsidRDefault="007756C5"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1.3.1</w:t>
            </w:r>
          </w:p>
        </w:tc>
        <w:tc>
          <w:tcPr>
            <w:tcW w:w="1027" w:type="pct"/>
            <w:tcBorders>
              <w:top w:val="nil"/>
              <w:left w:val="nil"/>
              <w:bottom w:val="single" w:sz="4" w:space="0" w:color="auto"/>
              <w:right w:val="single" w:sz="4" w:space="0" w:color="auto"/>
            </w:tcBorders>
            <w:shd w:val="clear" w:color="auto" w:fill="auto"/>
            <w:vAlign w:val="center"/>
            <w:hideMark/>
          </w:tcPr>
          <w:p w:rsidR="007756C5" w:rsidRPr="00741637" w:rsidRDefault="007756C5"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сетей</w:t>
            </w:r>
          </w:p>
        </w:tc>
        <w:tc>
          <w:tcPr>
            <w:tcW w:w="510" w:type="pct"/>
            <w:tcBorders>
              <w:top w:val="nil"/>
              <w:left w:val="nil"/>
              <w:bottom w:val="single" w:sz="4" w:space="0" w:color="auto"/>
              <w:right w:val="single" w:sz="4" w:space="0" w:color="auto"/>
            </w:tcBorders>
            <w:shd w:val="clear" w:color="auto" w:fill="auto"/>
            <w:vAlign w:val="center"/>
            <w:hideMark/>
          </w:tcPr>
          <w:p w:rsidR="007756C5" w:rsidRPr="00741637" w:rsidRDefault="007756C5"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2018-2027 гг.</w:t>
            </w:r>
          </w:p>
        </w:tc>
        <w:tc>
          <w:tcPr>
            <w:tcW w:w="511" w:type="pct"/>
            <w:tcBorders>
              <w:top w:val="nil"/>
              <w:left w:val="nil"/>
              <w:bottom w:val="single" w:sz="4" w:space="0" w:color="auto"/>
              <w:right w:val="single" w:sz="4" w:space="0" w:color="auto"/>
            </w:tcBorders>
            <w:shd w:val="clear" w:color="auto" w:fill="auto"/>
            <w:vAlign w:val="center"/>
            <w:hideMark/>
          </w:tcPr>
          <w:p w:rsidR="007756C5" w:rsidRPr="00741637" w:rsidRDefault="007756C5">
            <w:pPr>
              <w:jc w:val="center"/>
              <w:rPr>
                <w:color w:val="000000"/>
                <w:sz w:val="20"/>
                <w:szCs w:val="20"/>
              </w:rPr>
            </w:pPr>
            <w:r w:rsidRPr="00741637">
              <w:rPr>
                <w:color w:val="000000"/>
                <w:sz w:val="20"/>
                <w:szCs w:val="20"/>
              </w:rPr>
              <w:t>11 120</w:t>
            </w:r>
          </w:p>
        </w:tc>
        <w:tc>
          <w:tcPr>
            <w:tcW w:w="245" w:type="pct"/>
            <w:tcBorders>
              <w:top w:val="nil"/>
              <w:left w:val="nil"/>
              <w:bottom w:val="single" w:sz="4" w:space="0" w:color="auto"/>
              <w:right w:val="single" w:sz="4" w:space="0" w:color="auto"/>
            </w:tcBorders>
            <w:shd w:val="clear" w:color="auto" w:fill="auto"/>
            <w:vAlign w:val="center"/>
            <w:hideMark/>
          </w:tcPr>
          <w:p w:rsidR="007756C5" w:rsidRPr="00741637" w:rsidRDefault="007756C5">
            <w:pPr>
              <w:jc w:val="center"/>
              <w:rPr>
                <w:color w:val="000000"/>
                <w:sz w:val="20"/>
                <w:szCs w:val="20"/>
              </w:rPr>
            </w:pPr>
            <w:r w:rsidRPr="00741637">
              <w:rPr>
                <w:color w:val="000000"/>
                <w:sz w:val="20"/>
                <w:szCs w:val="20"/>
              </w:rPr>
              <w:t>1 179</w:t>
            </w:r>
          </w:p>
        </w:tc>
        <w:tc>
          <w:tcPr>
            <w:tcW w:w="245" w:type="pct"/>
            <w:tcBorders>
              <w:top w:val="nil"/>
              <w:left w:val="nil"/>
              <w:bottom w:val="single" w:sz="4" w:space="0" w:color="auto"/>
              <w:right w:val="single" w:sz="4" w:space="0" w:color="auto"/>
            </w:tcBorders>
            <w:shd w:val="clear" w:color="auto" w:fill="auto"/>
            <w:vAlign w:val="center"/>
            <w:hideMark/>
          </w:tcPr>
          <w:p w:rsidR="007756C5" w:rsidRPr="00741637" w:rsidRDefault="007756C5">
            <w:pPr>
              <w:jc w:val="center"/>
              <w:rPr>
                <w:color w:val="000000"/>
                <w:sz w:val="20"/>
                <w:szCs w:val="20"/>
              </w:rPr>
            </w:pPr>
            <w:r w:rsidRPr="00741637">
              <w:rPr>
                <w:color w:val="000000"/>
                <w:sz w:val="20"/>
                <w:szCs w:val="20"/>
              </w:rPr>
              <w:t>1 227</w:t>
            </w:r>
          </w:p>
        </w:tc>
        <w:tc>
          <w:tcPr>
            <w:tcW w:w="245" w:type="pct"/>
            <w:tcBorders>
              <w:top w:val="nil"/>
              <w:left w:val="nil"/>
              <w:bottom w:val="single" w:sz="4" w:space="0" w:color="auto"/>
              <w:right w:val="single" w:sz="4" w:space="0" w:color="auto"/>
            </w:tcBorders>
            <w:shd w:val="clear" w:color="auto" w:fill="auto"/>
            <w:vAlign w:val="center"/>
            <w:hideMark/>
          </w:tcPr>
          <w:p w:rsidR="007756C5" w:rsidRPr="00741637" w:rsidRDefault="007756C5">
            <w:pPr>
              <w:jc w:val="center"/>
              <w:rPr>
                <w:color w:val="000000"/>
                <w:sz w:val="20"/>
                <w:szCs w:val="20"/>
              </w:rPr>
            </w:pPr>
            <w:r w:rsidRPr="00741637">
              <w:rPr>
                <w:color w:val="000000"/>
                <w:sz w:val="20"/>
                <w:szCs w:val="20"/>
              </w:rPr>
              <w:t>1 269</w:t>
            </w:r>
          </w:p>
        </w:tc>
        <w:tc>
          <w:tcPr>
            <w:tcW w:w="245" w:type="pct"/>
            <w:tcBorders>
              <w:top w:val="nil"/>
              <w:left w:val="nil"/>
              <w:bottom w:val="single" w:sz="4" w:space="0" w:color="auto"/>
              <w:right w:val="single" w:sz="4" w:space="0" w:color="auto"/>
            </w:tcBorders>
            <w:shd w:val="clear" w:color="auto" w:fill="auto"/>
            <w:vAlign w:val="center"/>
            <w:hideMark/>
          </w:tcPr>
          <w:p w:rsidR="007756C5" w:rsidRPr="00741637" w:rsidRDefault="007756C5">
            <w:pPr>
              <w:jc w:val="center"/>
              <w:rPr>
                <w:color w:val="000000"/>
                <w:sz w:val="20"/>
                <w:szCs w:val="20"/>
              </w:rPr>
            </w:pPr>
            <w:r w:rsidRPr="00741637">
              <w:rPr>
                <w:color w:val="000000"/>
                <w:sz w:val="20"/>
                <w:szCs w:val="20"/>
              </w:rPr>
              <w:t>1 308</w:t>
            </w:r>
          </w:p>
        </w:tc>
        <w:tc>
          <w:tcPr>
            <w:tcW w:w="245" w:type="pct"/>
            <w:tcBorders>
              <w:top w:val="nil"/>
              <w:left w:val="nil"/>
              <w:bottom w:val="single" w:sz="4" w:space="0" w:color="auto"/>
              <w:right w:val="single" w:sz="4" w:space="0" w:color="auto"/>
            </w:tcBorders>
            <w:shd w:val="clear" w:color="auto" w:fill="auto"/>
            <w:vAlign w:val="center"/>
            <w:hideMark/>
          </w:tcPr>
          <w:p w:rsidR="007756C5" w:rsidRPr="00741637" w:rsidRDefault="007756C5">
            <w:pPr>
              <w:jc w:val="center"/>
              <w:rPr>
                <w:color w:val="000000"/>
                <w:sz w:val="20"/>
                <w:szCs w:val="20"/>
              </w:rPr>
            </w:pPr>
            <w:r w:rsidRPr="00741637">
              <w:rPr>
                <w:color w:val="000000"/>
                <w:sz w:val="20"/>
                <w:szCs w:val="20"/>
              </w:rPr>
              <w:t>1 347</w:t>
            </w:r>
          </w:p>
        </w:tc>
        <w:tc>
          <w:tcPr>
            <w:tcW w:w="245" w:type="pct"/>
            <w:tcBorders>
              <w:top w:val="nil"/>
              <w:left w:val="nil"/>
              <w:bottom w:val="single" w:sz="4" w:space="0" w:color="auto"/>
              <w:right w:val="single" w:sz="4" w:space="0" w:color="auto"/>
            </w:tcBorders>
            <w:shd w:val="clear" w:color="auto" w:fill="auto"/>
            <w:vAlign w:val="center"/>
            <w:hideMark/>
          </w:tcPr>
          <w:p w:rsidR="007756C5" w:rsidRPr="00741637" w:rsidRDefault="007756C5">
            <w:pPr>
              <w:jc w:val="center"/>
              <w:rPr>
                <w:color w:val="000000"/>
                <w:sz w:val="20"/>
                <w:szCs w:val="20"/>
              </w:rPr>
            </w:pPr>
            <w:r w:rsidRPr="00741637">
              <w:rPr>
                <w:color w:val="000000"/>
                <w:sz w:val="20"/>
                <w:szCs w:val="20"/>
              </w:rPr>
              <w:t>1 385</w:t>
            </w:r>
          </w:p>
        </w:tc>
        <w:tc>
          <w:tcPr>
            <w:tcW w:w="245" w:type="pct"/>
            <w:tcBorders>
              <w:top w:val="nil"/>
              <w:left w:val="nil"/>
              <w:bottom w:val="single" w:sz="4" w:space="0" w:color="auto"/>
              <w:right w:val="single" w:sz="4" w:space="0" w:color="auto"/>
            </w:tcBorders>
            <w:shd w:val="clear" w:color="auto" w:fill="auto"/>
            <w:vAlign w:val="center"/>
            <w:hideMark/>
          </w:tcPr>
          <w:p w:rsidR="007756C5" w:rsidRPr="00741637" w:rsidRDefault="007756C5">
            <w:pPr>
              <w:jc w:val="center"/>
              <w:rPr>
                <w:color w:val="000000"/>
                <w:sz w:val="20"/>
                <w:szCs w:val="20"/>
              </w:rPr>
            </w:pPr>
            <w:r w:rsidRPr="00741637">
              <w:rPr>
                <w:color w:val="000000"/>
                <w:sz w:val="20"/>
                <w:szCs w:val="20"/>
              </w:rPr>
              <w:t>1 422</w:t>
            </w:r>
          </w:p>
        </w:tc>
        <w:tc>
          <w:tcPr>
            <w:tcW w:w="245" w:type="pct"/>
            <w:tcBorders>
              <w:top w:val="nil"/>
              <w:left w:val="nil"/>
              <w:bottom w:val="single" w:sz="4" w:space="0" w:color="auto"/>
              <w:right w:val="single" w:sz="4" w:space="0" w:color="auto"/>
            </w:tcBorders>
            <w:shd w:val="clear" w:color="auto" w:fill="auto"/>
            <w:vAlign w:val="center"/>
            <w:hideMark/>
          </w:tcPr>
          <w:p w:rsidR="007756C5" w:rsidRPr="00741637" w:rsidRDefault="007756C5">
            <w:pPr>
              <w:jc w:val="center"/>
              <w:rPr>
                <w:color w:val="000000"/>
                <w:sz w:val="20"/>
                <w:szCs w:val="20"/>
              </w:rPr>
            </w:pPr>
            <w:r w:rsidRPr="00741637">
              <w:rPr>
                <w:color w:val="000000"/>
                <w:sz w:val="20"/>
                <w:szCs w:val="20"/>
              </w:rPr>
              <w:t>1 454</w:t>
            </w:r>
          </w:p>
        </w:tc>
        <w:tc>
          <w:tcPr>
            <w:tcW w:w="245" w:type="pct"/>
            <w:tcBorders>
              <w:top w:val="nil"/>
              <w:left w:val="nil"/>
              <w:bottom w:val="single" w:sz="4" w:space="0" w:color="auto"/>
              <w:right w:val="single" w:sz="4" w:space="0" w:color="auto"/>
            </w:tcBorders>
            <w:shd w:val="clear" w:color="auto" w:fill="auto"/>
            <w:vAlign w:val="center"/>
            <w:hideMark/>
          </w:tcPr>
          <w:p w:rsidR="007756C5" w:rsidRPr="00741637" w:rsidRDefault="007756C5">
            <w:pPr>
              <w:jc w:val="center"/>
              <w:rPr>
                <w:color w:val="000000"/>
                <w:sz w:val="20"/>
                <w:szCs w:val="20"/>
              </w:rPr>
            </w:pPr>
            <w:r w:rsidRPr="00741637">
              <w:rPr>
                <w:color w:val="000000"/>
                <w:sz w:val="20"/>
                <w:szCs w:val="20"/>
              </w:rPr>
              <w:t>1 486</w:t>
            </w:r>
          </w:p>
        </w:tc>
        <w:tc>
          <w:tcPr>
            <w:tcW w:w="245" w:type="pct"/>
            <w:tcBorders>
              <w:top w:val="nil"/>
              <w:left w:val="nil"/>
              <w:bottom w:val="single" w:sz="4" w:space="0" w:color="auto"/>
              <w:right w:val="single" w:sz="4" w:space="0" w:color="auto"/>
            </w:tcBorders>
            <w:shd w:val="clear" w:color="auto" w:fill="auto"/>
            <w:vAlign w:val="center"/>
            <w:hideMark/>
          </w:tcPr>
          <w:p w:rsidR="007756C5" w:rsidRPr="00741637" w:rsidRDefault="007756C5">
            <w:pPr>
              <w:jc w:val="center"/>
              <w:rPr>
                <w:color w:val="000000"/>
                <w:sz w:val="20"/>
                <w:szCs w:val="20"/>
              </w:rPr>
            </w:pPr>
            <w:r w:rsidRPr="00741637">
              <w:rPr>
                <w:color w:val="000000"/>
                <w:sz w:val="20"/>
                <w:szCs w:val="20"/>
              </w:rPr>
              <w:t>1 518</w:t>
            </w:r>
          </w:p>
        </w:tc>
        <w:tc>
          <w:tcPr>
            <w:tcW w:w="243" w:type="pct"/>
            <w:tcBorders>
              <w:top w:val="nil"/>
              <w:left w:val="nil"/>
              <w:bottom w:val="single" w:sz="4" w:space="0" w:color="auto"/>
              <w:right w:val="single" w:sz="4" w:space="0" w:color="auto"/>
            </w:tcBorders>
            <w:shd w:val="clear" w:color="auto" w:fill="auto"/>
            <w:vAlign w:val="center"/>
            <w:hideMark/>
          </w:tcPr>
          <w:p w:rsidR="007756C5" w:rsidRPr="00741637" w:rsidRDefault="007756C5" w:rsidP="007756C5">
            <w:pPr>
              <w:ind w:left="-60"/>
              <w:jc w:val="center"/>
              <w:rPr>
                <w:b/>
                <w:bCs/>
                <w:color w:val="000000"/>
                <w:sz w:val="20"/>
                <w:szCs w:val="20"/>
              </w:rPr>
            </w:pPr>
            <w:r w:rsidRPr="00741637">
              <w:rPr>
                <w:b/>
                <w:bCs/>
                <w:color w:val="000000"/>
                <w:sz w:val="20"/>
                <w:szCs w:val="20"/>
              </w:rPr>
              <w:t>13 595</w:t>
            </w:r>
          </w:p>
        </w:tc>
      </w:tr>
      <w:tr w:rsidR="00133D77" w:rsidRPr="00741637" w:rsidTr="007756C5">
        <w:trPr>
          <w:trHeight w:val="20"/>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w:t>
            </w:r>
          </w:p>
        </w:tc>
        <w:tc>
          <w:tcPr>
            <w:tcW w:w="4741" w:type="pct"/>
            <w:gridSpan w:val="14"/>
            <w:tcBorders>
              <w:top w:val="single" w:sz="4" w:space="0" w:color="auto"/>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Прочие мероприятия</w:t>
            </w:r>
          </w:p>
        </w:tc>
      </w:tr>
      <w:tr w:rsidR="00133D77" w:rsidRPr="00741637" w:rsidTr="007756C5">
        <w:trPr>
          <w:trHeight w:val="20"/>
        </w:trPr>
        <w:tc>
          <w:tcPr>
            <w:tcW w:w="259" w:type="pct"/>
            <w:tcBorders>
              <w:top w:val="nil"/>
              <w:left w:val="single" w:sz="4" w:space="0" w:color="auto"/>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1.4.1</w:t>
            </w:r>
          </w:p>
        </w:tc>
        <w:tc>
          <w:tcPr>
            <w:tcW w:w="1027"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510"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511"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5"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3" w:type="pct"/>
            <w:tcBorders>
              <w:top w:val="nil"/>
              <w:left w:val="nil"/>
              <w:bottom w:val="single" w:sz="4" w:space="0" w:color="auto"/>
              <w:right w:val="single" w:sz="4" w:space="0" w:color="auto"/>
            </w:tcBorders>
            <w:shd w:val="clear" w:color="auto" w:fill="auto"/>
            <w:vAlign w:val="center"/>
            <w:hideMark/>
          </w:tcPr>
          <w:p w:rsidR="00133D77" w:rsidRPr="00741637" w:rsidRDefault="00133D77" w:rsidP="00133D77">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r>
      <w:tr w:rsidR="007756C5" w:rsidRPr="00741637" w:rsidTr="007756C5">
        <w:trPr>
          <w:trHeight w:val="20"/>
        </w:trPr>
        <w:tc>
          <w:tcPr>
            <w:tcW w:w="1796"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7756C5" w:rsidRPr="00741637" w:rsidRDefault="007756C5" w:rsidP="00133D77">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ИТОГО</w:t>
            </w:r>
          </w:p>
        </w:tc>
        <w:tc>
          <w:tcPr>
            <w:tcW w:w="511" w:type="pct"/>
            <w:tcBorders>
              <w:top w:val="nil"/>
              <w:left w:val="nil"/>
              <w:bottom w:val="single" w:sz="4" w:space="0" w:color="auto"/>
              <w:right w:val="single" w:sz="4" w:space="0" w:color="auto"/>
            </w:tcBorders>
            <w:shd w:val="clear" w:color="auto" w:fill="auto"/>
            <w:vAlign w:val="center"/>
            <w:hideMark/>
          </w:tcPr>
          <w:p w:rsidR="007756C5" w:rsidRPr="00741637" w:rsidRDefault="007756C5" w:rsidP="004722F9">
            <w:pPr>
              <w:jc w:val="center"/>
              <w:rPr>
                <w:b/>
                <w:color w:val="000000"/>
                <w:sz w:val="20"/>
                <w:szCs w:val="20"/>
              </w:rPr>
            </w:pPr>
            <w:r w:rsidRPr="00741637">
              <w:rPr>
                <w:b/>
                <w:color w:val="000000"/>
                <w:sz w:val="20"/>
                <w:szCs w:val="20"/>
              </w:rPr>
              <w:t>11 120</w:t>
            </w:r>
          </w:p>
        </w:tc>
        <w:tc>
          <w:tcPr>
            <w:tcW w:w="245" w:type="pct"/>
            <w:tcBorders>
              <w:top w:val="nil"/>
              <w:left w:val="nil"/>
              <w:bottom w:val="single" w:sz="4" w:space="0" w:color="auto"/>
              <w:right w:val="single" w:sz="4" w:space="0" w:color="auto"/>
            </w:tcBorders>
            <w:shd w:val="clear" w:color="auto" w:fill="auto"/>
            <w:vAlign w:val="center"/>
            <w:hideMark/>
          </w:tcPr>
          <w:p w:rsidR="007756C5" w:rsidRPr="00741637" w:rsidRDefault="007756C5" w:rsidP="004722F9">
            <w:pPr>
              <w:jc w:val="center"/>
              <w:rPr>
                <w:b/>
                <w:color w:val="000000"/>
                <w:sz w:val="20"/>
                <w:szCs w:val="20"/>
              </w:rPr>
            </w:pPr>
            <w:r w:rsidRPr="00741637">
              <w:rPr>
                <w:b/>
                <w:color w:val="000000"/>
                <w:sz w:val="20"/>
                <w:szCs w:val="20"/>
              </w:rPr>
              <w:t>1 179</w:t>
            </w:r>
          </w:p>
        </w:tc>
        <w:tc>
          <w:tcPr>
            <w:tcW w:w="245" w:type="pct"/>
            <w:tcBorders>
              <w:top w:val="nil"/>
              <w:left w:val="nil"/>
              <w:bottom w:val="single" w:sz="4" w:space="0" w:color="auto"/>
              <w:right w:val="single" w:sz="4" w:space="0" w:color="auto"/>
            </w:tcBorders>
            <w:shd w:val="clear" w:color="auto" w:fill="auto"/>
            <w:vAlign w:val="center"/>
            <w:hideMark/>
          </w:tcPr>
          <w:p w:rsidR="007756C5" w:rsidRPr="00741637" w:rsidRDefault="007756C5" w:rsidP="004722F9">
            <w:pPr>
              <w:jc w:val="center"/>
              <w:rPr>
                <w:b/>
                <w:color w:val="000000"/>
                <w:sz w:val="20"/>
                <w:szCs w:val="20"/>
              </w:rPr>
            </w:pPr>
            <w:r w:rsidRPr="00741637">
              <w:rPr>
                <w:b/>
                <w:color w:val="000000"/>
                <w:sz w:val="20"/>
                <w:szCs w:val="20"/>
              </w:rPr>
              <w:t>1 227</w:t>
            </w:r>
          </w:p>
        </w:tc>
        <w:tc>
          <w:tcPr>
            <w:tcW w:w="245" w:type="pct"/>
            <w:tcBorders>
              <w:top w:val="nil"/>
              <w:left w:val="nil"/>
              <w:bottom w:val="single" w:sz="4" w:space="0" w:color="auto"/>
              <w:right w:val="single" w:sz="4" w:space="0" w:color="auto"/>
            </w:tcBorders>
            <w:shd w:val="clear" w:color="auto" w:fill="auto"/>
            <w:vAlign w:val="center"/>
            <w:hideMark/>
          </w:tcPr>
          <w:p w:rsidR="007756C5" w:rsidRPr="00741637" w:rsidRDefault="007756C5" w:rsidP="004722F9">
            <w:pPr>
              <w:jc w:val="center"/>
              <w:rPr>
                <w:b/>
                <w:color w:val="000000"/>
                <w:sz w:val="20"/>
                <w:szCs w:val="20"/>
              </w:rPr>
            </w:pPr>
            <w:r w:rsidRPr="00741637">
              <w:rPr>
                <w:b/>
                <w:color w:val="000000"/>
                <w:sz w:val="20"/>
                <w:szCs w:val="20"/>
              </w:rPr>
              <w:t>1 269</w:t>
            </w:r>
          </w:p>
        </w:tc>
        <w:tc>
          <w:tcPr>
            <w:tcW w:w="245" w:type="pct"/>
            <w:tcBorders>
              <w:top w:val="nil"/>
              <w:left w:val="nil"/>
              <w:bottom w:val="single" w:sz="4" w:space="0" w:color="auto"/>
              <w:right w:val="single" w:sz="4" w:space="0" w:color="auto"/>
            </w:tcBorders>
            <w:shd w:val="clear" w:color="auto" w:fill="auto"/>
            <w:vAlign w:val="center"/>
            <w:hideMark/>
          </w:tcPr>
          <w:p w:rsidR="007756C5" w:rsidRPr="00741637" w:rsidRDefault="007756C5" w:rsidP="004722F9">
            <w:pPr>
              <w:jc w:val="center"/>
              <w:rPr>
                <w:b/>
                <w:color w:val="000000"/>
                <w:sz w:val="20"/>
                <w:szCs w:val="20"/>
              </w:rPr>
            </w:pPr>
            <w:r w:rsidRPr="00741637">
              <w:rPr>
                <w:b/>
                <w:color w:val="000000"/>
                <w:sz w:val="20"/>
                <w:szCs w:val="20"/>
              </w:rPr>
              <w:t>1 308</w:t>
            </w:r>
          </w:p>
        </w:tc>
        <w:tc>
          <w:tcPr>
            <w:tcW w:w="245" w:type="pct"/>
            <w:tcBorders>
              <w:top w:val="nil"/>
              <w:left w:val="nil"/>
              <w:bottom w:val="single" w:sz="4" w:space="0" w:color="auto"/>
              <w:right w:val="single" w:sz="4" w:space="0" w:color="auto"/>
            </w:tcBorders>
            <w:shd w:val="clear" w:color="auto" w:fill="auto"/>
            <w:vAlign w:val="center"/>
            <w:hideMark/>
          </w:tcPr>
          <w:p w:rsidR="007756C5" w:rsidRPr="00741637" w:rsidRDefault="007756C5" w:rsidP="004722F9">
            <w:pPr>
              <w:jc w:val="center"/>
              <w:rPr>
                <w:b/>
                <w:color w:val="000000"/>
                <w:sz w:val="20"/>
                <w:szCs w:val="20"/>
              </w:rPr>
            </w:pPr>
            <w:r w:rsidRPr="00741637">
              <w:rPr>
                <w:b/>
                <w:color w:val="000000"/>
                <w:sz w:val="20"/>
                <w:szCs w:val="20"/>
              </w:rPr>
              <w:t>1 347</w:t>
            </w:r>
          </w:p>
        </w:tc>
        <w:tc>
          <w:tcPr>
            <w:tcW w:w="245" w:type="pct"/>
            <w:tcBorders>
              <w:top w:val="nil"/>
              <w:left w:val="nil"/>
              <w:bottom w:val="single" w:sz="4" w:space="0" w:color="auto"/>
              <w:right w:val="single" w:sz="4" w:space="0" w:color="auto"/>
            </w:tcBorders>
            <w:shd w:val="clear" w:color="auto" w:fill="auto"/>
            <w:vAlign w:val="center"/>
            <w:hideMark/>
          </w:tcPr>
          <w:p w:rsidR="007756C5" w:rsidRPr="00741637" w:rsidRDefault="007756C5" w:rsidP="004722F9">
            <w:pPr>
              <w:jc w:val="center"/>
              <w:rPr>
                <w:b/>
                <w:color w:val="000000"/>
                <w:sz w:val="20"/>
                <w:szCs w:val="20"/>
              </w:rPr>
            </w:pPr>
            <w:r w:rsidRPr="00741637">
              <w:rPr>
                <w:b/>
                <w:color w:val="000000"/>
                <w:sz w:val="20"/>
                <w:szCs w:val="20"/>
              </w:rPr>
              <w:t>1 385</w:t>
            </w:r>
          </w:p>
        </w:tc>
        <w:tc>
          <w:tcPr>
            <w:tcW w:w="245" w:type="pct"/>
            <w:tcBorders>
              <w:top w:val="nil"/>
              <w:left w:val="nil"/>
              <w:bottom w:val="single" w:sz="4" w:space="0" w:color="auto"/>
              <w:right w:val="single" w:sz="4" w:space="0" w:color="auto"/>
            </w:tcBorders>
            <w:shd w:val="clear" w:color="auto" w:fill="auto"/>
            <w:vAlign w:val="center"/>
            <w:hideMark/>
          </w:tcPr>
          <w:p w:rsidR="007756C5" w:rsidRPr="00741637" w:rsidRDefault="007756C5" w:rsidP="004722F9">
            <w:pPr>
              <w:jc w:val="center"/>
              <w:rPr>
                <w:b/>
                <w:color w:val="000000"/>
                <w:sz w:val="20"/>
                <w:szCs w:val="20"/>
              </w:rPr>
            </w:pPr>
            <w:r w:rsidRPr="00741637">
              <w:rPr>
                <w:b/>
                <w:color w:val="000000"/>
                <w:sz w:val="20"/>
                <w:szCs w:val="20"/>
              </w:rPr>
              <w:t>1 422</w:t>
            </w:r>
          </w:p>
        </w:tc>
        <w:tc>
          <w:tcPr>
            <w:tcW w:w="245" w:type="pct"/>
            <w:tcBorders>
              <w:top w:val="nil"/>
              <w:left w:val="nil"/>
              <w:bottom w:val="single" w:sz="4" w:space="0" w:color="auto"/>
              <w:right w:val="single" w:sz="4" w:space="0" w:color="auto"/>
            </w:tcBorders>
            <w:shd w:val="clear" w:color="auto" w:fill="auto"/>
            <w:vAlign w:val="center"/>
            <w:hideMark/>
          </w:tcPr>
          <w:p w:rsidR="007756C5" w:rsidRPr="00741637" w:rsidRDefault="007756C5" w:rsidP="004722F9">
            <w:pPr>
              <w:jc w:val="center"/>
              <w:rPr>
                <w:b/>
                <w:color w:val="000000"/>
                <w:sz w:val="20"/>
                <w:szCs w:val="20"/>
              </w:rPr>
            </w:pPr>
            <w:r w:rsidRPr="00741637">
              <w:rPr>
                <w:b/>
                <w:color w:val="000000"/>
                <w:sz w:val="20"/>
                <w:szCs w:val="20"/>
              </w:rPr>
              <w:t>1 454</w:t>
            </w:r>
          </w:p>
        </w:tc>
        <w:tc>
          <w:tcPr>
            <w:tcW w:w="245" w:type="pct"/>
            <w:tcBorders>
              <w:top w:val="nil"/>
              <w:left w:val="nil"/>
              <w:bottom w:val="single" w:sz="4" w:space="0" w:color="auto"/>
              <w:right w:val="single" w:sz="4" w:space="0" w:color="auto"/>
            </w:tcBorders>
            <w:shd w:val="clear" w:color="auto" w:fill="auto"/>
            <w:vAlign w:val="center"/>
            <w:hideMark/>
          </w:tcPr>
          <w:p w:rsidR="007756C5" w:rsidRPr="00741637" w:rsidRDefault="007756C5" w:rsidP="004722F9">
            <w:pPr>
              <w:jc w:val="center"/>
              <w:rPr>
                <w:b/>
                <w:color w:val="000000"/>
                <w:sz w:val="20"/>
                <w:szCs w:val="20"/>
              </w:rPr>
            </w:pPr>
            <w:r w:rsidRPr="00741637">
              <w:rPr>
                <w:b/>
                <w:color w:val="000000"/>
                <w:sz w:val="20"/>
                <w:szCs w:val="20"/>
              </w:rPr>
              <w:t>1 486</w:t>
            </w:r>
          </w:p>
        </w:tc>
        <w:tc>
          <w:tcPr>
            <w:tcW w:w="245" w:type="pct"/>
            <w:tcBorders>
              <w:top w:val="nil"/>
              <w:left w:val="nil"/>
              <w:bottom w:val="single" w:sz="4" w:space="0" w:color="auto"/>
              <w:right w:val="single" w:sz="4" w:space="0" w:color="auto"/>
            </w:tcBorders>
            <w:shd w:val="clear" w:color="auto" w:fill="auto"/>
            <w:vAlign w:val="center"/>
            <w:hideMark/>
          </w:tcPr>
          <w:p w:rsidR="007756C5" w:rsidRPr="00741637" w:rsidRDefault="007756C5" w:rsidP="004722F9">
            <w:pPr>
              <w:jc w:val="center"/>
              <w:rPr>
                <w:b/>
                <w:color w:val="000000"/>
                <w:sz w:val="20"/>
                <w:szCs w:val="20"/>
              </w:rPr>
            </w:pPr>
            <w:r w:rsidRPr="00741637">
              <w:rPr>
                <w:b/>
                <w:color w:val="000000"/>
                <w:sz w:val="20"/>
                <w:szCs w:val="20"/>
              </w:rPr>
              <w:t>1 518</w:t>
            </w:r>
          </w:p>
        </w:tc>
        <w:tc>
          <w:tcPr>
            <w:tcW w:w="243" w:type="pct"/>
            <w:tcBorders>
              <w:top w:val="nil"/>
              <w:left w:val="nil"/>
              <w:bottom w:val="single" w:sz="4" w:space="0" w:color="auto"/>
              <w:right w:val="single" w:sz="4" w:space="0" w:color="auto"/>
            </w:tcBorders>
            <w:shd w:val="clear" w:color="auto" w:fill="auto"/>
            <w:vAlign w:val="center"/>
            <w:hideMark/>
          </w:tcPr>
          <w:p w:rsidR="007756C5" w:rsidRPr="00741637" w:rsidRDefault="007756C5" w:rsidP="004722F9">
            <w:pPr>
              <w:ind w:left="-60"/>
              <w:jc w:val="center"/>
              <w:rPr>
                <w:b/>
                <w:bCs/>
                <w:color w:val="000000"/>
                <w:sz w:val="20"/>
                <w:szCs w:val="20"/>
              </w:rPr>
            </w:pPr>
            <w:r w:rsidRPr="00741637">
              <w:rPr>
                <w:b/>
                <w:bCs/>
                <w:color w:val="000000"/>
                <w:sz w:val="20"/>
                <w:szCs w:val="20"/>
              </w:rPr>
              <w:t>13 595</w:t>
            </w:r>
          </w:p>
        </w:tc>
      </w:tr>
    </w:tbl>
    <w:p w:rsidR="00133D77" w:rsidRPr="00741637" w:rsidRDefault="00133D77" w:rsidP="00133D77">
      <w:pPr>
        <w:pStyle w:val="aa"/>
      </w:pPr>
    </w:p>
    <w:p w:rsidR="004307F0" w:rsidRPr="00741637" w:rsidRDefault="004307F0" w:rsidP="00133D77">
      <w:pPr>
        <w:pStyle w:val="aa"/>
        <w:sectPr w:rsidR="004307F0" w:rsidRPr="0074163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AA42F7" w:rsidRPr="00AE59EF" w:rsidRDefault="00AA42F7" w:rsidP="00AA42F7">
      <w:pPr>
        <w:spacing w:before="240" w:after="240"/>
        <w:ind w:firstLine="709"/>
        <w:jc w:val="both"/>
        <w:rPr>
          <w:rFonts w:eastAsia="Times New Roman" w:cs="Times New Roman"/>
          <w:color w:val="000000" w:themeColor="text1"/>
          <w:szCs w:val="24"/>
        </w:rPr>
      </w:pPr>
      <w:r w:rsidRPr="00AE59EF">
        <w:rPr>
          <w:rFonts w:eastAsia="Times New Roman" w:cs="Times New Roman"/>
          <w:color w:val="000000" w:themeColor="text1"/>
          <w:szCs w:val="24"/>
        </w:rPr>
        <w:lastRenderedPageBreak/>
        <w:t xml:space="preserve">Источники финансирования основных мероприятий по реализации схемы водоотведения </w:t>
      </w:r>
      <w:r>
        <w:rPr>
          <w:rFonts w:eastAsia="Times New Roman" w:cs="Times New Roman"/>
          <w:color w:val="000000" w:themeColor="text1"/>
          <w:szCs w:val="24"/>
        </w:rPr>
        <w:t>Г</w:t>
      </w:r>
      <w:r w:rsidRPr="00AE59EF">
        <w:rPr>
          <w:rFonts w:eastAsia="Times New Roman" w:cs="Times New Roman"/>
          <w:color w:val="000000" w:themeColor="text1"/>
          <w:szCs w:val="24"/>
        </w:rPr>
        <w:t xml:space="preserve">П </w:t>
      </w:r>
      <w:r>
        <w:rPr>
          <w:rFonts w:eastAsia="Times New Roman" w:cs="Times New Roman"/>
          <w:color w:val="000000" w:themeColor="text1"/>
          <w:szCs w:val="24"/>
        </w:rPr>
        <w:t>Лесная Поляна</w:t>
      </w:r>
      <w:r w:rsidRPr="00AE59EF">
        <w:rPr>
          <w:rFonts w:eastAsia="Times New Roman" w:cs="Times New Roman"/>
          <w:color w:val="000000" w:themeColor="text1"/>
          <w:szCs w:val="24"/>
        </w:rPr>
        <w:t xml:space="preserve"> приведены в таблице ниже.</w:t>
      </w:r>
    </w:p>
    <w:p w:rsidR="00AA42F7" w:rsidRDefault="00AA42F7" w:rsidP="00AA42F7">
      <w:pPr>
        <w:pStyle w:val="aa"/>
        <w:spacing w:after="0"/>
        <w:rPr>
          <w:rFonts w:eastAsia="Times New Roman"/>
          <w:bCs/>
          <w:color w:val="000000" w:themeColor="text1"/>
        </w:rPr>
      </w:pPr>
      <w:bookmarkStart w:id="187" w:name="_Toc511732787"/>
      <w:r w:rsidRPr="00AE59EF">
        <w:rPr>
          <w:rFonts w:eastAsia="Times New Roman"/>
          <w:bCs/>
          <w:color w:val="000000" w:themeColor="text1"/>
        </w:rPr>
        <w:t xml:space="preserve">Таблица </w:t>
      </w:r>
      <w:r w:rsidRPr="00AE59EF">
        <w:rPr>
          <w:rFonts w:eastAsia="Times New Roman"/>
          <w:bCs/>
          <w:color w:val="000000" w:themeColor="text1"/>
        </w:rPr>
        <w:fldChar w:fldCharType="begin"/>
      </w:r>
      <w:r w:rsidRPr="00AE59EF">
        <w:rPr>
          <w:rFonts w:eastAsia="Times New Roman"/>
          <w:bCs/>
          <w:color w:val="000000" w:themeColor="text1"/>
        </w:rPr>
        <w:instrText xml:space="preserve"> STYLEREF 1 \s </w:instrText>
      </w:r>
      <w:r w:rsidRPr="00AE59EF">
        <w:rPr>
          <w:rFonts w:eastAsia="Times New Roman"/>
          <w:bCs/>
          <w:color w:val="000000" w:themeColor="text1"/>
        </w:rPr>
        <w:fldChar w:fldCharType="separate"/>
      </w:r>
      <w:r w:rsidR="006B58D5">
        <w:rPr>
          <w:rFonts w:eastAsia="Times New Roman"/>
          <w:bCs/>
          <w:noProof/>
          <w:color w:val="000000" w:themeColor="text1"/>
        </w:rPr>
        <w:t>6</w:t>
      </w:r>
      <w:r w:rsidRPr="00AE59EF">
        <w:rPr>
          <w:rFonts w:eastAsia="Times New Roman"/>
          <w:bCs/>
          <w:color w:val="000000" w:themeColor="text1"/>
        </w:rPr>
        <w:fldChar w:fldCharType="end"/>
      </w:r>
      <w:r w:rsidRPr="00AE59EF">
        <w:rPr>
          <w:rFonts w:eastAsia="Times New Roman"/>
          <w:bCs/>
          <w:color w:val="000000" w:themeColor="text1"/>
        </w:rPr>
        <w:t>.</w:t>
      </w:r>
      <w:r w:rsidRPr="00AE59EF">
        <w:rPr>
          <w:rFonts w:eastAsia="Times New Roman"/>
          <w:bCs/>
          <w:color w:val="000000" w:themeColor="text1"/>
        </w:rPr>
        <w:fldChar w:fldCharType="begin"/>
      </w:r>
      <w:r w:rsidRPr="00AE59EF">
        <w:rPr>
          <w:rFonts w:eastAsia="Times New Roman"/>
          <w:bCs/>
          <w:color w:val="000000" w:themeColor="text1"/>
        </w:rPr>
        <w:instrText xml:space="preserve"> SEQ Таблица \* ARABIC \s 1 </w:instrText>
      </w:r>
      <w:r w:rsidRPr="00AE59EF">
        <w:rPr>
          <w:rFonts w:eastAsia="Times New Roman"/>
          <w:bCs/>
          <w:color w:val="000000" w:themeColor="text1"/>
        </w:rPr>
        <w:fldChar w:fldCharType="separate"/>
      </w:r>
      <w:r w:rsidR="006B58D5">
        <w:rPr>
          <w:rFonts w:eastAsia="Times New Roman"/>
          <w:bCs/>
          <w:noProof/>
          <w:color w:val="000000" w:themeColor="text1"/>
        </w:rPr>
        <w:t>3</w:t>
      </w:r>
      <w:r w:rsidRPr="00AE59EF">
        <w:rPr>
          <w:rFonts w:eastAsia="Times New Roman"/>
          <w:bCs/>
          <w:color w:val="000000" w:themeColor="text1"/>
        </w:rPr>
        <w:fldChar w:fldCharType="end"/>
      </w:r>
      <w:r w:rsidRPr="00AE59EF">
        <w:rPr>
          <w:rFonts w:eastAsia="Times New Roman"/>
          <w:bCs/>
          <w:color w:val="000000" w:themeColor="text1"/>
        </w:rPr>
        <w:t xml:space="preserve"> – Источники финансирования основных мероприятий по реализации схемы водоотведения</w:t>
      </w:r>
      <w:bookmarkEnd w:id="187"/>
    </w:p>
    <w:tbl>
      <w:tblPr>
        <w:tblW w:w="5000" w:type="pct"/>
        <w:tblLook w:val="04A0" w:firstRow="1" w:lastRow="0" w:firstColumn="1" w:lastColumn="0" w:noHBand="0" w:noVBand="1"/>
      </w:tblPr>
      <w:tblGrid>
        <w:gridCol w:w="851"/>
        <w:gridCol w:w="4101"/>
        <w:gridCol w:w="4901"/>
      </w:tblGrid>
      <w:tr w:rsidR="00AA42F7" w:rsidRPr="00741637" w:rsidTr="00AA42F7">
        <w:trPr>
          <w:trHeight w:val="230"/>
          <w:tblHeader/>
        </w:trPr>
        <w:tc>
          <w:tcPr>
            <w:tcW w:w="43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A42F7" w:rsidRPr="00741637" w:rsidRDefault="00AA42F7" w:rsidP="006F6746">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 п.п.</w:t>
            </w:r>
          </w:p>
        </w:tc>
        <w:tc>
          <w:tcPr>
            <w:tcW w:w="208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A42F7" w:rsidRPr="00741637" w:rsidRDefault="00AA42F7" w:rsidP="006F6746">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Наименование мероприятия</w:t>
            </w:r>
          </w:p>
        </w:tc>
        <w:tc>
          <w:tcPr>
            <w:tcW w:w="248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A42F7" w:rsidRPr="00741637" w:rsidRDefault="00AA42F7" w:rsidP="006F6746">
            <w:pPr>
              <w:spacing w:line="240" w:lineRule="auto"/>
              <w:jc w:val="center"/>
              <w:rPr>
                <w:rFonts w:eastAsia="Times New Roman" w:cs="Times New Roman"/>
                <w:b/>
                <w:bCs/>
                <w:color w:val="000000"/>
                <w:sz w:val="20"/>
                <w:szCs w:val="20"/>
              </w:rPr>
            </w:pPr>
            <w:r>
              <w:rPr>
                <w:rFonts w:eastAsia="Times New Roman" w:cs="Times New Roman"/>
                <w:b/>
                <w:bCs/>
                <w:color w:val="000000"/>
                <w:sz w:val="20"/>
                <w:szCs w:val="20"/>
              </w:rPr>
              <w:t>Источник финансирования</w:t>
            </w:r>
          </w:p>
        </w:tc>
      </w:tr>
      <w:tr w:rsidR="00AA42F7" w:rsidRPr="00741637" w:rsidTr="00AA42F7">
        <w:trPr>
          <w:trHeight w:val="230"/>
          <w:tblHeader/>
        </w:trPr>
        <w:tc>
          <w:tcPr>
            <w:tcW w:w="432" w:type="pct"/>
            <w:vMerge/>
            <w:tcBorders>
              <w:top w:val="single" w:sz="4" w:space="0" w:color="auto"/>
              <w:left w:val="single" w:sz="4" w:space="0" w:color="auto"/>
              <w:bottom w:val="single" w:sz="4" w:space="0" w:color="auto"/>
              <w:right w:val="single" w:sz="4" w:space="0" w:color="auto"/>
            </w:tcBorders>
            <w:vAlign w:val="center"/>
            <w:hideMark/>
          </w:tcPr>
          <w:p w:rsidR="00AA42F7" w:rsidRPr="00741637" w:rsidRDefault="00AA42F7" w:rsidP="006F6746">
            <w:pPr>
              <w:spacing w:line="240" w:lineRule="auto"/>
              <w:rPr>
                <w:rFonts w:eastAsia="Times New Roman" w:cs="Times New Roman"/>
                <w:b/>
                <w:bCs/>
                <w:color w:val="000000"/>
                <w:sz w:val="20"/>
                <w:szCs w:val="20"/>
              </w:rPr>
            </w:pPr>
          </w:p>
        </w:tc>
        <w:tc>
          <w:tcPr>
            <w:tcW w:w="2081" w:type="pct"/>
            <w:vMerge/>
            <w:tcBorders>
              <w:top w:val="single" w:sz="4" w:space="0" w:color="auto"/>
              <w:left w:val="single" w:sz="4" w:space="0" w:color="auto"/>
              <w:bottom w:val="single" w:sz="4" w:space="0" w:color="auto"/>
              <w:right w:val="single" w:sz="4" w:space="0" w:color="auto"/>
            </w:tcBorders>
            <w:vAlign w:val="center"/>
            <w:hideMark/>
          </w:tcPr>
          <w:p w:rsidR="00AA42F7" w:rsidRPr="00741637" w:rsidRDefault="00AA42F7" w:rsidP="006F6746">
            <w:pPr>
              <w:spacing w:line="240" w:lineRule="auto"/>
              <w:rPr>
                <w:rFonts w:eastAsia="Times New Roman" w:cs="Times New Roman"/>
                <w:b/>
                <w:bCs/>
                <w:color w:val="000000"/>
                <w:sz w:val="20"/>
                <w:szCs w:val="20"/>
              </w:rPr>
            </w:pPr>
          </w:p>
        </w:tc>
        <w:tc>
          <w:tcPr>
            <w:tcW w:w="2487" w:type="pct"/>
            <w:vMerge/>
            <w:tcBorders>
              <w:top w:val="single" w:sz="4" w:space="0" w:color="auto"/>
              <w:left w:val="single" w:sz="4" w:space="0" w:color="auto"/>
              <w:bottom w:val="single" w:sz="4" w:space="0" w:color="auto"/>
              <w:right w:val="single" w:sz="4" w:space="0" w:color="auto"/>
            </w:tcBorders>
            <w:vAlign w:val="center"/>
            <w:hideMark/>
          </w:tcPr>
          <w:p w:rsidR="00AA42F7" w:rsidRPr="00741637" w:rsidRDefault="00AA42F7" w:rsidP="006F6746">
            <w:pPr>
              <w:spacing w:line="240" w:lineRule="auto"/>
              <w:rPr>
                <w:rFonts w:eastAsia="Times New Roman" w:cs="Times New Roman"/>
                <w:b/>
                <w:bCs/>
                <w:color w:val="000000"/>
                <w:sz w:val="20"/>
                <w:szCs w:val="20"/>
              </w:rPr>
            </w:pPr>
          </w:p>
        </w:tc>
      </w:tr>
      <w:tr w:rsidR="00AA42F7" w:rsidRPr="00741637" w:rsidTr="00AA42F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AA42F7" w:rsidRPr="00741637" w:rsidRDefault="00AA42F7" w:rsidP="006F6746">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1</w:t>
            </w:r>
          </w:p>
        </w:tc>
        <w:tc>
          <w:tcPr>
            <w:tcW w:w="4568" w:type="pct"/>
            <w:gridSpan w:val="2"/>
            <w:tcBorders>
              <w:top w:val="single" w:sz="4" w:space="0" w:color="auto"/>
              <w:left w:val="nil"/>
              <w:bottom w:val="single" w:sz="4" w:space="0" w:color="auto"/>
              <w:right w:val="single" w:sz="4" w:space="0" w:color="auto"/>
            </w:tcBorders>
            <w:shd w:val="clear" w:color="auto" w:fill="auto"/>
            <w:vAlign w:val="center"/>
            <w:hideMark/>
          </w:tcPr>
          <w:p w:rsidR="00AA42F7" w:rsidRPr="00741637" w:rsidRDefault="00BD4E63" w:rsidP="006F6746">
            <w:pPr>
              <w:spacing w:line="240" w:lineRule="auto"/>
              <w:jc w:val="center"/>
              <w:rPr>
                <w:rFonts w:eastAsia="Times New Roman" w:cs="Times New Roman"/>
                <w:b/>
                <w:bCs/>
                <w:color w:val="000000"/>
                <w:sz w:val="20"/>
                <w:szCs w:val="20"/>
              </w:rPr>
            </w:pPr>
            <w:r w:rsidRPr="00741637">
              <w:rPr>
                <w:rFonts w:eastAsia="Times New Roman" w:cs="Times New Roman"/>
                <w:b/>
                <w:bCs/>
                <w:color w:val="000000"/>
                <w:sz w:val="20"/>
                <w:szCs w:val="20"/>
              </w:rPr>
              <w:t>Технологическая зона водоотведения № 1 (</w:t>
            </w:r>
            <w:r>
              <w:rPr>
                <w:rFonts w:eastAsia="Times New Roman" w:cs="Times New Roman"/>
                <w:b/>
                <w:bCs/>
                <w:color w:val="000000"/>
                <w:sz w:val="20"/>
                <w:szCs w:val="20"/>
              </w:rPr>
              <w:t>пгт.</w:t>
            </w:r>
            <w:r w:rsidRPr="00741637">
              <w:rPr>
                <w:rFonts w:eastAsia="Times New Roman" w:cs="Times New Roman"/>
                <w:b/>
                <w:bCs/>
                <w:color w:val="000000"/>
                <w:sz w:val="20"/>
                <w:szCs w:val="20"/>
              </w:rPr>
              <w:t xml:space="preserve"> Лесная Поляна)</w:t>
            </w:r>
          </w:p>
        </w:tc>
      </w:tr>
      <w:tr w:rsidR="00AA42F7" w:rsidRPr="00741637" w:rsidTr="00AA42F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AA42F7" w:rsidRPr="00741637" w:rsidRDefault="00AA42F7" w:rsidP="006F6746">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w:t>
            </w:r>
          </w:p>
        </w:tc>
        <w:tc>
          <w:tcPr>
            <w:tcW w:w="4568" w:type="pct"/>
            <w:gridSpan w:val="2"/>
            <w:tcBorders>
              <w:top w:val="single" w:sz="4" w:space="0" w:color="auto"/>
              <w:left w:val="nil"/>
              <w:bottom w:val="single" w:sz="4" w:space="0" w:color="auto"/>
              <w:right w:val="single" w:sz="4" w:space="0" w:color="auto"/>
            </w:tcBorders>
            <w:shd w:val="clear" w:color="auto" w:fill="auto"/>
            <w:vAlign w:val="center"/>
            <w:hideMark/>
          </w:tcPr>
          <w:p w:rsidR="00AA42F7" w:rsidRPr="00741637" w:rsidRDefault="00AA42F7" w:rsidP="006F6746">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Системные мероприятия</w:t>
            </w:r>
          </w:p>
        </w:tc>
      </w:tr>
      <w:tr w:rsidR="00AA42F7" w:rsidRPr="00741637" w:rsidTr="00AA42F7">
        <w:trPr>
          <w:trHeight w:val="20"/>
        </w:trPr>
        <w:tc>
          <w:tcPr>
            <w:tcW w:w="432" w:type="pct"/>
            <w:tcBorders>
              <w:top w:val="nil"/>
              <w:left w:val="single" w:sz="4" w:space="0" w:color="auto"/>
              <w:bottom w:val="single" w:sz="4" w:space="0" w:color="auto"/>
              <w:right w:val="single" w:sz="4" w:space="0" w:color="auto"/>
            </w:tcBorders>
            <w:shd w:val="clear" w:color="auto" w:fill="auto"/>
            <w:vAlign w:val="center"/>
          </w:tcPr>
          <w:p w:rsidR="00AA42F7" w:rsidRPr="00741637" w:rsidRDefault="00AA42F7" w:rsidP="006F6746">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1.1.1</w:t>
            </w:r>
          </w:p>
        </w:tc>
        <w:tc>
          <w:tcPr>
            <w:tcW w:w="2081" w:type="pct"/>
            <w:tcBorders>
              <w:top w:val="nil"/>
              <w:left w:val="nil"/>
              <w:bottom w:val="single" w:sz="4" w:space="0" w:color="auto"/>
              <w:right w:val="single" w:sz="4" w:space="0" w:color="auto"/>
            </w:tcBorders>
            <w:shd w:val="clear" w:color="auto" w:fill="auto"/>
            <w:vAlign w:val="center"/>
          </w:tcPr>
          <w:p w:rsidR="00AA42F7" w:rsidRPr="00741637" w:rsidRDefault="00AA42F7" w:rsidP="006F6746">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87" w:type="pct"/>
            <w:tcBorders>
              <w:top w:val="nil"/>
              <w:left w:val="single" w:sz="4" w:space="0" w:color="auto"/>
              <w:bottom w:val="single" w:sz="4" w:space="0" w:color="auto"/>
              <w:right w:val="single" w:sz="4" w:space="0" w:color="auto"/>
            </w:tcBorders>
            <w:vAlign w:val="center"/>
            <w:hideMark/>
          </w:tcPr>
          <w:p w:rsidR="00AA42F7" w:rsidRPr="00741637" w:rsidRDefault="00AA42F7" w:rsidP="006F6746">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r>
      <w:tr w:rsidR="00AA42F7" w:rsidRPr="00741637" w:rsidTr="00AA42F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AA42F7" w:rsidRPr="00741637" w:rsidRDefault="00AA42F7" w:rsidP="006F6746">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w:t>
            </w:r>
          </w:p>
        </w:tc>
        <w:tc>
          <w:tcPr>
            <w:tcW w:w="4568" w:type="pct"/>
            <w:gridSpan w:val="2"/>
            <w:tcBorders>
              <w:top w:val="single" w:sz="4" w:space="0" w:color="auto"/>
              <w:left w:val="nil"/>
              <w:bottom w:val="single" w:sz="4" w:space="0" w:color="auto"/>
              <w:right w:val="single" w:sz="4" w:space="0" w:color="auto"/>
            </w:tcBorders>
            <w:shd w:val="clear" w:color="auto" w:fill="auto"/>
            <w:vAlign w:val="center"/>
            <w:hideMark/>
          </w:tcPr>
          <w:p w:rsidR="00AA42F7" w:rsidRPr="00741637" w:rsidRDefault="00AA42F7" w:rsidP="006F6746">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объектам</w:t>
            </w:r>
          </w:p>
        </w:tc>
      </w:tr>
      <w:tr w:rsidR="00AA42F7" w:rsidRPr="00741637" w:rsidTr="00AA42F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AA42F7" w:rsidRPr="00741637" w:rsidRDefault="00AA42F7" w:rsidP="006F6746">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1.2.1</w:t>
            </w:r>
          </w:p>
        </w:tc>
        <w:tc>
          <w:tcPr>
            <w:tcW w:w="2081" w:type="pct"/>
            <w:tcBorders>
              <w:top w:val="nil"/>
              <w:left w:val="nil"/>
              <w:bottom w:val="single" w:sz="4" w:space="0" w:color="auto"/>
              <w:right w:val="single" w:sz="4" w:space="0" w:color="auto"/>
            </w:tcBorders>
            <w:shd w:val="clear" w:color="auto" w:fill="auto"/>
            <w:vAlign w:val="center"/>
            <w:hideMark/>
          </w:tcPr>
          <w:p w:rsidR="00AA42F7" w:rsidRPr="00741637" w:rsidRDefault="00AA42F7" w:rsidP="006F6746">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87" w:type="pct"/>
            <w:tcBorders>
              <w:top w:val="nil"/>
              <w:left w:val="nil"/>
              <w:bottom w:val="single" w:sz="4" w:space="0" w:color="auto"/>
              <w:right w:val="single" w:sz="4" w:space="0" w:color="auto"/>
            </w:tcBorders>
            <w:shd w:val="clear" w:color="auto" w:fill="auto"/>
            <w:vAlign w:val="center"/>
            <w:hideMark/>
          </w:tcPr>
          <w:p w:rsidR="00AA42F7" w:rsidRPr="00741637" w:rsidRDefault="00AA42F7" w:rsidP="006F6746">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r>
      <w:tr w:rsidR="00AA42F7" w:rsidRPr="00741637" w:rsidTr="00AA42F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AA42F7" w:rsidRPr="00741637" w:rsidRDefault="00AA42F7" w:rsidP="006F6746">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w:t>
            </w:r>
          </w:p>
        </w:tc>
        <w:tc>
          <w:tcPr>
            <w:tcW w:w="4568" w:type="pct"/>
            <w:gridSpan w:val="2"/>
            <w:tcBorders>
              <w:top w:val="single" w:sz="4" w:space="0" w:color="auto"/>
              <w:left w:val="nil"/>
              <w:bottom w:val="single" w:sz="4" w:space="0" w:color="auto"/>
              <w:right w:val="single" w:sz="4" w:space="0" w:color="auto"/>
            </w:tcBorders>
            <w:shd w:val="clear" w:color="auto" w:fill="auto"/>
            <w:vAlign w:val="center"/>
            <w:hideMark/>
          </w:tcPr>
          <w:p w:rsidR="00AA42F7" w:rsidRPr="00741637" w:rsidRDefault="00AA42F7" w:rsidP="006F6746">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Мероприятия по сетям</w:t>
            </w:r>
          </w:p>
        </w:tc>
      </w:tr>
      <w:tr w:rsidR="00AA42F7" w:rsidRPr="00741637" w:rsidTr="00AA42F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AA42F7" w:rsidRPr="00741637" w:rsidRDefault="00AA42F7" w:rsidP="006F6746">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1.3.1</w:t>
            </w:r>
          </w:p>
        </w:tc>
        <w:tc>
          <w:tcPr>
            <w:tcW w:w="2081" w:type="pct"/>
            <w:tcBorders>
              <w:top w:val="nil"/>
              <w:left w:val="nil"/>
              <w:bottom w:val="single" w:sz="4" w:space="0" w:color="auto"/>
              <w:right w:val="single" w:sz="4" w:space="0" w:color="auto"/>
            </w:tcBorders>
            <w:shd w:val="clear" w:color="auto" w:fill="auto"/>
            <w:vAlign w:val="center"/>
            <w:hideMark/>
          </w:tcPr>
          <w:p w:rsidR="00AA42F7" w:rsidRPr="00741637" w:rsidRDefault="00AA42F7" w:rsidP="006F6746">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Ежегодная перекладка сетей</w:t>
            </w:r>
          </w:p>
        </w:tc>
        <w:tc>
          <w:tcPr>
            <w:tcW w:w="2487" w:type="pct"/>
            <w:tcBorders>
              <w:top w:val="nil"/>
              <w:left w:val="nil"/>
              <w:bottom w:val="single" w:sz="4" w:space="0" w:color="auto"/>
              <w:right w:val="single" w:sz="4" w:space="0" w:color="auto"/>
            </w:tcBorders>
            <w:shd w:val="clear" w:color="auto" w:fill="auto"/>
            <w:vAlign w:val="center"/>
            <w:hideMark/>
          </w:tcPr>
          <w:p w:rsidR="00AA42F7" w:rsidRPr="00741637" w:rsidRDefault="006B58D5" w:rsidP="006F6746">
            <w:pPr>
              <w:spacing w:line="240" w:lineRule="auto"/>
              <w:rPr>
                <w:rFonts w:eastAsia="Times New Roman" w:cs="Times New Roman"/>
                <w:color w:val="000000"/>
                <w:sz w:val="20"/>
                <w:szCs w:val="20"/>
              </w:rPr>
            </w:pPr>
            <w:r>
              <w:rPr>
                <w:rFonts w:eastAsia="Times New Roman" w:cs="Times New Roman"/>
                <w:color w:val="000000"/>
                <w:sz w:val="20"/>
                <w:szCs w:val="20"/>
              </w:rPr>
              <w:t>Производственная программа РСО</w:t>
            </w:r>
          </w:p>
        </w:tc>
      </w:tr>
      <w:tr w:rsidR="00AA42F7" w:rsidRPr="00741637" w:rsidTr="00AA42F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AA42F7" w:rsidRPr="00741637" w:rsidRDefault="00AA42F7" w:rsidP="006F6746">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w:t>
            </w:r>
          </w:p>
        </w:tc>
        <w:tc>
          <w:tcPr>
            <w:tcW w:w="4568" w:type="pct"/>
            <w:gridSpan w:val="2"/>
            <w:tcBorders>
              <w:top w:val="single" w:sz="4" w:space="0" w:color="auto"/>
              <w:left w:val="nil"/>
              <w:bottom w:val="single" w:sz="4" w:space="0" w:color="auto"/>
              <w:right w:val="single" w:sz="4" w:space="0" w:color="auto"/>
            </w:tcBorders>
            <w:shd w:val="clear" w:color="auto" w:fill="auto"/>
            <w:vAlign w:val="center"/>
            <w:hideMark/>
          </w:tcPr>
          <w:p w:rsidR="00AA42F7" w:rsidRPr="00741637" w:rsidRDefault="00AA42F7" w:rsidP="006F6746">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Прочие мероприятия</w:t>
            </w:r>
          </w:p>
        </w:tc>
      </w:tr>
      <w:tr w:rsidR="00AA42F7" w:rsidRPr="00741637" w:rsidTr="00AA42F7">
        <w:trPr>
          <w:trHeight w:val="20"/>
        </w:trPr>
        <w:tc>
          <w:tcPr>
            <w:tcW w:w="432" w:type="pct"/>
            <w:tcBorders>
              <w:top w:val="nil"/>
              <w:left w:val="single" w:sz="4" w:space="0" w:color="auto"/>
              <w:bottom w:val="single" w:sz="4" w:space="0" w:color="auto"/>
              <w:right w:val="single" w:sz="4" w:space="0" w:color="auto"/>
            </w:tcBorders>
            <w:shd w:val="clear" w:color="auto" w:fill="auto"/>
            <w:vAlign w:val="center"/>
            <w:hideMark/>
          </w:tcPr>
          <w:p w:rsidR="00AA42F7" w:rsidRPr="00741637" w:rsidRDefault="00AA42F7" w:rsidP="006F6746">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1.4.1</w:t>
            </w:r>
          </w:p>
        </w:tc>
        <w:tc>
          <w:tcPr>
            <w:tcW w:w="2081" w:type="pct"/>
            <w:tcBorders>
              <w:top w:val="nil"/>
              <w:left w:val="nil"/>
              <w:bottom w:val="single" w:sz="4" w:space="0" w:color="auto"/>
              <w:right w:val="single" w:sz="4" w:space="0" w:color="auto"/>
            </w:tcBorders>
            <w:shd w:val="clear" w:color="auto" w:fill="auto"/>
            <w:vAlign w:val="center"/>
            <w:hideMark/>
          </w:tcPr>
          <w:p w:rsidR="00AA42F7" w:rsidRPr="00741637" w:rsidRDefault="00AA42F7" w:rsidP="006F6746">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c>
          <w:tcPr>
            <w:tcW w:w="2487" w:type="pct"/>
            <w:tcBorders>
              <w:top w:val="nil"/>
              <w:left w:val="nil"/>
              <w:bottom w:val="single" w:sz="4" w:space="0" w:color="auto"/>
              <w:right w:val="single" w:sz="4" w:space="0" w:color="auto"/>
            </w:tcBorders>
            <w:shd w:val="clear" w:color="auto" w:fill="auto"/>
            <w:vAlign w:val="center"/>
            <w:hideMark/>
          </w:tcPr>
          <w:p w:rsidR="00AA42F7" w:rsidRPr="00741637" w:rsidRDefault="00AA42F7" w:rsidP="006F6746">
            <w:pPr>
              <w:spacing w:line="240" w:lineRule="auto"/>
              <w:jc w:val="center"/>
              <w:rPr>
                <w:rFonts w:eastAsia="Times New Roman" w:cs="Times New Roman"/>
                <w:color w:val="000000"/>
                <w:sz w:val="20"/>
                <w:szCs w:val="20"/>
              </w:rPr>
            </w:pPr>
            <w:r w:rsidRPr="00741637">
              <w:rPr>
                <w:rFonts w:eastAsia="Times New Roman" w:cs="Times New Roman"/>
                <w:color w:val="000000"/>
                <w:sz w:val="20"/>
                <w:szCs w:val="20"/>
              </w:rPr>
              <w:t>-</w:t>
            </w:r>
          </w:p>
        </w:tc>
      </w:tr>
    </w:tbl>
    <w:p w:rsidR="00AA42F7" w:rsidRDefault="00AA42F7" w:rsidP="00AA42F7">
      <w:pPr>
        <w:pStyle w:val="aa"/>
        <w:spacing w:after="0"/>
      </w:pPr>
    </w:p>
    <w:p w:rsidR="00133D77" w:rsidRPr="00741637" w:rsidRDefault="00133D77" w:rsidP="00A65054">
      <w:pPr>
        <w:pStyle w:val="1"/>
      </w:pPr>
      <w:bookmarkStart w:id="188" w:name="_Toc511732742"/>
      <w:r w:rsidRPr="00741637">
        <w:lastRenderedPageBreak/>
        <w:t>Плановые значения показателей развития централизованных систем водоотведения</w:t>
      </w:r>
      <w:bookmarkEnd w:id="188"/>
    </w:p>
    <w:p w:rsidR="006B58D5" w:rsidRPr="00235F48" w:rsidRDefault="006B58D5" w:rsidP="006B58D5">
      <w:pPr>
        <w:pStyle w:val="aa"/>
        <w:rPr>
          <w:color w:val="000000" w:themeColor="text1"/>
        </w:rPr>
      </w:pPr>
      <w:r w:rsidRPr="00235F48">
        <w:rPr>
          <w:color w:val="000000" w:themeColor="text1"/>
        </w:rPr>
        <w:t>Целевые показатели развития ЦСВО устанавливаются в целях реализации государственной политики в сфере водоснабжения и водоотведения, направленной на обеспечение охраны здоровья населения и улучшения качества жизни населения путем обеспечения бесперебойного и качественного снабжения абонентов соответствующими услугами, повышения энергетической эффективности данных систем путем экономного потребления воды и обеспечения развития указанных централизованных систем путем внедрения эффективных форм управления такими системами.</w:t>
      </w:r>
    </w:p>
    <w:p w:rsidR="006B58D5" w:rsidRPr="00235F48" w:rsidRDefault="006B58D5" w:rsidP="006B58D5">
      <w:pPr>
        <w:pStyle w:val="aa"/>
        <w:rPr>
          <w:color w:val="000000" w:themeColor="text1"/>
        </w:rPr>
      </w:pPr>
      <w:r w:rsidRPr="00235F48">
        <w:rPr>
          <w:color w:val="000000" w:themeColor="text1"/>
        </w:rPr>
        <w:t xml:space="preserve">Необходимый минимальный перечень плановых показателей функционирования ЦСВО определен Приказом Министерства строительства и жилищно-коммунального хозяйства РФ от 4.04.2014 № 162/пр «Об утверждении перечня показателей…» к и включает: </w:t>
      </w:r>
    </w:p>
    <w:p w:rsidR="006B58D5" w:rsidRPr="00235F48" w:rsidRDefault="006B58D5" w:rsidP="006B58D5">
      <w:pPr>
        <w:pStyle w:val="aa"/>
        <w:numPr>
          <w:ilvl w:val="0"/>
          <w:numId w:val="38"/>
        </w:numPr>
        <w:rPr>
          <w:color w:val="000000" w:themeColor="text1"/>
        </w:rPr>
      </w:pPr>
      <w:r w:rsidRPr="00235F48">
        <w:rPr>
          <w:color w:val="000000" w:themeColor="text1"/>
        </w:rPr>
        <w:t>показатели надежности и бесперебойности водоотведения: удельное количество аварий и засоров в расчете на протяженность канализационной сети в год (ед./км/г.);</w:t>
      </w:r>
    </w:p>
    <w:p w:rsidR="006B58D5" w:rsidRPr="00235F48" w:rsidRDefault="006B58D5" w:rsidP="006B58D5">
      <w:pPr>
        <w:pStyle w:val="aa"/>
        <w:numPr>
          <w:ilvl w:val="0"/>
          <w:numId w:val="38"/>
        </w:numPr>
        <w:rPr>
          <w:color w:val="000000" w:themeColor="text1"/>
        </w:rPr>
      </w:pPr>
      <w:r w:rsidRPr="00235F48">
        <w:rPr>
          <w:color w:val="000000" w:themeColor="text1"/>
        </w:rPr>
        <w:t>показатели очистки сточных вод: а) доля сточных вод, не подвергающихся очистке, в общем объеме сточных вод, сбрасываемых в централизованные общесплавные или бытовые системы водоотведения (%); б) доля проб сточных вод, не соответствующих установленным нормативам допустимых сбросов, лимитам на сбросы, рассчитанная применительно к видам централизованных систем водоотведения раздельно для централизованной общесплавной (бытовой) и централизованной ливневой систем водоотведения (%);</w:t>
      </w:r>
    </w:p>
    <w:p w:rsidR="006B58D5" w:rsidRPr="00235F48" w:rsidRDefault="006B58D5" w:rsidP="006B58D5">
      <w:pPr>
        <w:pStyle w:val="aa"/>
        <w:numPr>
          <w:ilvl w:val="0"/>
          <w:numId w:val="38"/>
        </w:numPr>
        <w:rPr>
          <w:color w:val="000000" w:themeColor="text1"/>
        </w:rPr>
      </w:pPr>
      <w:r w:rsidRPr="00235F48">
        <w:rPr>
          <w:color w:val="000000" w:themeColor="text1"/>
        </w:rPr>
        <w:t>показатели эффективности использования ресурсов: а) удельный расход электрической энергии, потребляемой в технологическом процессе очистки сточных вод, на единицу объема очищаемых сточных вод (кВт·ч/м³); б) удельный расход электрической энергии, потребляемой в технологическом процессе транспортировки сточных вод, на единицу объема транспортируемых сточных вод (кВт·ч/м³).</w:t>
      </w:r>
    </w:p>
    <w:p w:rsidR="006B58D5" w:rsidRPr="00235F48" w:rsidRDefault="006B58D5" w:rsidP="006B58D5">
      <w:pPr>
        <w:pStyle w:val="aa"/>
        <w:rPr>
          <w:color w:val="000000" w:themeColor="text1"/>
        </w:rPr>
      </w:pPr>
      <w:r w:rsidRPr="00235F48">
        <w:rPr>
          <w:color w:val="000000" w:themeColor="text1"/>
        </w:rPr>
        <w:t xml:space="preserve">В настоящее время мониторинг изменения плановых показателей функционирования ЦСВО, расположенных на территории </w:t>
      </w:r>
      <w:r>
        <w:rPr>
          <w:color w:val="000000" w:themeColor="text1"/>
        </w:rPr>
        <w:t>поселения</w:t>
      </w:r>
      <w:r w:rsidRPr="00235F48">
        <w:rPr>
          <w:color w:val="000000" w:themeColor="text1"/>
        </w:rPr>
        <w:t>, ведется ненадлежащим образом.</w:t>
      </w:r>
    </w:p>
    <w:p w:rsidR="006B58D5" w:rsidRPr="00235F48" w:rsidRDefault="006B58D5" w:rsidP="006B58D5">
      <w:pPr>
        <w:pStyle w:val="aa"/>
        <w:rPr>
          <w:color w:val="000000" w:themeColor="text1"/>
        </w:rPr>
      </w:pPr>
      <w:r w:rsidRPr="00235F48">
        <w:rPr>
          <w:color w:val="000000" w:themeColor="text1"/>
          <w:szCs w:val="28"/>
        </w:rPr>
        <w:t xml:space="preserve">В дальнейшем необходимым условием для проведения более качественного и удобного мониторинга функционирования </w:t>
      </w:r>
      <w:r w:rsidRPr="00235F48">
        <w:rPr>
          <w:color w:val="000000" w:themeColor="text1"/>
        </w:rPr>
        <w:t xml:space="preserve">ЦСВО, расположенных на территории </w:t>
      </w:r>
      <w:r>
        <w:rPr>
          <w:color w:val="000000" w:themeColor="text1"/>
        </w:rPr>
        <w:t>поселения</w:t>
      </w:r>
      <w:r w:rsidRPr="00235F48">
        <w:rPr>
          <w:color w:val="000000" w:themeColor="text1"/>
        </w:rPr>
        <w:t>,</w:t>
      </w:r>
      <w:r w:rsidRPr="00235F48">
        <w:rPr>
          <w:color w:val="000000" w:themeColor="text1"/>
          <w:szCs w:val="28"/>
        </w:rPr>
        <w:t xml:space="preserve"> является отражение изменения указанных выше плановых показателей в разрабатываемых соответствующей эксплуатирующей организацией производственных программах и иных планово-отчетных документах.</w:t>
      </w:r>
    </w:p>
    <w:p w:rsidR="006B58D5" w:rsidRPr="00235F48" w:rsidRDefault="006B58D5" w:rsidP="006B58D5">
      <w:pPr>
        <w:pStyle w:val="2"/>
        <w:rPr>
          <w:color w:val="000000" w:themeColor="text1"/>
        </w:rPr>
      </w:pPr>
      <w:bookmarkStart w:id="189" w:name="_Toc500967760"/>
      <w:bookmarkStart w:id="190" w:name="_Toc502049628"/>
      <w:bookmarkStart w:id="191" w:name="_Toc511732743"/>
      <w:r w:rsidRPr="00235F48">
        <w:rPr>
          <w:color w:val="000000" w:themeColor="text1"/>
        </w:rPr>
        <w:lastRenderedPageBreak/>
        <w:t>Показатели надежности и бесперебойности водоотведения</w:t>
      </w:r>
      <w:bookmarkEnd w:id="189"/>
      <w:bookmarkEnd w:id="190"/>
      <w:bookmarkEnd w:id="191"/>
    </w:p>
    <w:p w:rsidR="006B58D5" w:rsidRPr="00235F48" w:rsidRDefault="006B58D5" w:rsidP="006B58D5">
      <w:pPr>
        <w:pStyle w:val="aa"/>
        <w:rPr>
          <w:color w:val="000000" w:themeColor="text1"/>
        </w:rPr>
      </w:pPr>
      <w:r w:rsidRPr="00235F48">
        <w:rPr>
          <w:color w:val="000000" w:themeColor="text1"/>
        </w:rPr>
        <w:t>В рамках данной работы запланированы мероприятия, направленные на улучшение данного показателя.</w:t>
      </w:r>
      <w:r>
        <w:rPr>
          <w:color w:val="000000" w:themeColor="text1"/>
        </w:rPr>
        <w:t xml:space="preserve"> </w:t>
      </w:r>
      <w:r>
        <w:t>В перспективе предполагается снижение удельного количества аварий и засоров на 60%</w:t>
      </w:r>
    </w:p>
    <w:p w:rsidR="006B58D5" w:rsidRPr="00235F48" w:rsidRDefault="006B58D5" w:rsidP="006B58D5">
      <w:pPr>
        <w:pStyle w:val="2"/>
        <w:rPr>
          <w:color w:val="000000" w:themeColor="text1"/>
        </w:rPr>
      </w:pPr>
      <w:bookmarkStart w:id="192" w:name="_Toc500967761"/>
      <w:bookmarkStart w:id="193" w:name="_Toc502049629"/>
      <w:bookmarkStart w:id="194" w:name="_Toc511732744"/>
      <w:r w:rsidRPr="00235F48">
        <w:rPr>
          <w:color w:val="000000" w:themeColor="text1"/>
        </w:rPr>
        <w:t>Показатели очистки сточных вод</w:t>
      </w:r>
      <w:bookmarkEnd w:id="192"/>
      <w:bookmarkEnd w:id="193"/>
      <w:bookmarkEnd w:id="194"/>
    </w:p>
    <w:p w:rsidR="006B58D5" w:rsidRPr="00235F48" w:rsidRDefault="006B58D5" w:rsidP="006B58D5">
      <w:pPr>
        <w:pStyle w:val="aa"/>
        <w:rPr>
          <w:color w:val="000000" w:themeColor="text1"/>
        </w:rPr>
      </w:pPr>
      <w:r w:rsidRPr="00235F48">
        <w:rPr>
          <w:color w:val="000000" w:themeColor="text1"/>
        </w:rPr>
        <w:t>В рамках данной работы запланированы мероприятия по доведению качества очистки сточных вод, сбрасываемых в водные объекты, до требуемых нормативов.</w:t>
      </w:r>
      <w:r>
        <w:rPr>
          <w:color w:val="000000" w:themeColor="text1"/>
        </w:rPr>
        <w:t xml:space="preserve"> </w:t>
      </w:r>
      <w:r w:rsidRPr="008B19DC">
        <w:rPr>
          <w:color w:val="000000" w:themeColor="text1"/>
        </w:rPr>
        <w:t>Доля проб сточных вод, не соответствующих установленным нормативам допустимых сбросов</w:t>
      </w:r>
      <w:r>
        <w:rPr>
          <w:color w:val="000000" w:themeColor="text1"/>
        </w:rPr>
        <w:t xml:space="preserve"> рассчитывалась на основании следующих допущений: при несоответствии одного или нескольких проверяемых показателей проба полностью признается несоответствующей.</w:t>
      </w:r>
    </w:p>
    <w:p w:rsidR="006B58D5" w:rsidRPr="00235F48" w:rsidRDefault="006B58D5" w:rsidP="006B58D5">
      <w:pPr>
        <w:pStyle w:val="2"/>
        <w:rPr>
          <w:color w:val="000000" w:themeColor="text1"/>
        </w:rPr>
      </w:pPr>
      <w:bookmarkStart w:id="195" w:name="_Toc500967762"/>
      <w:bookmarkStart w:id="196" w:name="_Toc502049630"/>
      <w:bookmarkStart w:id="197" w:name="_Toc511732745"/>
      <w:r w:rsidRPr="00235F48">
        <w:rPr>
          <w:color w:val="000000" w:themeColor="text1"/>
        </w:rPr>
        <w:t>Показатели эффективности использования ресурсов при транспортировке сточных вод</w:t>
      </w:r>
      <w:bookmarkEnd w:id="195"/>
      <w:bookmarkEnd w:id="196"/>
      <w:bookmarkEnd w:id="197"/>
    </w:p>
    <w:p w:rsidR="006B58D5" w:rsidRPr="00235F48" w:rsidRDefault="006B58D5" w:rsidP="006B58D5">
      <w:pPr>
        <w:pStyle w:val="aa"/>
        <w:rPr>
          <w:color w:val="000000" w:themeColor="text1"/>
        </w:rPr>
      </w:pPr>
      <w:r w:rsidRPr="00235F48">
        <w:rPr>
          <w:color w:val="000000" w:themeColor="text1"/>
        </w:rPr>
        <w:t xml:space="preserve">В данной работе предусматриваются мероприятия, </w:t>
      </w:r>
      <w:r>
        <w:rPr>
          <w:color w:val="000000" w:themeColor="text1"/>
        </w:rPr>
        <w:t>влияющие на</w:t>
      </w:r>
      <w:r w:rsidRPr="00235F48">
        <w:rPr>
          <w:color w:val="000000" w:themeColor="text1"/>
        </w:rPr>
        <w:t xml:space="preserve"> данный показатель.</w:t>
      </w:r>
      <w:r>
        <w:rPr>
          <w:color w:val="000000" w:themeColor="text1"/>
        </w:rPr>
        <w:t xml:space="preserve"> При строительстве новых очистных сооружений, либо при реконструкции существующих с учетом обеспечения требований по соблюдению необходимой степени очистки предполагается увеличение у</w:t>
      </w:r>
      <w:r w:rsidRPr="006D2F84">
        <w:rPr>
          <w:color w:val="000000" w:themeColor="text1"/>
        </w:rPr>
        <w:t>дельн</w:t>
      </w:r>
      <w:r>
        <w:rPr>
          <w:color w:val="000000" w:themeColor="text1"/>
        </w:rPr>
        <w:t>ого</w:t>
      </w:r>
      <w:r w:rsidRPr="006D2F84">
        <w:rPr>
          <w:color w:val="000000" w:themeColor="text1"/>
        </w:rPr>
        <w:t xml:space="preserve"> расход</w:t>
      </w:r>
      <w:r>
        <w:rPr>
          <w:color w:val="000000" w:themeColor="text1"/>
        </w:rPr>
        <w:t>а</w:t>
      </w:r>
      <w:r w:rsidRPr="006D2F84">
        <w:rPr>
          <w:color w:val="000000" w:themeColor="text1"/>
        </w:rPr>
        <w:t xml:space="preserve"> электроэнергии на очистку стоков</w:t>
      </w:r>
      <w:r>
        <w:rPr>
          <w:color w:val="000000" w:themeColor="text1"/>
        </w:rPr>
        <w:t>.</w:t>
      </w:r>
    </w:p>
    <w:p w:rsidR="006B58D5" w:rsidRPr="00235F48" w:rsidRDefault="006B58D5" w:rsidP="006B58D5">
      <w:pPr>
        <w:pStyle w:val="2"/>
        <w:rPr>
          <w:color w:val="000000" w:themeColor="text1"/>
        </w:rPr>
      </w:pPr>
      <w:bookmarkStart w:id="198" w:name="_Toc500967763"/>
      <w:bookmarkStart w:id="199" w:name="_Toc502049631"/>
      <w:bookmarkStart w:id="200" w:name="_Toc511732746"/>
      <w:r w:rsidRPr="00235F48">
        <w:rPr>
          <w:color w:val="000000" w:themeColor="text1"/>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bookmarkEnd w:id="198"/>
      <w:bookmarkEnd w:id="199"/>
      <w:bookmarkEnd w:id="200"/>
    </w:p>
    <w:p w:rsidR="006B58D5" w:rsidRPr="00235F48" w:rsidRDefault="006B58D5" w:rsidP="006B58D5">
      <w:pPr>
        <w:pStyle w:val="aa"/>
        <w:rPr>
          <w:color w:val="000000" w:themeColor="text1"/>
        </w:rPr>
      </w:pPr>
      <w:r w:rsidRPr="00235F48">
        <w:rPr>
          <w:color w:val="000000" w:themeColor="text1"/>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 не установлены.</w:t>
      </w:r>
    </w:p>
    <w:p w:rsidR="006B58D5" w:rsidRPr="00116040" w:rsidRDefault="006B58D5" w:rsidP="006B58D5">
      <w:pPr>
        <w:pStyle w:val="aa"/>
      </w:pPr>
      <w:r>
        <w:t>З</w:t>
      </w:r>
      <w:r w:rsidRPr="00273078">
        <w:t xml:space="preserve">начения </w:t>
      </w:r>
      <w:r>
        <w:t>п</w:t>
      </w:r>
      <w:r w:rsidRPr="00116040">
        <w:t>лановы</w:t>
      </w:r>
      <w:r>
        <w:t>х</w:t>
      </w:r>
      <w:r w:rsidRPr="00116040">
        <w:t xml:space="preserve"> показател</w:t>
      </w:r>
      <w:r>
        <w:t>ей</w:t>
      </w:r>
      <w:r w:rsidRPr="00116040">
        <w:t xml:space="preserve"> развития </w:t>
      </w:r>
      <w:r w:rsidRPr="00273078">
        <w:t>на момент ок</w:t>
      </w:r>
      <w:r>
        <w:t>ончания реализации мероприятий</w:t>
      </w:r>
      <w:r w:rsidRPr="00273078">
        <w:t>, включая целевые показатели и их значения с разбивкой по годам</w:t>
      </w:r>
      <w:r>
        <w:t xml:space="preserve"> представлены в таблице ниже.</w:t>
      </w:r>
    </w:p>
    <w:p w:rsidR="006B58D5" w:rsidRDefault="006B58D5" w:rsidP="006B58D5">
      <w:pPr>
        <w:pStyle w:val="aa"/>
        <w:keepNext/>
        <w:keepLines/>
        <w:spacing w:after="0"/>
        <w:ind w:firstLine="0"/>
      </w:pPr>
      <w:bookmarkStart w:id="201" w:name="_Toc511732788"/>
      <w:r w:rsidRPr="00116040">
        <w:t xml:space="preserve">Таблица </w:t>
      </w:r>
      <w:r w:rsidR="00E2649B">
        <w:fldChar w:fldCharType="begin"/>
      </w:r>
      <w:r w:rsidR="00E2649B">
        <w:instrText xml:space="preserve"> STYLEREF 1 \s </w:instrText>
      </w:r>
      <w:r w:rsidR="00E2649B">
        <w:fldChar w:fldCharType="separate"/>
      </w:r>
      <w:r>
        <w:rPr>
          <w:noProof/>
        </w:rPr>
        <w:t>7</w:t>
      </w:r>
      <w:r w:rsidR="00E2649B">
        <w:rPr>
          <w:noProof/>
        </w:rPr>
        <w:fldChar w:fldCharType="end"/>
      </w:r>
      <w:r w:rsidRPr="00116040">
        <w:t>.</w:t>
      </w:r>
      <w:r w:rsidR="00E2649B">
        <w:fldChar w:fldCharType="begin"/>
      </w:r>
      <w:r w:rsidR="00E2649B">
        <w:instrText xml:space="preserve"> SEQ Таблица \* ARABIC \s 1 </w:instrText>
      </w:r>
      <w:r w:rsidR="00E2649B">
        <w:fldChar w:fldCharType="separate"/>
      </w:r>
      <w:r>
        <w:rPr>
          <w:noProof/>
        </w:rPr>
        <w:t>1</w:t>
      </w:r>
      <w:r w:rsidR="00E2649B">
        <w:rPr>
          <w:noProof/>
        </w:rPr>
        <w:fldChar w:fldCharType="end"/>
      </w:r>
      <w:r w:rsidRPr="00116040">
        <w:rPr>
          <w:noProof/>
        </w:rPr>
        <w:t xml:space="preserve"> – </w:t>
      </w:r>
      <w:r w:rsidRPr="00116040">
        <w:t>Плановые показатели развития ЦСВ</w:t>
      </w:r>
      <w:r>
        <w:t>О</w:t>
      </w:r>
      <w:bookmarkEnd w:id="201"/>
    </w:p>
    <w:tbl>
      <w:tblPr>
        <w:tblW w:w="5000" w:type="pct"/>
        <w:jc w:val="center"/>
        <w:tblLook w:val="04A0" w:firstRow="1" w:lastRow="0" w:firstColumn="1" w:lastColumn="0" w:noHBand="0" w:noVBand="1"/>
      </w:tblPr>
      <w:tblGrid>
        <w:gridCol w:w="2626"/>
        <w:gridCol w:w="1295"/>
        <w:gridCol w:w="656"/>
        <w:gridCol w:w="656"/>
        <w:gridCol w:w="656"/>
        <w:gridCol w:w="575"/>
        <w:gridCol w:w="575"/>
        <w:gridCol w:w="575"/>
        <w:gridCol w:w="575"/>
        <w:gridCol w:w="575"/>
        <w:gridCol w:w="575"/>
        <w:gridCol w:w="514"/>
      </w:tblGrid>
      <w:tr w:rsidR="006B58D5" w:rsidRPr="008F08D4" w:rsidTr="006B58D5">
        <w:trPr>
          <w:trHeight w:val="20"/>
          <w:tblHeader/>
          <w:jc w:val="center"/>
        </w:trPr>
        <w:tc>
          <w:tcPr>
            <w:tcW w:w="13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B58D5" w:rsidRPr="008F08D4" w:rsidRDefault="006B58D5" w:rsidP="00DE2F79">
            <w:pPr>
              <w:spacing w:line="240" w:lineRule="auto"/>
              <w:jc w:val="center"/>
              <w:rPr>
                <w:rFonts w:eastAsia="Times New Roman" w:cs="Times New Roman"/>
                <w:b/>
                <w:bCs/>
                <w:sz w:val="20"/>
                <w:szCs w:val="20"/>
                <w:lang w:eastAsia="ru-RU"/>
              </w:rPr>
            </w:pPr>
            <w:r w:rsidRPr="008F08D4">
              <w:rPr>
                <w:rFonts w:eastAsia="Times New Roman" w:cs="Times New Roman"/>
                <w:b/>
                <w:bCs/>
                <w:sz w:val="20"/>
                <w:szCs w:val="20"/>
                <w:lang w:eastAsia="ru-RU"/>
              </w:rPr>
              <w:t>Показатель</w:t>
            </w:r>
          </w:p>
        </w:tc>
        <w:tc>
          <w:tcPr>
            <w:tcW w:w="657" w:type="pct"/>
            <w:tcBorders>
              <w:top w:val="single" w:sz="4" w:space="0" w:color="auto"/>
              <w:left w:val="nil"/>
              <w:bottom w:val="single" w:sz="4" w:space="0" w:color="auto"/>
              <w:right w:val="single" w:sz="4" w:space="0" w:color="auto"/>
            </w:tcBorders>
            <w:shd w:val="clear" w:color="auto" w:fill="auto"/>
            <w:vAlign w:val="center"/>
            <w:hideMark/>
          </w:tcPr>
          <w:p w:rsidR="006B58D5" w:rsidRPr="008F08D4" w:rsidRDefault="006B58D5" w:rsidP="00DE2F79">
            <w:pPr>
              <w:spacing w:line="240" w:lineRule="auto"/>
              <w:jc w:val="center"/>
              <w:rPr>
                <w:rFonts w:eastAsia="Times New Roman" w:cs="Times New Roman"/>
                <w:b/>
                <w:bCs/>
                <w:sz w:val="20"/>
                <w:szCs w:val="20"/>
                <w:lang w:eastAsia="ru-RU"/>
              </w:rPr>
            </w:pPr>
            <w:r w:rsidRPr="008F08D4">
              <w:rPr>
                <w:rFonts w:eastAsia="Times New Roman" w:cs="Times New Roman"/>
                <w:b/>
                <w:bCs/>
                <w:sz w:val="20"/>
                <w:szCs w:val="20"/>
                <w:lang w:eastAsia="ru-RU"/>
              </w:rPr>
              <w:t>Ед</w:t>
            </w:r>
            <w:r w:rsidRPr="00DD0B71">
              <w:rPr>
                <w:rFonts w:eastAsia="Times New Roman" w:cs="Times New Roman"/>
                <w:b/>
                <w:bCs/>
                <w:sz w:val="20"/>
                <w:szCs w:val="20"/>
                <w:lang w:eastAsia="ru-RU"/>
              </w:rPr>
              <w:t>.</w:t>
            </w:r>
            <w:r w:rsidRPr="008F08D4">
              <w:rPr>
                <w:rFonts w:eastAsia="Times New Roman" w:cs="Times New Roman"/>
                <w:b/>
                <w:bCs/>
                <w:sz w:val="20"/>
                <w:szCs w:val="20"/>
                <w:lang w:eastAsia="ru-RU"/>
              </w:rPr>
              <w:t xml:space="preserve"> изм.</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6B58D5" w:rsidRPr="008F08D4" w:rsidRDefault="006B58D5"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2018 г.</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6B58D5" w:rsidRPr="008F08D4" w:rsidRDefault="006B58D5"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2019 г.</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6B58D5" w:rsidRPr="008F08D4" w:rsidRDefault="006B58D5"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2020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6B58D5" w:rsidRPr="008F08D4" w:rsidRDefault="006B58D5"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2021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6B58D5" w:rsidRPr="008F08D4" w:rsidRDefault="006B58D5"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2022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6B58D5" w:rsidRPr="008F08D4" w:rsidRDefault="006B58D5"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2023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6B58D5" w:rsidRPr="008F08D4" w:rsidRDefault="006B58D5"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2024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6B58D5" w:rsidRPr="008F08D4" w:rsidRDefault="006B58D5"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2025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6B58D5" w:rsidRPr="008F08D4" w:rsidRDefault="006B58D5"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2026 г.</w:t>
            </w:r>
          </w:p>
        </w:tc>
        <w:tc>
          <w:tcPr>
            <w:tcW w:w="261" w:type="pct"/>
            <w:tcBorders>
              <w:top w:val="single" w:sz="4" w:space="0" w:color="auto"/>
              <w:left w:val="nil"/>
              <w:bottom w:val="single" w:sz="4" w:space="0" w:color="auto"/>
              <w:right w:val="single" w:sz="4" w:space="0" w:color="auto"/>
            </w:tcBorders>
            <w:shd w:val="clear" w:color="auto" w:fill="auto"/>
            <w:noWrap/>
            <w:vAlign w:val="center"/>
            <w:hideMark/>
          </w:tcPr>
          <w:p w:rsidR="006B58D5" w:rsidRPr="008F08D4" w:rsidRDefault="006B58D5"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2027 г.</w:t>
            </w:r>
          </w:p>
        </w:tc>
      </w:tr>
      <w:tr w:rsidR="006B58D5" w:rsidRPr="00DD0B71" w:rsidTr="006B58D5">
        <w:trPr>
          <w:trHeight w:val="20"/>
          <w:jc w:val="center"/>
        </w:trPr>
        <w:tc>
          <w:tcPr>
            <w:tcW w:w="1333" w:type="pct"/>
            <w:tcBorders>
              <w:top w:val="nil"/>
              <w:left w:val="single" w:sz="4" w:space="0" w:color="auto"/>
              <w:bottom w:val="single" w:sz="4" w:space="0" w:color="auto"/>
              <w:right w:val="single" w:sz="4" w:space="0" w:color="auto"/>
            </w:tcBorders>
            <w:shd w:val="clear" w:color="auto" w:fill="auto"/>
            <w:vAlign w:val="center"/>
            <w:hideMark/>
          </w:tcPr>
          <w:p w:rsidR="006B58D5" w:rsidRPr="008F08D4" w:rsidRDefault="006B58D5"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Доля сточных вод, не подвергающихся очистке в общем объеме сточных вод, сбрасываемых в ЦВО</w:t>
            </w:r>
          </w:p>
        </w:tc>
        <w:tc>
          <w:tcPr>
            <w:tcW w:w="657" w:type="pct"/>
            <w:tcBorders>
              <w:top w:val="nil"/>
              <w:left w:val="nil"/>
              <w:bottom w:val="single" w:sz="4" w:space="0" w:color="auto"/>
              <w:right w:val="single" w:sz="4" w:space="0" w:color="auto"/>
            </w:tcBorders>
            <w:shd w:val="clear" w:color="auto" w:fill="auto"/>
            <w:vAlign w:val="center"/>
            <w:hideMark/>
          </w:tcPr>
          <w:p w:rsidR="006B58D5" w:rsidRPr="008F08D4" w:rsidRDefault="006B58D5"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w:t>
            </w:r>
          </w:p>
        </w:tc>
        <w:tc>
          <w:tcPr>
            <w:tcW w:w="333"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3"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3"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261"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r>
      <w:tr w:rsidR="006B58D5" w:rsidRPr="00DD0B71" w:rsidTr="006B58D5">
        <w:trPr>
          <w:trHeight w:val="20"/>
          <w:jc w:val="center"/>
        </w:trPr>
        <w:tc>
          <w:tcPr>
            <w:tcW w:w="1333" w:type="pct"/>
            <w:tcBorders>
              <w:top w:val="nil"/>
              <w:left w:val="single" w:sz="4" w:space="0" w:color="auto"/>
              <w:bottom w:val="single" w:sz="4" w:space="0" w:color="auto"/>
              <w:right w:val="single" w:sz="4" w:space="0" w:color="auto"/>
            </w:tcBorders>
            <w:shd w:val="clear" w:color="auto" w:fill="auto"/>
            <w:vAlign w:val="center"/>
            <w:hideMark/>
          </w:tcPr>
          <w:p w:rsidR="006B58D5" w:rsidRPr="008F08D4" w:rsidRDefault="006B58D5"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Доля поверхностных сточных вод, не подвергающихся очистке в общем объеме сточных вод, сбрасываемых в ЦВО</w:t>
            </w:r>
          </w:p>
        </w:tc>
        <w:tc>
          <w:tcPr>
            <w:tcW w:w="657" w:type="pct"/>
            <w:tcBorders>
              <w:top w:val="nil"/>
              <w:left w:val="nil"/>
              <w:bottom w:val="single" w:sz="4" w:space="0" w:color="auto"/>
              <w:right w:val="single" w:sz="4" w:space="0" w:color="auto"/>
            </w:tcBorders>
            <w:shd w:val="clear" w:color="auto" w:fill="auto"/>
            <w:vAlign w:val="center"/>
            <w:hideMark/>
          </w:tcPr>
          <w:p w:rsidR="006B58D5" w:rsidRPr="008F08D4" w:rsidRDefault="006B58D5"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w:t>
            </w:r>
          </w:p>
        </w:tc>
        <w:tc>
          <w:tcPr>
            <w:tcW w:w="333"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3"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3"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261"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r>
      <w:tr w:rsidR="006B58D5" w:rsidRPr="00DD0B71" w:rsidTr="006B58D5">
        <w:trPr>
          <w:trHeight w:val="20"/>
          <w:jc w:val="center"/>
        </w:trPr>
        <w:tc>
          <w:tcPr>
            <w:tcW w:w="1333" w:type="pct"/>
            <w:tcBorders>
              <w:top w:val="nil"/>
              <w:left w:val="single" w:sz="4" w:space="0" w:color="auto"/>
              <w:bottom w:val="single" w:sz="4" w:space="0" w:color="auto"/>
              <w:right w:val="single" w:sz="4" w:space="0" w:color="auto"/>
            </w:tcBorders>
            <w:shd w:val="clear" w:color="auto" w:fill="auto"/>
            <w:vAlign w:val="center"/>
            <w:hideMark/>
          </w:tcPr>
          <w:p w:rsidR="006B58D5" w:rsidRPr="008F08D4" w:rsidRDefault="006B58D5"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Доля проб сточных вод, не соответствующих установленным нормативам допустимых сбросов, лимитам на сбросы</w:t>
            </w:r>
          </w:p>
        </w:tc>
        <w:tc>
          <w:tcPr>
            <w:tcW w:w="657" w:type="pct"/>
            <w:tcBorders>
              <w:top w:val="nil"/>
              <w:left w:val="nil"/>
              <w:bottom w:val="single" w:sz="4" w:space="0" w:color="auto"/>
              <w:right w:val="single" w:sz="4" w:space="0" w:color="auto"/>
            </w:tcBorders>
            <w:shd w:val="clear" w:color="auto" w:fill="auto"/>
            <w:vAlign w:val="center"/>
            <w:hideMark/>
          </w:tcPr>
          <w:p w:rsidR="006B58D5" w:rsidRPr="008F08D4" w:rsidRDefault="006B58D5"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w:t>
            </w:r>
          </w:p>
        </w:tc>
        <w:tc>
          <w:tcPr>
            <w:tcW w:w="333"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3"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333"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c>
          <w:tcPr>
            <w:tcW w:w="261" w:type="pct"/>
            <w:tcBorders>
              <w:top w:val="nil"/>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0,00</w:t>
            </w:r>
          </w:p>
        </w:tc>
      </w:tr>
      <w:tr w:rsidR="006B58D5" w:rsidRPr="00DD0B71" w:rsidTr="006B58D5">
        <w:trPr>
          <w:trHeight w:val="20"/>
          <w:jc w:val="center"/>
        </w:trPr>
        <w:tc>
          <w:tcPr>
            <w:tcW w:w="1333" w:type="pct"/>
            <w:tcBorders>
              <w:top w:val="nil"/>
              <w:left w:val="single" w:sz="4" w:space="0" w:color="auto"/>
              <w:bottom w:val="single" w:sz="4" w:space="0" w:color="auto"/>
              <w:right w:val="single" w:sz="4" w:space="0" w:color="auto"/>
            </w:tcBorders>
            <w:shd w:val="clear" w:color="auto" w:fill="auto"/>
            <w:vAlign w:val="center"/>
            <w:hideMark/>
          </w:tcPr>
          <w:p w:rsidR="006B58D5" w:rsidRPr="008F08D4" w:rsidRDefault="006B58D5"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Удельное количество аварий и засоров</w:t>
            </w:r>
          </w:p>
        </w:tc>
        <w:tc>
          <w:tcPr>
            <w:tcW w:w="657" w:type="pct"/>
            <w:tcBorders>
              <w:top w:val="nil"/>
              <w:left w:val="nil"/>
              <w:bottom w:val="single" w:sz="4" w:space="0" w:color="auto"/>
              <w:right w:val="single" w:sz="4" w:space="0" w:color="auto"/>
            </w:tcBorders>
            <w:shd w:val="clear" w:color="auto" w:fill="auto"/>
            <w:vAlign w:val="center"/>
            <w:hideMark/>
          </w:tcPr>
          <w:p w:rsidR="006B58D5" w:rsidRPr="008F08D4" w:rsidRDefault="006B58D5"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ед./(км*год)</w:t>
            </w:r>
          </w:p>
        </w:tc>
        <w:tc>
          <w:tcPr>
            <w:tcW w:w="333" w:type="pct"/>
            <w:tcBorders>
              <w:top w:val="single" w:sz="8" w:space="0" w:color="auto"/>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1,45</w:t>
            </w:r>
          </w:p>
        </w:tc>
        <w:tc>
          <w:tcPr>
            <w:tcW w:w="333" w:type="pct"/>
            <w:tcBorders>
              <w:top w:val="single" w:sz="8" w:space="0" w:color="auto"/>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1,45</w:t>
            </w:r>
          </w:p>
        </w:tc>
        <w:tc>
          <w:tcPr>
            <w:tcW w:w="333" w:type="pct"/>
            <w:tcBorders>
              <w:top w:val="single" w:sz="8" w:space="0" w:color="auto"/>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1,45</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1,31</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1,17</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1,04</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0,90</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0,76</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0,62</w:t>
            </w:r>
          </w:p>
        </w:tc>
        <w:tc>
          <w:tcPr>
            <w:tcW w:w="261" w:type="pct"/>
            <w:tcBorders>
              <w:top w:val="single" w:sz="8" w:space="0" w:color="auto"/>
              <w:left w:val="nil"/>
              <w:bottom w:val="single" w:sz="8" w:space="0" w:color="auto"/>
              <w:right w:val="single" w:sz="8"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0,48</w:t>
            </w:r>
          </w:p>
        </w:tc>
      </w:tr>
      <w:tr w:rsidR="006B58D5" w:rsidRPr="00DD0B71" w:rsidTr="006B58D5">
        <w:trPr>
          <w:trHeight w:val="20"/>
          <w:jc w:val="center"/>
        </w:trPr>
        <w:tc>
          <w:tcPr>
            <w:tcW w:w="1333" w:type="pct"/>
            <w:tcBorders>
              <w:top w:val="nil"/>
              <w:left w:val="single" w:sz="4" w:space="0" w:color="auto"/>
              <w:bottom w:val="single" w:sz="4" w:space="0" w:color="auto"/>
              <w:right w:val="single" w:sz="4" w:space="0" w:color="auto"/>
            </w:tcBorders>
            <w:shd w:val="clear" w:color="auto" w:fill="auto"/>
            <w:vAlign w:val="center"/>
            <w:hideMark/>
          </w:tcPr>
          <w:p w:rsidR="006B58D5" w:rsidRPr="008F08D4" w:rsidRDefault="006B58D5"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lastRenderedPageBreak/>
              <w:t>Удельный расход электроэнергии на транспортировку и очистку стоков</w:t>
            </w:r>
          </w:p>
        </w:tc>
        <w:tc>
          <w:tcPr>
            <w:tcW w:w="657" w:type="pct"/>
            <w:tcBorders>
              <w:top w:val="nil"/>
              <w:left w:val="nil"/>
              <w:bottom w:val="single" w:sz="4" w:space="0" w:color="auto"/>
              <w:right w:val="single" w:sz="4" w:space="0" w:color="auto"/>
            </w:tcBorders>
            <w:shd w:val="clear" w:color="auto" w:fill="auto"/>
            <w:vAlign w:val="center"/>
            <w:hideMark/>
          </w:tcPr>
          <w:p w:rsidR="006B58D5" w:rsidRPr="008F08D4" w:rsidRDefault="006B58D5"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(кВт*час)/м</w:t>
            </w:r>
            <w:r w:rsidRPr="008F08D4">
              <w:rPr>
                <w:rFonts w:eastAsia="Times New Roman" w:cs="Times New Roman"/>
                <w:sz w:val="20"/>
                <w:szCs w:val="20"/>
                <w:vertAlign w:val="superscript"/>
                <w:lang w:eastAsia="ru-RU"/>
              </w:rPr>
              <w:t>3</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0,19</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0,19</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0,19</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0,19</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0,19</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0,19</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0,19</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0,19</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0,19</w:t>
            </w:r>
          </w:p>
        </w:tc>
        <w:tc>
          <w:tcPr>
            <w:tcW w:w="261" w:type="pct"/>
            <w:tcBorders>
              <w:top w:val="single" w:sz="4" w:space="0" w:color="auto"/>
              <w:left w:val="nil"/>
              <w:bottom w:val="single" w:sz="4" w:space="0" w:color="auto"/>
              <w:right w:val="single" w:sz="4" w:space="0" w:color="auto"/>
            </w:tcBorders>
            <w:shd w:val="clear" w:color="auto" w:fill="auto"/>
            <w:noWrap/>
            <w:vAlign w:val="center"/>
            <w:hideMark/>
          </w:tcPr>
          <w:p w:rsidR="006B58D5" w:rsidRPr="00EE225B" w:rsidRDefault="006B58D5" w:rsidP="00DE2F79">
            <w:pPr>
              <w:jc w:val="center"/>
              <w:rPr>
                <w:sz w:val="16"/>
                <w:szCs w:val="16"/>
              </w:rPr>
            </w:pPr>
            <w:r w:rsidRPr="00EE225B">
              <w:rPr>
                <w:sz w:val="16"/>
                <w:szCs w:val="16"/>
              </w:rPr>
              <w:t>0,19</w:t>
            </w:r>
          </w:p>
        </w:tc>
      </w:tr>
    </w:tbl>
    <w:p w:rsidR="00932A4F" w:rsidRPr="00741637" w:rsidRDefault="00932A4F" w:rsidP="00932A4F">
      <w:pPr>
        <w:spacing w:after="200"/>
      </w:pPr>
    </w:p>
    <w:p w:rsidR="00932A4F" w:rsidRPr="00741637" w:rsidRDefault="00932A4F" w:rsidP="00932A4F"/>
    <w:p w:rsidR="00C92BA4" w:rsidRPr="00741637" w:rsidRDefault="00C92BA4">
      <w:pPr>
        <w:spacing w:after="200"/>
        <w:rPr>
          <w:rFonts w:eastAsiaTheme="minorHAnsi"/>
          <w:b/>
          <w:caps/>
          <w:szCs w:val="24"/>
        </w:rPr>
      </w:pPr>
      <w:r w:rsidRPr="00741637">
        <w:br w:type="page"/>
      </w:r>
    </w:p>
    <w:p w:rsidR="00133D77" w:rsidRPr="00741637" w:rsidRDefault="00133D77" w:rsidP="00A65054">
      <w:pPr>
        <w:pStyle w:val="1"/>
      </w:pPr>
      <w:bookmarkStart w:id="202" w:name="_Toc511732747"/>
      <w:r w:rsidRPr="00741637">
        <w:lastRenderedPageBreak/>
        <w:t>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bookmarkEnd w:id="202"/>
    </w:p>
    <w:p w:rsidR="00E4436B" w:rsidRPr="00E4436B" w:rsidRDefault="00133D77" w:rsidP="00A96325">
      <w:pPr>
        <w:pStyle w:val="aa"/>
        <w:spacing w:before="240"/>
      </w:pPr>
      <w:r w:rsidRPr="00741637">
        <w:t xml:space="preserve">На территории </w:t>
      </w:r>
      <w:r w:rsidR="00815FE3" w:rsidRPr="00741637">
        <w:t>Г</w:t>
      </w:r>
      <w:r w:rsidRPr="00741637">
        <w:t xml:space="preserve">П </w:t>
      </w:r>
      <w:r w:rsidR="00815FE3" w:rsidRPr="00741637">
        <w:t>Лесная Поляна</w:t>
      </w:r>
      <w:r w:rsidRPr="00741637">
        <w:t xml:space="preserve"> бесхозяйные сети или объекты ЦСВО не выявлены</w:t>
      </w:r>
      <w:r w:rsidR="00815FE3" w:rsidRPr="00741637">
        <w:t>.</w:t>
      </w:r>
    </w:p>
    <w:sectPr w:rsidR="00E4436B" w:rsidRPr="00E4436B" w:rsidSect="006B0DB2">
      <w:pgSz w:w="11906" w:h="16838"/>
      <w:pgMar w:top="851" w:right="851" w:bottom="1134" w:left="1418" w:header="567" w:footer="567" w:gutter="0"/>
      <w:pgBorders>
        <w:top w:val="single" w:sz="12" w:space="5" w:color="F79646" w:themeColor="accent6"/>
        <w:bottom w:val="thinThickSmallGap" w:sz="24" w:space="1" w:color="F79646" w:themeColor="accent6"/>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573A" w:rsidRDefault="006E573A" w:rsidP="00F633EE">
      <w:pPr>
        <w:spacing w:line="240" w:lineRule="auto"/>
      </w:pPr>
      <w:r>
        <w:separator/>
      </w:r>
    </w:p>
  </w:endnote>
  <w:endnote w:type="continuationSeparator" w:id="0">
    <w:p w:rsidR="006E573A" w:rsidRDefault="006E573A" w:rsidP="00F633E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ГОСТ тип А">
    <w:altName w:val="Arial"/>
    <w:charset w:val="CC"/>
    <w:family w:val="swiss"/>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TimesNewRoman">
    <w:altName w:val="MS Gothic"/>
    <w:panose1 w:val="00000000000000000000"/>
    <w:charset w:val="80"/>
    <w:family w:val="auto"/>
    <w:notTrueType/>
    <w:pitch w:val="default"/>
    <w:sig w:usb0="00000000" w:usb1="08070000" w:usb2="00000010" w:usb3="00000000" w:csb0="00020000" w:csb1="00000000"/>
  </w:font>
  <w:font w:name="Microsoft YaHei">
    <w:panose1 w:val="020B0503020204020204"/>
    <w:charset w:val="86"/>
    <w:family w:val="swiss"/>
    <w:pitch w:val="variable"/>
    <w:sig w:usb0="80000287" w:usb1="280F3C52" w:usb2="00000016" w:usb3="00000000" w:csb0="0004001F" w:csb1="00000000"/>
  </w:font>
  <w:font w:name="Arial Black">
    <w:panose1 w:val="020B0A04020102020204"/>
    <w:charset w:val="CC"/>
    <w:family w:val="swiss"/>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Consolas">
    <w:panose1 w:val="020B0609020204030204"/>
    <w:charset w:val="CC"/>
    <w:family w:val="modern"/>
    <w:pitch w:val="fixed"/>
    <w:sig w:usb0="E10002FF" w:usb1="4000FCFF" w:usb2="00000009" w:usb3="00000000" w:csb0="0000019F" w:csb1="00000000"/>
  </w:font>
  <w:font w:name="Arial Narrow">
    <w:panose1 w:val="020B0606020202030204"/>
    <w:charset w:val="CC"/>
    <w:family w:val="swiss"/>
    <w:pitch w:val="variable"/>
    <w:sig w:usb0="00000287" w:usb1="00000800" w:usb2="00000000" w:usb3="00000000" w:csb0="0000009F" w:csb1="00000000"/>
  </w:font>
  <w:font w:name="Helv">
    <w:panose1 w:val="020B0604020202030204"/>
    <w:charset w:val="00"/>
    <w:family w:val="swiss"/>
    <w:notTrueType/>
    <w:pitch w:val="variable"/>
    <w:sig w:usb0="00000003" w:usb1="00000000" w:usb2="00000000" w:usb3="00000000" w:csb0="00000001" w:csb1="00000000"/>
  </w:font>
  <w:font w:name="Palatino Linotype">
    <w:panose1 w:val="02040502050505030304"/>
    <w:charset w:val="CC"/>
    <w:family w:val="roman"/>
    <w:pitch w:val="variable"/>
    <w:sig w:usb0="E0000287" w:usb1="40000013" w:usb2="00000000" w:usb3="00000000" w:csb0="0000019F" w:csb1="00000000"/>
  </w:font>
  <w:font w:name="Arial CYR">
    <w:panose1 w:val="020B0604020202020204"/>
    <w:charset w:val="CC"/>
    <w:family w:val="swiss"/>
    <w:pitch w:val="variable"/>
    <w:sig w:usb0="E0002EFF" w:usb1="C0007843" w:usb2="00000009" w:usb3="00000000" w:csb0="000001FF" w:csb1="00000000"/>
  </w:font>
  <w:font w:name="Trebuchet MS">
    <w:panose1 w:val="020B06030202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16C7" w:rsidRDefault="005A16C7" w:rsidP="00133D77">
    <w:pPr>
      <w:pStyle w:val="af7"/>
      <w:tabs>
        <w:tab w:val="clear" w:pos="4677"/>
        <w:tab w:val="clear" w:pos="9355"/>
      </w:tabs>
      <w:spacing w:before="120"/>
      <w:jc w:val="center"/>
      <w:rPr>
        <w:b/>
        <w:spacing w:val="-10"/>
        <w:sz w:val="20"/>
        <w:lang w:val="en-US"/>
      </w:rPr>
    </w:pPr>
    <w:r>
      <w:rPr>
        <w:b/>
        <w:spacing w:val="-6"/>
        <w:sz w:val="20"/>
      </w:rPr>
      <w:t>ООО Компания «Интегратор»</w:t>
    </w:r>
  </w:p>
  <w:p w:rsidR="005A16C7" w:rsidRPr="00270E85" w:rsidRDefault="005A16C7" w:rsidP="00133D77">
    <w:pPr>
      <w:pStyle w:val="af7"/>
      <w:tabs>
        <w:tab w:val="clear" w:pos="4677"/>
        <w:tab w:val="clear" w:pos="9355"/>
      </w:tabs>
      <w:jc w:val="right"/>
      <w:rPr>
        <w:b/>
        <w:spacing w:val="-10"/>
        <w:sz w:val="20"/>
        <w:szCs w:val="20"/>
        <w:lang w:val="en-US"/>
      </w:rPr>
    </w:pPr>
    <w:r w:rsidRPr="00270E85">
      <w:rPr>
        <w:b/>
        <w:spacing w:val="-10"/>
        <w:sz w:val="20"/>
        <w:szCs w:val="20"/>
        <w:lang w:val="en-US"/>
      </w:rPr>
      <w:fldChar w:fldCharType="begin"/>
    </w:r>
    <w:r w:rsidRPr="00270E85">
      <w:rPr>
        <w:b/>
        <w:spacing w:val="-10"/>
        <w:sz w:val="20"/>
        <w:szCs w:val="20"/>
        <w:lang w:val="en-US"/>
      </w:rPr>
      <w:instrText xml:space="preserve"> PAGE  \* Arabic  \* MERGEFORMAT </w:instrText>
    </w:r>
    <w:r w:rsidRPr="00270E85">
      <w:rPr>
        <w:b/>
        <w:spacing w:val="-10"/>
        <w:sz w:val="20"/>
        <w:szCs w:val="20"/>
        <w:lang w:val="en-US"/>
      </w:rPr>
      <w:fldChar w:fldCharType="separate"/>
    </w:r>
    <w:r>
      <w:rPr>
        <w:b/>
        <w:noProof/>
        <w:spacing w:val="-10"/>
        <w:sz w:val="20"/>
        <w:szCs w:val="20"/>
        <w:lang w:val="en-US"/>
      </w:rPr>
      <w:t>2</w:t>
    </w:r>
    <w:r w:rsidRPr="00270E85">
      <w:rPr>
        <w:b/>
        <w:spacing w:val="-10"/>
        <w:sz w:val="20"/>
        <w:szCs w:val="20"/>
        <w:lang w:val="en-US"/>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16C7" w:rsidRDefault="005A16C7" w:rsidP="00133D77">
    <w:pPr>
      <w:pStyle w:val="af7"/>
      <w:tabs>
        <w:tab w:val="clear" w:pos="4677"/>
        <w:tab w:val="clear" w:pos="9355"/>
      </w:tabs>
      <w:spacing w:before="120"/>
      <w:jc w:val="center"/>
      <w:rPr>
        <w:b/>
        <w:spacing w:val="-10"/>
        <w:sz w:val="20"/>
        <w:lang w:val="en-US"/>
      </w:rPr>
    </w:pPr>
  </w:p>
  <w:p w:rsidR="005A16C7" w:rsidRPr="00270E85" w:rsidRDefault="005A16C7" w:rsidP="00133D77">
    <w:pPr>
      <w:pStyle w:val="af7"/>
      <w:tabs>
        <w:tab w:val="clear" w:pos="4677"/>
        <w:tab w:val="clear" w:pos="9355"/>
      </w:tabs>
      <w:jc w:val="right"/>
      <w:rPr>
        <w:b/>
        <w:spacing w:val="-10"/>
        <w:sz w:val="20"/>
        <w:szCs w:val="20"/>
        <w:lang w:val="en-US"/>
      </w:rPr>
    </w:pPr>
    <w:r w:rsidRPr="00270E85">
      <w:rPr>
        <w:b/>
        <w:spacing w:val="-10"/>
        <w:sz w:val="20"/>
        <w:szCs w:val="20"/>
        <w:lang w:val="en-US"/>
      </w:rPr>
      <w:fldChar w:fldCharType="begin"/>
    </w:r>
    <w:r w:rsidRPr="00270E85">
      <w:rPr>
        <w:b/>
        <w:spacing w:val="-10"/>
        <w:sz w:val="20"/>
        <w:szCs w:val="20"/>
        <w:lang w:val="en-US"/>
      </w:rPr>
      <w:instrText xml:space="preserve"> PAGE  \* Arabic  \* MERGEFORMAT </w:instrText>
    </w:r>
    <w:r w:rsidRPr="00270E85">
      <w:rPr>
        <w:b/>
        <w:spacing w:val="-10"/>
        <w:sz w:val="20"/>
        <w:szCs w:val="20"/>
        <w:lang w:val="en-US"/>
      </w:rPr>
      <w:fldChar w:fldCharType="separate"/>
    </w:r>
    <w:r w:rsidR="00E2649B">
      <w:rPr>
        <w:b/>
        <w:noProof/>
        <w:spacing w:val="-10"/>
        <w:sz w:val="20"/>
        <w:szCs w:val="20"/>
        <w:lang w:val="en-US"/>
      </w:rPr>
      <w:t>108</w:t>
    </w:r>
    <w:r w:rsidRPr="00270E85">
      <w:rPr>
        <w:b/>
        <w:spacing w:val="-10"/>
        <w:sz w:val="20"/>
        <w:szCs w:val="20"/>
        <w:lang w:val="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573A" w:rsidRDefault="006E573A" w:rsidP="00F633EE">
      <w:pPr>
        <w:spacing w:line="240" w:lineRule="auto"/>
      </w:pPr>
      <w:r>
        <w:separator/>
      </w:r>
    </w:p>
  </w:footnote>
  <w:footnote w:type="continuationSeparator" w:id="0">
    <w:p w:rsidR="006E573A" w:rsidRDefault="006E573A" w:rsidP="00F633EE">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16C7" w:rsidRPr="00270E85" w:rsidRDefault="005A16C7" w:rsidP="00A65054">
    <w:pPr>
      <w:pStyle w:val="af5"/>
      <w:spacing w:after="240"/>
      <w:jc w:val="center"/>
      <w:rPr>
        <w:b/>
        <w:spacing w:val="-10"/>
        <w:sz w:val="20"/>
        <w:szCs w:val="20"/>
      </w:rPr>
    </w:pPr>
    <w:r>
      <w:rPr>
        <w:b/>
        <w:spacing w:val="-10"/>
        <w:sz w:val="20"/>
        <w:szCs w:val="20"/>
      </w:rPr>
      <w:t>Схема водоснабжения и водоотведения городского поселения Лесная Поляна</w:t>
    </w:r>
    <w:r w:rsidRPr="00281AED">
      <w:rPr>
        <w:b/>
        <w:spacing w:val="-10"/>
        <w:sz w:val="20"/>
        <w:szCs w:val="20"/>
      </w:rPr>
      <w:t xml:space="preserve"> </w:t>
    </w:r>
    <w:r>
      <w:rPr>
        <w:b/>
        <w:spacing w:val="-10"/>
        <w:sz w:val="20"/>
        <w:szCs w:val="20"/>
      </w:rPr>
      <w:br/>
      <w:t xml:space="preserve">Ярославского муниципального района Ярославской области на </w:t>
    </w:r>
    <w:r w:rsidRPr="00BA2189">
      <w:rPr>
        <w:b/>
        <w:spacing w:val="-10"/>
        <w:sz w:val="20"/>
        <w:szCs w:val="20"/>
      </w:rPr>
      <w:t>период с 2018 по 2027 гг.</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16C7" w:rsidRPr="00270E85" w:rsidRDefault="005A16C7" w:rsidP="00A65054">
    <w:pPr>
      <w:pStyle w:val="af5"/>
      <w:spacing w:after="240"/>
      <w:jc w:val="center"/>
      <w:rPr>
        <w:b/>
        <w:spacing w:val="-10"/>
        <w:sz w:val="20"/>
        <w:szCs w:val="20"/>
      </w:rPr>
    </w:pPr>
    <w:bookmarkStart w:id="56" w:name="OLE_LINK3"/>
    <w:r>
      <w:rPr>
        <w:b/>
        <w:spacing w:val="-10"/>
        <w:sz w:val="20"/>
        <w:szCs w:val="20"/>
      </w:rPr>
      <w:t>Схема водоснабжения и водоотведения городского</w:t>
    </w:r>
    <w:r w:rsidRPr="00281AED">
      <w:rPr>
        <w:b/>
        <w:spacing w:val="-10"/>
        <w:sz w:val="20"/>
        <w:szCs w:val="20"/>
      </w:rPr>
      <w:t xml:space="preserve"> поселения </w:t>
    </w:r>
    <w:r>
      <w:rPr>
        <w:b/>
        <w:spacing w:val="-10"/>
        <w:sz w:val="20"/>
        <w:szCs w:val="20"/>
      </w:rPr>
      <w:t>Лесная Поляна</w:t>
    </w:r>
    <w:r>
      <w:rPr>
        <w:b/>
        <w:spacing w:val="-10"/>
        <w:sz w:val="20"/>
        <w:szCs w:val="20"/>
      </w:rPr>
      <w:br/>
      <w:t xml:space="preserve">Ярославского муниципального района Ярославской области на </w:t>
    </w:r>
    <w:r w:rsidRPr="00BA2189">
      <w:rPr>
        <w:b/>
        <w:spacing w:val="-10"/>
        <w:sz w:val="20"/>
        <w:szCs w:val="20"/>
      </w:rPr>
      <w:t>период с 2018 по 2027 гг.</w:t>
    </w:r>
    <w:bookmarkEnd w:id="56"/>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75pt;height:9.75pt" o:bullet="t">
        <v:imagedata r:id="rId1" o:title="clip_image001"/>
      </v:shape>
    </w:pict>
  </w:numPicBullet>
  <w:abstractNum w:abstractNumId="0">
    <w:nsid w:val="FFFFFF88"/>
    <w:multiLevelType w:val="multilevel"/>
    <w:tmpl w:val="E83AAF9E"/>
    <w:styleLink w:val="111114"/>
    <w:lvl w:ilvl="0">
      <w:start w:val="1"/>
      <w:numFmt w:val="decimal"/>
      <w:pStyle w:val="a"/>
      <w:lvlText w:val="%1."/>
      <w:lvlJc w:val="left"/>
      <w:pPr>
        <w:tabs>
          <w:tab w:val="num" w:pos="360"/>
        </w:tabs>
        <w:ind w:left="360" w:hanging="360"/>
      </w:pPr>
    </w:lvl>
    <w:lvl w:ilvl="1">
      <w:start w:val="1"/>
      <w:numFmt w:val="decimal"/>
      <w:isLgl/>
      <w:lvlText w:val="%1.%2."/>
      <w:lvlJc w:val="left"/>
      <w:pPr>
        <w:ind w:left="360" w:hanging="36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1">
    <w:nsid w:val="00C35494"/>
    <w:multiLevelType w:val="hybridMultilevel"/>
    <w:tmpl w:val="0680BA00"/>
    <w:styleLink w:val="a0"/>
    <w:lvl w:ilvl="0" w:tplc="7554B8D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
    <w:nsid w:val="06290EF4"/>
    <w:multiLevelType w:val="hybridMultilevel"/>
    <w:tmpl w:val="B3B22EC4"/>
    <w:lvl w:ilvl="0" w:tplc="1C4A8D1A">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74F1AC5"/>
    <w:multiLevelType w:val="hybridMultilevel"/>
    <w:tmpl w:val="6D84E0EA"/>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7962A99"/>
    <w:multiLevelType w:val="hybridMultilevel"/>
    <w:tmpl w:val="EF96E306"/>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
    <w:nsid w:val="08AB3ABE"/>
    <w:multiLevelType w:val="hybridMultilevel"/>
    <w:tmpl w:val="EFE6CB8E"/>
    <w:lvl w:ilvl="0" w:tplc="CACA46C0">
      <w:start w:val="1"/>
      <w:numFmt w:val="decimal"/>
      <w:lvlText w:val="%1)"/>
      <w:lvlJc w:val="left"/>
      <w:pPr>
        <w:ind w:left="106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0BD80B23"/>
    <w:multiLevelType w:val="hybridMultilevel"/>
    <w:tmpl w:val="B39E46A2"/>
    <w:lvl w:ilvl="0" w:tplc="16FE6D24">
      <w:start w:val="1"/>
      <w:numFmt w:val="bullet"/>
      <w:pStyle w:val="a1"/>
      <w:lvlText w:val=""/>
      <w:lvlJc w:val="left"/>
      <w:pPr>
        <w:ind w:left="1080" w:hanging="360"/>
      </w:pPr>
      <w:rPr>
        <w:rFonts w:ascii="Symbol" w:hAnsi="Symbol" w:hint="default"/>
      </w:rPr>
    </w:lvl>
    <w:lvl w:ilvl="1" w:tplc="C7CA3518">
      <w:start w:val="1"/>
      <w:numFmt w:val="bullet"/>
      <w:lvlText w:val=""/>
      <w:lvlJc w:val="left"/>
      <w:pPr>
        <w:ind w:left="1800" w:hanging="360"/>
      </w:pPr>
      <w:rPr>
        <w:rFonts w:ascii="Symbol" w:hAnsi="Symbol"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7">
    <w:nsid w:val="12243332"/>
    <w:multiLevelType w:val="multilevel"/>
    <w:tmpl w:val="D8AA755A"/>
    <w:styleLink w:val="WW8Num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pStyle w:val="8"/>
      <w:lvlText w:val="%1.%2.%3.%4.%5.%6.%7.%8."/>
      <w:lvlJc w:val="left"/>
      <w:pPr>
        <w:ind w:left="3744" w:hanging="1224"/>
      </w:pPr>
      <w:rPr>
        <w:rFonts w:hint="default"/>
      </w:rPr>
    </w:lvl>
    <w:lvl w:ilvl="8">
      <w:start w:val="1"/>
      <w:numFmt w:val="decimal"/>
      <w:pStyle w:val="9"/>
      <w:lvlText w:val="%1.%2.%3.%4.%5.%6.%7.%8.%9."/>
      <w:lvlJc w:val="left"/>
      <w:pPr>
        <w:ind w:left="4320" w:hanging="1440"/>
      </w:pPr>
      <w:rPr>
        <w:rFonts w:hint="default"/>
      </w:rPr>
    </w:lvl>
  </w:abstractNum>
  <w:abstractNum w:abstractNumId="8">
    <w:nsid w:val="18983EA1"/>
    <w:multiLevelType w:val="hybridMultilevel"/>
    <w:tmpl w:val="B7E6A42E"/>
    <w:lvl w:ilvl="0" w:tplc="D1AC6AEE">
      <w:start w:val="1"/>
      <w:numFmt w:val="bullet"/>
      <w:lvlText w:val=""/>
      <w:lvlJc w:val="left"/>
      <w:pPr>
        <w:ind w:left="1429" w:hanging="360"/>
      </w:pPr>
      <w:rPr>
        <w:rFonts w:ascii="Symbol" w:hAnsi="Symbol" w:hint="default"/>
        <w:b/>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19E171DA"/>
    <w:multiLevelType w:val="hybridMultilevel"/>
    <w:tmpl w:val="0FEE6310"/>
    <w:styleLink w:val="1ai"/>
    <w:lvl w:ilvl="0" w:tplc="7554B8DE">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0">
    <w:nsid w:val="1D4D5076"/>
    <w:multiLevelType w:val="hybridMultilevel"/>
    <w:tmpl w:val="EFE6CB8E"/>
    <w:lvl w:ilvl="0" w:tplc="CACA46C0">
      <w:start w:val="1"/>
      <w:numFmt w:val="decimal"/>
      <w:lvlText w:val="%1)"/>
      <w:lvlJc w:val="left"/>
      <w:pPr>
        <w:ind w:left="106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239365D8"/>
    <w:multiLevelType w:val="hybridMultilevel"/>
    <w:tmpl w:val="D9EA86D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243967F3"/>
    <w:multiLevelType w:val="multilevel"/>
    <w:tmpl w:val="4BE273CA"/>
    <w:lvl w:ilvl="0">
      <w:start w:val="1"/>
      <w:numFmt w:val="decimal"/>
      <w:pStyle w:val="1"/>
      <w:lvlText w:val="РАЗДЕЛ %1."/>
      <w:lvlJc w:val="left"/>
      <w:pPr>
        <w:ind w:left="360" w:hanging="360"/>
      </w:pPr>
      <w:rPr>
        <w:rFonts w:hint="default"/>
      </w:rPr>
    </w:lvl>
    <w:lvl w:ilvl="1">
      <w:start w:val="1"/>
      <w:numFmt w:val="decimal"/>
      <w:pStyle w:val="2"/>
      <w:lvlText w:val="%1.%2."/>
      <w:lvlJc w:val="left"/>
      <w:pPr>
        <w:ind w:left="1000" w:hanging="432"/>
      </w:pPr>
      <w:rPr>
        <w:rFonts w:hint="default"/>
      </w:rPr>
    </w:lvl>
    <w:lvl w:ilvl="2">
      <w:start w:val="1"/>
      <w:numFmt w:val="decimal"/>
      <w:pStyle w:val="3"/>
      <w:lvlText w:val="%1.%2.%3."/>
      <w:lvlJc w:val="left"/>
      <w:pPr>
        <w:ind w:left="1224" w:hanging="504"/>
      </w:pPr>
      <w:rPr>
        <w:rFonts w:hint="default"/>
      </w:rPr>
    </w:lvl>
    <w:lvl w:ilvl="3">
      <w:start w:val="1"/>
      <w:numFmt w:val="russianLower"/>
      <w:pStyle w:val="4"/>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nsid w:val="330E5676"/>
    <w:multiLevelType w:val="hybridMultilevel"/>
    <w:tmpl w:val="738A173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33550FAC"/>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45D1796"/>
    <w:multiLevelType w:val="hybridMultilevel"/>
    <w:tmpl w:val="2666A130"/>
    <w:lvl w:ilvl="0" w:tplc="9FD2E2E6">
      <w:start w:val="1"/>
      <w:numFmt w:val="bullet"/>
      <w:pStyle w:val="20"/>
      <w:lvlText w:val=""/>
      <w:lvlPicBulletId w:val="0"/>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6">
    <w:nsid w:val="363B2F2A"/>
    <w:multiLevelType w:val="hybridMultilevel"/>
    <w:tmpl w:val="37D67994"/>
    <w:lvl w:ilvl="0" w:tplc="A13E740A">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nsid w:val="3A1B57AE"/>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A337BA2"/>
    <w:multiLevelType w:val="hybridMultilevel"/>
    <w:tmpl w:val="948ADF2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3FF902BF"/>
    <w:multiLevelType w:val="hybridMultilevel"/>
    <w:tmpl w:val="0296B17A"/>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47287F5A"/>
    <w:multiLevelType w:val="multilevel"/>
    <w:tmpl w:val="0419001F"/>
    <w:styleLink w:val="111112"/>
    <w:lvl w:ilvl="0">
      <w:start w:val="1"/>
      <w:numFmt w:val="decimal"/>
      <w:lvlText w:val="%1."/>
      <w:lvlJc w:val="left"/>
      <w:pPr>
        <w:tabs>
          <w:tab w:val="num" w:pos="360"/>
        </w:tabs>
        <w:ind w:left="360" w:hanging="360"/>
      </w:pPr>
      <w:rPr>
        <w:rFonts w:ascii="Arial" w:hAnsi="Arial"/>
        <w:b/>
        <w:sz w:val="22"/>
      </w:rPr>
    </w:lvl>
    <w:lvl w:ilvl="1">
      <w:start w:val="1"/>
      <w:numFmt w:val="decimal"/>
      <w:lvlText w:val="%1.%2."/>
      <w:lvlJc w:val="left"/>
      <w:pPr>
        <w:tabs>
          <w:tab w:val="num" w:pos="792"/>
        </w:tabs>
        <w:ind w:left="792" w:hanging="432"/>
      </w:pPr>
      <w:rPr>
        <w:rFonts w:ascii="Arial" w:hAnsi="Arial"/>
        <w:b/>
        <w:sz w:val="22"/>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nsid w:val="4E332FAE"/>
    <w:multiLevelType w:val="hybridMultilevel"/>
    <w:tmpl w:val="D51C553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4ED2039A"/>
    <w:multiLevelType w:val="hybridMultilevel"/>
    <w:tmpl w:val="C4E65222"/>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563E5447"/>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7CB5C76"/>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FD823AB"/>
    <w:multiLevelType w:val="hybridMultilevel"/>
    <w:tmpl w:val="0458E13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610C6757"/>
    <w:multiLevelType w:val="hybridMultilevel"/>
    <w:tmpl w:val="EFE6CB8E"/>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1B777AC"/>
    <w:multiLevelType w:val="hybridMultilevel"/>
    <w:tmpl w:val="C1D815B6"/>
    <w:styleLink w:val="1ai3"/>
    <w:lvl w:ilvl="0" w:tplc="7554B8DE">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8">
    <w:nsid w:val="67700CF0"/>
    <w:multiLevelType w:val="hybridMultilevel"/>
    <w:tmpl w:val="EFE6CB8E"/>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C106811"/>
    <w:multiLevelType w:val="hybridMultilevel"/>
    <w:tmpl w:val="EFE6CB8E"/>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C3C19F7"/>
    <w:multiLevelType w:val="hybridMultilevel"/>
    <w:tmpl w:val="A6301AA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6DCD17E2"/>
    <w:multiLevelType w:val="hybridMultilevel"/>
    <w:tmpl w:val="E92AB4BE"/>
    <w:styleLink w:val="1ai11"/>
    <w:lvl w:ilvl="0" w:tplc="7554B8D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2">
    <w:nsid w:val="6EBB3D55"/>
    <w:multiLevelType w:val="hybridMultilevel"/>
    <w:tmpl w:val="4A7007E4"/>
    <w:lvl w:ilvl="0" w:tplc="D1AC6AEE">
      <w:start w:val="1"/>
      <w:numFmt w:val="bullet"/>
      <w:lvlText w:val=""/>
      <w:lvlJc w:val="left"/>
      <w:pPr>
        <w:ind w:left="1069" w:hanging="360"/>
      </w:pPr>
      <w:rPr>
        <w:rFonts w:ascii="Symbol" w:hAnsi="Symbol" w:hint="default"/>
        <w:b/>
        <w:color w:val="auto"/>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3">
    <w:nsid w:val="70722454"/>
    <w:multiLevelType w:val="hybridMultilevel"/>
    <w:tmpl w:val="AB6A87C6"/>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4">
    <w:nsid w:val="741232A6"/>
    <w:multiLevelType w:val="multilevel"/>
    <w:tmpl w:val="0E1A4B4C"/>
    <w:styleLink w:val="11"/>
    <w:lvl w:ilvl="0">
      <w:start w:val="1"/>
      <w:numFmt w:val="decimal"/>
      <w:lvlText w:val="%1."/>
      <w:lvlJc w:val="left"/>
      <w:pPr>
        <w:ind w:left="927" w:hanging="360"/>
      </w:pPr>
    </w:lvl>
    <w:lvl w:ilvl="1">
      <w:start w:val="1"/>
      <w:numFmt w:val="decimal"/>
      <w:isLgl/>
      <w:lvlText w:val="%1.%2"/>
      <w:lvlJc w:val="left"/>
      <w:pPr>
        <w:ind w:left="927" w:hanging="360"/>
      </w:pPr>
    </w:lvl>
    <w:lvl w:ilvl="2">
      <w:start w:val="1"/>
      <w:numFmt w:val="decimal"/>
      <w:isLgl/>
      <w:lvlText w:val="%1.%2.%3"/>
      <w:lvlJc w:val="left"/>
      <w:pPr>
        <w:ind w:left="1287" w:hanging="720"/>
      </w:pPr>
    </w:lvl>
    <w:lvl w:ilvl="3">
      <w:start w:val="1"/>
      <w:numFmt w:val="decimal"/>
      <w:isLgl/>
      <w:lvlText w:val="%1.%2.%3.%4"/>
      <w:lvlJc w:val="left"/>
      <w:pPr>
        <w:ind w:left="1287" w:hanging="720"/>
      </w:pPr>
    </w:lvl>
    <w:lvl w:ilvl="4">
      <w:start w:val="1"/>
      <w:numFmt w:val="decimal"/>
      <w:isLgl/>
      <w:lvlText w:val="%1.%2.%3.%4.%5"/>
      <w:lvlJc w:val="left"/>
      <w:pPr>
        <w:ind w:left="1647" w:hanging="1080"/>
      </w:pPr>
    </w:lvl>
    <w:lvl w:ilvl="5">
      <w:start w:val="1"/>
      <w:numFmt w:val="decimal"/>
      <w:isLgl/>
      <w:lvlText w:val="%1.%2.%3.%4.%5.%6"/>
      <w:lvlJc w:val="left"/>
      <w:pPr>
        <w:ind w:left="1647" w:hanging="1080"/>
      </w:pPr>
    </w:lvl>
    <w:lvl w:ilvl="6">
      <w:start w:val="1"/>
      <w:numFmt w:val="decimal"/>
      <w:isLgl/>
      <w:lvlText w:val="%1.%2.%3.%4.%5.%6.%7"/>
      <w:lvlJc w:val="left"/>
      <w:pPr>
        <w:ind w:left="2007" w:hanging="1440"/>
      </w:pPr>
    </w:lvl>
    <w:lvl w:ilvl="7">
      <w:start w:val="1"/>
      <w:numFmt w:val="decimal"/>
      <w:isLgl/>
      <w:lvlText w:val="%1.%2.%3.%4.%5.%6.%7.%8"/>
      <w:lvlJc w:val="left"/>
      <w:pPr>
        <w:ind w:left="2007" w:hanging="1440"/>
      </w:pPr>
    </w:lvl>
    <w:lvl w:ilvl="8">
      <w:start w:val="1"/>
      <w:numFmt w:val="decimal"/>
      <w:isLgl/>
      <w:lvlText w:val="%1.%2.%3.%4.%5.%6.%7.%8.%9"/>
      <w:lvlJc w:val="left"/>
      <w:pPr>
        <w:ind w:left="2007" w:hanging="1440"/>
      </w:pPr>
    </w:lvl>
  </w:abstractNum>
  <w:abstractNum w:abstractNumId="35">
    <w:nsid w:val="758253FF"/>
    <w:multiLevelType w:val="hybridMultilevel"/>
    <w:tmpl w:val="DA1AD200"/>
    <w:styleLink w:val="1ai3161"/>
    <w:lvl w:ilvl="0" w:tplc="3D1E1024">
      <w:start w:val="1"/>
      <w:numFmt w:val="decimal"/>
      <w:lvlText w:val="%1."/>
      <w:lvlJc w:val="left"/>
      <w:pPr>
        <w:ind w:left="720" w:hanging="360"/>
      </w:pPr>
    </w:lvl>
    <w:lvl w:ilvl="1" w:tplc="806C2A20">
      <w:start w:val="1"/>
      <w:numFmt w:val="decimal"/>
      <w:lvlText w:val="1.%2."/>
      <w:lvlJc w:val="left"/>
      <w:pPr>
        <w:ind w:left="1440" w:hanging="360"/>
      </w:pPr>
      <w:rPr>
        <w:rFonts w:ascii="Times New Roman" w:hAnsi="Times New Roman"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ACA6046"/>
    <w:multiLevelType w:val="hybridMultilevel"/>
    <w:tmpl w:val="DF2C20C4"/>
    <w:lvl w:ilvl="0" w:tplc="04190001">
      <w:start w:val="1"/>
      <w:numFmt w:val="bullet"/>
      <w:lvlText w:val=""/>
      <w:lvlJc w:val="left"/>
      <w:pPr>
        <w:ind w:left="1069" w:hanging="360"/>
      </w:pPr>
      <w:rPr>
        <w:rFonts w:ascii="Symbol" w:hAnsi="Symbol"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7C03419C"/>
    <w:multiLevelType w:val="hybridMultilevel"/>
    <w:tmpl w:val="ED80EE56"/>
    <w:lvl w:ilvl="0" w:tplc="04190001">
      <w:start w:val="1"/>
      <w:numFmt w:val="bullet"/>
      <w:lvlText w:val=""/>
      <w:lvlJc w:val="left"/>
      <w:pPr>
        <w:ind w:left="1429" w:hanging="360"/>
      </w:pPr>
      <w:rPr>
        <w:rFonts w:ascii="Symbol" w:hAnsi="Symbol" w:hint="default"/>
      </w:rPr>
    </w:lvl>
    <w:lvl w:ilvl="1" w:tplc="013CB28C">
      <w:numFmt w:val="bullet"/>
      <w:lvlText w:val="•"/>
      <w:lvlJc w:val="left"/>
      <w:pPr>
        <w:ind w:left="2509" w:hanging="720"/>
      </w:pPr>
      <w:rPr>
        <w:rFonts w:ascii="Times New Roman" w:eastAsiaTheme="minorHAnsi" w:hAnsi="Times New Roman" w:cs="Times New Roman"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nsid w:val="7C9415E0"/>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6A2682"/>
    <w:multiLevelType w:val="hybridMultilevel"/>
    <w:tmpl w:val="EFE6CB8E"/>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F3E2FCB"/>
    <w:multiLevelType w:val="hybridMultilevel"/>
    <w:tmpl w:val="724A0A2E"/>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num w:numId="1">
    <w:abstractNumId w:val="7"/>
  </w:num>
  <w:num w:numId="2">
    <w:abstractNumId w:val="12"/>
  </w:num>
  <w:num w:numId="3">
    <w:abstractNumId w:val="7"/>
  </w:num>
  <w:num w:numId="4">
    <w:abstractNumId w:val="25"/>
  </w:num>
  <w:num w:numId="5">
    <w:abstractNumId w:val="16"/>
  </w:num>
  <w:num w:numId="6">
    <w:abstractNumId w:val="37"/>
  </w:num>
  <w:num w:numId="7">
    <w:abstractNumId w:val="3"/>
  </w:num>
  <w:num w:numId="8">
    <w:abstractNumId w:val="30"/>
  </w:num>
  <w:num w:numId="9">
    <w:abstractNumId w:val="19"/>
  </w:num>
  <w:num w:numId="10">
    <w:abstractNumId w:val="18"/>
  </w:num>
  <w:num w:numId="11">
    <w:abstractNumId w:val="22"/>
  </w:num>
  <w:num w:numId="12">
    <w:abstractNumId w:val="21"/>
  </w:num>
  <w:num w:numId="13">
    <w:abstractNumId w:val="11"/>
  </w:num>
  <w:num w:numId="14">
    <w:abstractNumId w:val="33"/>
  </w:num>
  <w:num w:numId="15">
    <w:abstractNumId w:val="32"/>
  </w:num>
  <w:num w:numId="16">
    <w:abstractNumId w:val="40"/>
  </w:num>
  <w:num w:numId="17">
    <w:abstractNumId w:val="0"/>
  </w:num>
  <w:num w:numId="18">
    <w:abstractNumId w:val="15"/>
  </w:num>
  <w:num w:numId="19">
    <w:abstractNumId w:val="1"/>
  </w:num>
  <w:num w:numId="20">
    <w:abstractNumId w:val="9"/>
  </w:num>
  <w:num w:numId="21">
    <w:abstractNumId w:val="20"/>
  </w:num>
  <w:num w:numId="22">
    <w:abstractNumId w:val="31"/>
  </w:num>
  <w:num w:numId="23">
    <w:abstractNumId w:val="34"/>
  </w:num>
  <w:num w:numId="24">
    <w:abstractNumId w:val="27"/>
  </w:num>
  <w:num w:numId="25">
    <w:abstractNumId w:val="35"/>
  </w:num>
  <w:num w:numId="26">
    <w:abstractNumId w:val="28"/>
  </w:num>
  <w:num w:numId="27">
    <w:abstractNumId w:val="24"/>
  </w:num>
  <w:num w:numId="28">
    <w:abstractNumId w:val="26"/>
  </w:num>
  <w:num w:numId="29">
    <w:abstractNumId w:val="4"/>
  </w:num>
  <w:num w:numId="30">
    <w:abstractNumId w:val="14"/>
  </w:num>
  <w:num w:numId="31">
    <w:abstractNumId w:val="17"/>
  </w:num>
  <w:num w:numId="32">
    <w:abstractNumId w:val="38"/>
  </w:num>
  <w:num w:numId="33">
    <w:abstractNumId w:val="29"/>
  </w:num>
  <w:num w:numId="34">
    <w:abstractNumId w:val="23"/>
  </w:num>
  <w:num w:numId="35">
    <w:abstractNumId w:val="39"/>
  </w:num>
  <w:num w:numId="36">
    <w:abstractNumId w:val="6"/>
  </w:num>
  <w:num w:numId="3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3"/>
  </w:num>
  <w:num w:numId="40">
    <w:abstractNumId w:val="8"/>
  </w:num>
  <w:num w:numId="4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
  </w:num>
  <w:num w:numId="44">
    <w:abstractNumId w:val="36"/>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bordersDoNotSurroundFooter/>
  <w:attachedTemplate r:id="rId1"/>
  <w:defaultTabStop w:val="709"/>
  <w:characterSpacingControl w:val="doNotCompress"/>
  <w:hdrShapeDefaults>
    <o:shapedefaults v:ext="edit" spidmax="2049"/>
  </w:hdrShapeDefault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72B5"/>
    <w:rsid w:val="00004364"/>
    <w:rsid w:val="0001092B"/>
    <w:rsid w:val="00012B0A"/>
    <w:rsid w:val="00014907"/>
    <w:rsid w:val="00017298"/>
    <w:rsid w:val="00024286"/>
    <w:rsid w:val="00035FE6"/>
    <w:rsid w:val="00037702"/>
    <w:rsid w:val="00041B00"/>
    <w:rsid w:val="000421FC"/>
    <w:rsid w:val="00060614"/>
    <w:rsid w:val="00065CA1"/>
    <w:rsid w:val="00072595"/>
    <w:rsid w:val="0007635E"/>
    <w:rsid w:val="0008312D"/>
    <w:rsid w:val="00087776"/>
    <w:rsid w:val="00095013"/>
    <w:rsid w:val="00096E25"/>
    <w:rsid w:val="000A3FE5"/>
    <w:rsid w:val="000A4048"/>
    <w:rsid w:val="000A5A4D"/>
    <w:rsid w:val="000B2CE8"/>
    <w:rsid w:val="000B3110"/>
    <w:rsid w:val="000B59E6"/>
    <w:rsid w:val="000D0207"/>
    <w:rsid w:val="000D571B"/>
    <w:rsid w:val="000E1112"/>
    <w:rsid w:val="000E4CA4"/>
    <w:rsid w:val="000E6385"/>
    <w:rsid w:val="000E76B3"/>
    <w:rsid w:val="000F2CB8"/>
    <w:rsid w:val="0010514C"/>
    <w:rsid w:val="00111733"/>
    <w:rsid w:val="001154B4"/>
    <w:rsid w:val="00116FEA"/>
    <w:rsid w:val="0012539E"/>
    <w:rsid w:val="00133D77"/>
    <w:rsid w:val="00135566"/>
    <w:rsid w:val="00136E94"/>
    <w:rsid w:val="0014198C"/>
    <w:rsid w:val="001419FB"/>
    <w:rsid w:val="001425D5"/>
    <w:rsid w:val="0014496A"/>
    <w:rsid w:val="00147FE7"/>
    <w:rsid w:val="001513E6"/>
    <w:rsid w:val="001565D0"/>
    <w:rsid w:val="0016006B"/>
    <w:rsid w:val="00161879"/>
    <w:rsid w:val="0018084E"/>
    <w:rsid w:val="001839FD"/>
    <w:rsid w:val="00192C8D"/>
    <w:rsid w:val="0019390D"/>
    <w:rsid w:val="00193BC2"/>
    <w:rsid w:val="00193EDD"/>
    <w:rsid w:val="001A66B5"/>
    <w:rsid w:val="001B018B"/>
    <w:rsid w:val="001B410A"/>
    <w:rsid w:val="001C6289"/>
    <w:rsid w:val="001C7877"/>
    <w:rsid w:val="001D268B"/>
    <w:rsid w:val="001D2DFB"/>
    <w:rsid w:val="001E3DDB"/>
    <w:rsid w:val="001F26FF"/>
    <w:rsid w:val="001F608B"/>
    <w:rsid w:val="001F6F98"/>
    <w:rsid w:val="0021763C"/>
    <w:rsid w:val="00217B3A"/>
    <w:rsid w:val="0023437C"/>
    <w:rsid w:val="00235A44"/>
    <w:rsid w:val="00237606"/>
    <w:rsid w:val="00243FD1"/>
    <w:rsid w:val="0024477E"/>
    <w:rsid w:val="0024766B"/>
    <w:rsid w:val="00251663"/>
    <w:rsid w:val="0025393E"/>
    <w:rsid w:val="00261425"/>
    <w:rsid w:val="0026730B"/>
    <w:rsid w:val="00277E2C"/>
    <w:rsid w:val="00280948"/>
    <w:rsid w:val="00285A88"/>
    <w:rsid w:val="00286922"/>
    <w:rsid w:val="002A02B1"/>
    <w:rsid w:val="002A0696"/>
    <w:rsid w:val="002B0018"/>
    <w:rsid w:val="002B539C"/>
    <w:rsid w:val="002C7926"/>
    <w:rsid w:val="002D7121"/>
    <w:rsid w:val="002F59CA"/>
    <w:rsid w:val="00303B79"/>
    <w:rsid w:val="003106E5"/>
    <w:rsid w:val="00310948"/>
    <w:rsid w:val="00311986"/>
    <w:rsid w:val="003233F5"/>
    <w:rsid w:val="003248D1"/>
    <w:rsid w:val="00325635"/>
    <w:rsid w:val="003332A8"/>
    <w:rsid w:val="00336991"/>
    <w:rsid w:val="00341C5D"/>
    <w:rsid w:val="00341CC2"/>
    <w:rsid w:val="00361611"/>
    <w:rsid w:val="00365DD9"/>
    <w:rsid w:val="003807AD"/>
    <w:rsid w:val="00387340"/>
    <w:rsid w:val="00390555"/>
    <w:rsid w:val="003A2F10"/>
    <w:rsid w:val="003A500D"/>
    <w:rsid w:val="003C5861"/>
    <w:rsid w:val="003D534F"/>
    <w:rsid w:val="003E33EC"/>
    <w:rsid w:val="003E4CF5"/>
    <w:rsid w:val="003F3023"/>
    <w:rsid w:val="004020D8"/>
    <w:rsid w:val="004063B0"/>
    <w:rsid w:val="00406FBE"/>
    <w:rsid w:val="00407D1E"/>
    <w:rsid w:val="00411AC6"/>
    <w:rsid w:val="00416DE5"/>
    <w:rsid w:val="004307F0"/>
    <w:rsid w:val="0043576D"/>
    <w:rsid w:val="00440EA2"/>
    <w:rsid w:val="00441222"/>
    <w:rsid w:val="00454F29"/>
    <w:rsid w:val="0046515E"/>
    <w:rsid w:val="004722F9"/>
    <w:rsid w:val="00482FF9"/>
    <w:rsid w:val="004926F6"/>
    <w:rsid w:val="004938C2"/>
    <w:rsid w:val="004959B3"/>
    <w:rsid w:val="004A64A0"/>
    <w:rsid w:val="004A706E"/>
    <w:rsid w:val="004A7EBD"/>
    <w:rsid w:val="004B3177"/>
    <w:rsid w:val="004B6ECF"/>
    <w:rsid w:val="004C2271"/>
    <w:rsid w:val="004D248A"/>
    <w:rsid w:val="004D3E66"/>
    <w:rsid w:val="004D5B24"/>
    <w:rsid w:val="004D6A04"/>
    <w:rsid w:val="004E024A"/>
    <w:rsid w:val="004E1D04"/>
    <w:rsid w:val="004E6F86"/>
    <w:rsid w:val="004F6022"/>
    <w:rsid w:val="004F62D8"/>
    <w:rsid w:val="005027DF"/>
    <w:rsid w:val="005044B6"/>
    <w:rsid w:val="00505206"/>
    <w:rsid w:val="0051357F"/>
    <w:rsid w:val="00514A2A"/>
    <w:rsid w:val="00531415"/>
    <w:rsid w:val="00531E5B"/>
    <w:rsid w:val="00536446"/>
    <w:rsid w:val="00540573"/>
    <w:rsid w:val="00541EBE"/>
    <w:rsid w:val="005520B0"/>
    <w:rsid w:val="00574C2D"/>
    <w:rsid w:val="00584417"/>
    <w:rsid w:val="00586C68"/>
    <w:rsid w:val="00593071"/>
    <w:rsid w:val="005943BF"/>
    <w:rsid w:val="00594464"/>
    <w:rsid w:val="005A16C7"/>
    <w:rsid w:val="005A2080"/>
    <w:rsid w:val="005A4536"/>
    <w:rsid w:val="005B118C"/>
    <w:rsid w:val="005C04C0"/>
    <w:rsid w:val="005C2578"/>
    <w:rsid w:val="005C2E9E"/>
    <w:rsid w:val="005D22C1"/>
    <w:rsid w:val="005E47AC"/>
    <w:rsid w:val="005F3F35"/>
    <w:rsid w:val="00601656"/>
    <w:rsid w:val="00612978"/>
    <w:rsid w:val="00612CDC"/>
    <w:rsid w:val="006332A3"/>
    <w:rsid w:val="0063778B"/>
    <w:rsid w:val="006428E3"/>
    <w:rsid w:val="00650F08"/>
    <w:rsid w:val="00652A28"/>
    <w:rsid w:val="006559E5"/>
    <w:rsid w:val="0066079D"/>
    <w:rsid w:val="00673654"/>
    <w:rsid w:val="006847B2"/>
    <w:rsid w:val="0068592C"/>
    <w:rsid w:val="00694AED"/>
    <w:rsid w:val="00695DB0"/>
    <w:rsid w:val="006B0DB2"/>
    <w:rsid w:val="006B3BEF"/>
    <w:rsid w:val="006B58D5"/>
    <w:rsid w:val="006C09D6"/>
    <w:rsid w:val="006E2F02"/>
    <w:rsid w:val="006E573A"/>
    <w:rsid w:val="006E5A0B"/>
    <w:rsid w:val="006F237B"/>
    <w:rsid w:val="006F3696"/>
    <w:rsid w:val="006F6391"/>
    <w:rsid w:val="006F6746"/>
    <w:rsid w:val="006F72B5"/>
    <w:rsid w:val="00711EFA"/>
    <w:rsid w:val="007126F9"/>
    <w:rsid w:val="007171CA"/>
    <w:rsid w:val="00725525"/>
    <w:rsid w:val="007377BD"/>
    <w:rsid w:val="00741637"/>
    <w:rsid w:val="007523D3"/>
    <w:rsid w:val="00753C89"/>
    <w:rsid w:val="00753ECF"/>
    <w:rsid w:val="00756131"/>
    <w:rsid w:val="00760C69"/>
    <w:rsid w:val="00763B05"/>
    <w:rsid w:val="007756C5"/>
    <w:rsid w:val="007763EF"/>
    <w:rsid w:val="007764E6"/>
    <w:rsid w:val="007849B6"/>
    <w:rsid w:val="007856C6"/>
    <w:rsid w:val="00792C9A"/>
    <w:rsid w:val="0079630C"/>
    <w:rsid w:val="007B290C"/>
    <w:rsid w:val="007B40C1"/>
    <w:rsid w:val="007B43B3"/>
    <w:rsid w:val="007B6198"/>
    <w:rsid w:val="007C6867"/>
    <w:rsid w:val="007C768A"/>
    <w:rsid w:val="007D2BF8"/>
    <w:rsid w:val="007D4749"/>
    <w:rsid w:val="007D5213"/>
    <w:rsid w:val="007D53DB"/>
    <w:rsid w:val="007F0AA2"/>
    <w:rsid w:val="007F622C"/>
    <w:rsid w:val="007F6ECE"/>
    <w:rsid w:val="007F7BDB"/>
    <w:rsid w:val="00805BE7"/>
    <w:rsid w:val="00815FE3"/>
    <w:rsid w:val="008168EC"/>
    <w:rsid w:val="00822B30"/>
    <w:rsid w:val="00822EE7"/>
    <w:rsid w:val="00824C67"/>
    <w:rsid w:val="0083198E"/>
    <w:rsid w:val="00836098"/>
    <w:rsid w:val="00837D94"/>
    <w:rsid w:val="00841AA9"/>
    <w:rsid w:val="008428F9"/>
    <w:rsid w:val="008436D1"/>
    <w:rsid w:val="00851283"/>
    <w:rsid w:val="008525D7"/>
    <w:rsid w:val="00870E7B"/>
    <w:rsid w:val="008805BF"/>
    <w:rsid w:val="0088487A"/>
    <w:rsid w:val="008919FE"/>
    <w:rsid w:val="00891B65"/>
    <w:rsid w:val="00893CCD"/>
    <w:rsid w:val="008A28F1"/>
    <w:rsid w:val="008B0F0B"/>
    <w:rsid w:val="008B2E6F"/>
    <w:rsid w:val="008B7C8E"/>
    <w:rsid w:val="008C12C3"/>
    <w:rsid w:val="008C70F2"/>
    <w:rsid w:val="008D1253"/>
    <w:rsid w:val="008D685A"/>
    <w:rsid w:val="008E190C"/>
    <w:rsid w:val="008E4971"/>
    <w:rsid w:val="0091164E"/>
    <w:rsid w:val="00916B32"/>
    <w:rsid w:val="00921A43"/>
    <w:rsid w:val="00925298"/>
    <w:rsid w:val="00925651"/>
    <w:rsid w:val="00932020"/>
    <w:rsid w:val="00932A4F"/>
    <w:rsid w:val="009401A1"/>
    <w:rsid w:val="009470D7"/>
    <w:rsid w:val="00957939"/>
    <w:rsid w:val="00961333"/>
    <w:rsid w:val="00981712"/>
    <w:rsid w:val="00983614"/>
    <w:rsid w:val="00984207"/>
    <w:rsid w:val="00996EE6"/>
    <w:rsid w:val="009A04CB"/>
    <w:rsid w:val="009A7800"/>
    <w:rsid w:val="009B0741"/>
    <w:rsid w:val="009B54FD"/>
    <w:rsid w:val="009C25DD"/>
    <w:rsid w:val="009C51EF"/>
    <w:rsid w:val="009C7E3F"/>
    <w:rsid w:val="009D563F"/>
    <w:rsid w:val="009E745C"/>
    <w:rsid w:val="009F1469"/>
    <w:rsid w:val="009F296F"/>
    <w:rsid w:val="00A11BA2"/>
    <w:rsid w:val="00A2221B"/>
    <w:rsid w:val="00A2723F"/>
    <w:rsid w:val="00A40114"/>
    <w:rsid w:val="00A43A7F"/>
    <w:rsid w:val="00A515C9"/>
    <w:rsid w:val="00A65054"/>
    <w:rsid w:val="00A76E95"/>
    <w:rsid w:val="00A81FE9"/>
    <w:rsid w:val="00A9094B"/>
    <w:rsid w:val="00A94B45"/>
    <w:rsid w:val="00A95523"/>
    <w:rsid w:val="00A96325"/>
    <w:rsid w:val="00AA31B5"/>
    <w:rsid w:val="00AA42F7"/>
    <w:rsid w:val="00AA6B43"/>
    <w:rsid w:val="00AB53CD"/>
    <w:rsid w:val="00AC6ECD"/>
    <w:rsid w:val="00AD1B7F"/>
    <w:rsid w:val="00AD4C19"/>
    <w:rsid w:val="00AD5D1C"/>
    <w:rsid w:val="00AD6BD4"/>
    <w:rsid w:val="00AE0B6F"/>
    <w:rsid w:val="00AE3C62"/>
    <w:rsid w:val="00AE6724"/>
    <w:rsid w:val="00AF54D4"/>
    <w:rsid w:val="00B03D5D"/>
    <w:rsid w:val="00B0567D"/>
    <w:rsid w:val="00B25492"/>
    <w:rsid w:val="00B25FD2"/>
    <w:rsid w:val="00B34F09"/>
    <w:rsid w:val="00B35402"/>
    <w:rsid w:val="00B41271"/>
    <w:rsid w:val="00B4614D"/>
    <w:rsid w:val="00B56A21"/>
    <w:rsid w:val="00B62673"/>
    <w:rsid w:val="00B66257"/>
    <w:rsid w:val="00B7203E"/>
    <w:rsid w:val="00B72336"/>
    <w:rsid w:val="00B72F10"/>
    <w:rsid w:val="00B961D2"/>
    <w:rsid w:val="00B962CA"/>
    <w:rsid w:val="00B978FC"/>
    <w:rsid w:val="00BA7A17"/>
    <w:rsid w:val="00BA7D7F"/>
    <w:rsid w:val="00BB136C"/>
    <w:rsid w:val="00BB4627"/>
    <w:rsid w:val="00BC6973"/>
    <w:rsid w:val="00BD2993"/>
    <w:rsid w:val="00BD4E63"/>
    <w:rsid w:val="00BD6F30"/>
    <w:rsid w:val="00BE2BB4"/>
    <w:rsid w:val="00BE3104"/>
    <w:rsid w:val="00BE7769"/>
    <w:rsid w:val="00BF595E"/>
    <w:rsid w:val="00C11870"/>
    <w:rsid w:val="00C37E23"/>
    <w:rsid w:val="00C512C1"/>
    <w:rsid w:val="00C53539"/>
    <w:rsid w:val="00C55B04"/>
    <w:rsid w:val="00C64E81"/>
    <w:rsid w:val="00C73750"/>
    <w:rsid w:val="00C838F5"/>
    <w:rsid w:val="00C8590C"/>
    <w:rsid w:val="00C8606A"/>
    <w:rsid w:val="00C87430"/>
    <w:rsid w:val="00C92BA4"/>
    <w:rsid w:val="00CA105F"/>
    <w:rsid w:val="00CA17FD"/>
    <w:rsid w:val="00CA2638"/>
    <w:rsid w:val="00CA498E"/>
    <w:rsid w:val="00CA5D53"/>
    <w:rsid w:val="00CB206B"/>
    <w:rsid w:val="00CB3F0C"/>
    <w:rsid w:val="00CC4AE5"/>
    <w:rsid w:val="00CD0A48"/>
    <w:rsid w:val="00CD276F"/>
    <w:rsid w:val="00CE2490"/>
    <w:rsid w:val="00CE6C0C"/>
    <w:rsid w:val="00CF4933"/>
    <w:rsid w:val="00D10AE2"/>
    <w:rsid w:val="00D14557"/>
    <w:rsid w:val="00D16E58"/>
    <w:rsid w:val="00D17F53"/>
    <w:rsid w:val="00D25776"/>
    <w:rsid w:val="00D35340"/>
    <w:rsid w:val="00D375F2"/>
    <w:rsid w:val="00D40381"/>
    <w:rsid w:val="00D416C1"/>
    <w:rsid w:val="00D42790"/>
    <w:rsid w:val="00D523CD"/>
    <w:rsid w:val="00D56A10"/>
    <w:rsid w:val="00D61139"/>
    <w:rsid w:val="00D61988"/>
    <w:rsid w:val="00D62172"/>
    <w:rsid w:val="00D71686"/>
    <w:rsid w:val="00D7189C"/>
    <w:rsid w:val="00D74274"/>
    <w:rsid w:val="00D77373"/>
    <w:rsid w:val="00D836CE"/>
    <w:rsid w:val="00DA6ADB"/>
    <w:rsid w:val="00DB0539"/>
    <w:rsid w:val="00DB30A1"/>
    <w:rsid w:val="00DB5228"/>
    <w:rsid w:val="00DB5954"/>
    <w:rsid w:val="00DC106A"/>
    <w:rsid w:val="00DD1D8D"/>
    <w:rsid w:val="00DD30A9"/>
    <w:rsid w:val="00DE028B"/>
    <w:rsid w:val="00DE1621"/>
    <w:rsid w:val="00DF556D"/>
    <w:rsid w:val="00E0107B"/>
    <w:rsid w:val="00E075F3"/>
    <w:rsid w:val="00E12618"/>
    <w:rsid w:val="00E2107B"/>
    <w:rsid w:val="00E23BE9"/>
    <w:rsid w:val="00E2649B"/>
    <w:rsid w:val="00E35DD3"/>
    <w:rsid w:val="00E4436B"/>
    <w:rsid w:val="00E457FE"/>
    <w:rsid w:val="00E5057D"/>
    <w:rsid w:val="00E50DF2"/>
    <w:rsid w:val="00E61A61"/>
    <w:rsid w:val="00E73F04"/>
    <w:rsid w:val="00E9069B"/>
    <w:rsid w:val="00E90D13"/>
    <w:rsid w:val="00E91789"/>
    <w:rsid w:val="00E95590"/>
    <w:rsid w:val="00E9653E"/>
    <w:rsid w:val="00EA0641"/>
    <w:rsid w:val="00EA4757"/>
    <w:rsid w:val="00EB18F0"/>
    <w:rsid w:val="00EB2287"/>
    <w:rsid w:val="00EB51D0"/>
    <w:rsid w:val="00EC18CA"/>
    <w:rsid w:val="00EC3EB4"/>
    <w:rsid w:val="00EC6509"/>
    <w:rsid w:val="00ED7571"/>
    <w:rsid w:val="00EE225B"/>
    <w:rsid w:val="00EF53F5"/>
    <w:rsid w:val="00F04BC7"/>
    <w:rsid w:val="00F1245E"/>
    <w:rsid w:val="00F1577E"/>
    <w:rsid w:val="00F17D53"/>
    <w:rsid w:val="00F232A6"/>
    <w:rsid w:val="00F24AC0"/>
    <w:rsid w:val="00F26F37"/>
    <w:rsid w:val="00F304CD"/>
    <w:rsid w:val="00F33B42"/>
    <w:rsid w:val="00F350D9"/>
    <w:rsid w:val="00F37CA5"/>
    <w:rsid w:val="00F47D0A"/>
    <w:rsid w:val="00F633EE"/>
    <w:rsid w:val="00F64CBE"/>
    <w:rsid w:val="00F65990"/>
    <w:rsid w:val="00F66981"/>
    <w:rsid w:val="00F804A7"/>
    <w:rsid w:val="00F810C0"/>
    <w:rsid w:val="00F97756"/>
    <w:rsid w:val="00FA5863"/>
    <w:rsid w:val="00FC6AB2"/>
    <w:rsid w:val="00FD6B64"/>
    <w:rsid w:val="00FD7E4A"/>
    <w:rsid w:val="00FF18C2"/>
    <w:rsid w:val="00FF3D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uiPriority="9"/>
    <w:lsdException w:name="heading 9" w:uiPriority="9"/>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ne number" w:uiPriority="0"/>
    <w:lsdException w:name="page number" w:uiPriority="0"/>
    <w:lsdException w:name="List Bullet" w:uiPriority="0"/>
    <w:lsdException w:name="List 2" w:uiPriority="0"/>
    <w:lsdException w:name="List Bullet 3" w:uiPriority="0"/>
    <w:lsdException w:name="Title" w:semiHidden="0" w:unhideWhenUsed="0"/>
    <w:lsdException w:name="Default Paragraph Font" w:uiPriority="1"/>
    <w:lsdException w:name="Body Text" w:uiPriority="0"/>
    <w:lsdException w:name="Subtitle" w:semiHidden="0" w:uiPriority="0" w:unhideWhenUsed="0"/>
    <w:lsdException w:name="Body Text Indent 2" w:uiPriority="0"/>
    <w:lsdException w:name="Strong" w:semiHidden="0" w:unhideWhenUsed="0"/>
    <w:lsdException w:name="Emphasis" w:semiHidden="0" w:uiPriority="0" w:unhideWhenUsed="0"/>
    <w:lsdException w:name="HTML Preformatted" w:uiPriority="0"/>
    <w:lsdException w:name="Outline List 2" w:uiPriority="0"/>
    <w:lsdException w:name="Table Simple 1" w:uiPriority="0"/>
    <w:lsdException w:name="Table Simple 2" w:uiPriority="0"/>
    <w:lsdException w:name="Table Simple 3" w:uiPriority="0"/>
    <w:lsdException w:name="Table Classic 1" w:uiPriority="0"/>
    <w:lsdException w:name="Table Classic 2"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5" w:uiPriority="0"/>
    <w:lsdException w:name="Table Grid 8" w:uiPriority="0"/>
    <w:lsdException w:name="Table List 1" w:uiPriority="0"/>
    <w:lsdException w:name="Table List 2"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2">
    <w:name w:val="Normal"/>
    <w:aliases w:val="Табл_тело"/>
    <w:qFormat/>
    <w:rsid w:val="00540573"/>
    <w:pPr>
      <w:spacing w:after="0"/>
    </w:pPr>
    <w:rPr>
      <w:rFonts w:eastAsiaTheme="minorEastAsia" w:cstheme="minorBidi"/>
      <w:szCs w:val="22"/>
    </w:rPr>
  </w:style>
  <w:style w:type="paragraph" w:styleId="1">
    <w:name w:val="heading 1"/>
    <w:basedOn w:val="a3"/>
    <w:next w:val="a2"/>
    <w:link w:val="10"/>
    <w:uiPriority w:val="9"/>
    <w:qFormat/>
    <w:rsid w:val="00D375F2"/>
    <w:pPr>
      <w:pageBreakBefore/>
      <w:numPr>
        <w:numId w:val="2"/>
      </w:numPr>
      <w:spacing w:before="240" w:after="240"/>
      <w:ind w:left="357" w:hanging="357"/>
      <w:outlineLvl w:val="0"/>
    </w:pPr>
    <w:rPr>
      <w:rFonts w:eastAsiaTheme="minorHAnsi"/>
      <w:b/>
      <w:caps/>
      <w:szCs w:val="24"/>
    </w:rPr>
  </w:style>
  <w:style w:type="paragraph" w:styleId="2">
    <w:name w:val="heading 2"/>
    <w:basedOn w:val="a3"/>
    <w:next w:val="a4"/>
    <w:link w:val="21"/>
    <w:uiPriority w:val="9"/>
    <w:unhideWhenUsed/>
    <w:qFormat/>
    <w:rsid w:val="0083198E"/>
    <w:pPr>
      <w:keepNext/>
      <w:keepLines/>
      <w:numPr>
        <w:ilvl w:val="1"/>
        <w:numId w:val="2"/>
      </w:numPr>
      <w:spacing w:before="240" w:after="120"/>
      <w:outlineLvl w:val="1"/>
    </w:pPr>
    <w:rPr>
      <w:rFonts w:eastAsiaTheme="minorHAnsi"/>
      <w:b/>
      <w:szCs w:val="24"/>
    </w:rPr>
  </w:style>
  <w:style w:type="paragraph" w:styleId="3">
    <w:name w:val="heading 3"/>
    <w:basedOn w:val="a3"/>
    <w:next w:val="a2"/>
    <w:link w:val="30"/>
    <w:uiPriority w:val="9"/>
    <w:unhideWhenUsed/>
    <w:qFormat/>
    <w:rsid w:val="00540573"/>
    <w:pPr>
      <w:keepNext/>
      <w:numPr>
        <w:ilvl w:val="2"/>
        <w:numId w:val="2"/>
      </w:numPr>
      <w:spacing w:before="120"/>
      <w:outlineLvl w:val="2"/>
    </w:pPr>
    <w:rPr>
      <w:rFonts w:eastAsiaTheme="minorHAnsi"/>
      <w:b/>
      <w:szCs w:val="24"/>
    </w:rPr>
  </w:style>
  <w:style w:type="paragraph" w:styleId="4">
    <w:name w:val="heading 4"/>
    <w:basedOn w:val="a3"/>
    <w:next w:val="a2"/>
    <w:link w:val="40"/>
    <w:uiPriority w:val="9"/>
    <w:unhideWhenUsed/>
    <w:qFormat/>
    <w:rsid w:val="00540573"/>
    <w:pPr>
      <w:keepNext/>
      <w:numPr>
        <w:ilvl w:val="3"/>
        <w:numId w:val="2"/>
      </w:numPr>
      <w:spacing w:before="120"/>
      <w:outlineLvl w:val="3"/>
    </w:pPr>
    <w:rPr>
      <w:rFonts w:eastAsiaTheme="minorHAnsi" w:cs="Times New Roman"/>
      <w:b/>
      <w:i/>
      <w:szCs w:val="24"/>
    </w:rPr>
  </w:style>
  <w:style w:type="paragraph" w:styleId="5">
    <w:name w:val="heading 5"/>
    <w:basedOn w:val="a2"/>
    <w:next w:val="a2"/>
    <w:link w:val="50"/>
    <w:uiPriority w:val="9"/>
    <w:unhideWhenUsed/>
    <w:rsid w:val="00983614"/>
    <w:pPr>
      <w:keepNext/>
      <w:keepLines/>
      <w:spacing w:before="200"/>
      <w:ind w:left="1008" w:hanging="1008"/>
      <w:outlineLvl w:val="4"/>
    </w:pPr>
    <w:rPr>
      <w:rFonts w:ascii="Cambria" w:hAnsi="Cambria"/>
      <w:color w:val="243F60"/>
      <w:lang w:eastAsia="ru-RU"/>
    </w:rPr>
  </w:style>
  <w:style w:type="paragraph" w:styleId="6">
    <w:name w:val="heading 6"/>
    <w:basedOn w:val="a2"/>
    <w:next w:val="a2"/>
    <w:link w:val="60"/>
    <w:uiPriority w:val="9"/>
    <w:unhideWhenUsed/>
    <w:rsid w:val="00540573"/>
    <w:pPr>
      <w:spacing w:before="240" w:after="60"/>
      <w:outlineLvl w:val="5"/>
    </w:pPr>
    <w:rPr>
      <w:rFonts w:asciiTheme="minorHAnsi" w:hAnsiTheme="minorHAnsi"/>
      <w:b/>
      <w:bCs/>
      <w:sz w:val="22"/>
    </w:rPr>
  </w:style>
  <w:style w:type="paragraph" w:styleId="7">
    <w:name w:val="heading 7"/>
    <w:basedOn w:val="a2"/>
    <w:next w:val="a2"/>
    <w:link w:val="70"/>
    <w:uiPriority w:val="9"/>
    <w:unhideWhenUsed/>
    <w:rsid w:val="00540573"/>
    <w:pPr>
      <w:spacing w:before="240" w:after="60"/>
      <w:outlineLvl w:val="6"/>
    </w:pPr>
    <w:rPr>
      <w:rFonts w:asciiTheme="minorHAnsi" w:hAnsiTheme="minorHAnsi"/>
      <w:szCs w:val="24"/>
    </w:rPr>
  </w:style>
  <w:style w:type="paragraph" w:styleId="8">
    <w:name w:val="heading 8"/>
    <w:basedOn w:val="a2"/>
    <w:next w:val="a2"/>
    <w:link w:val="80"/>
    <w:uiPriority w:val="9"/>
    <w:unhideWhenUsed/>
    <w:rsid w:val="00540573"/>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2"/>
    <w:next w:val="a2"/>
    <w:link w:val="90"/>
    <w:uiPriority w:val="9"/>
    <w:unhideWhenUsed/>
    <w:rsid w:val="00540573"/>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customStyle="1" w:styleId="a8">
    <w:name w:val="Рис_подпись"/>
    <w:basedOn w:val="a9"/>
    <w:next w:val="aa"/>
    <w:link w:val="ab"/>
    <w:qFormat/>
    <w:rsid w:val="009C7E3F"/>
    <w:pPr>
      <w:spacing w:before="0" w:after="240"/>
      <w:jc w:val="center"/>
    </w:pPr>
    <w:rPr>
      <w:bCs w:val="0"/>
    </w:rPr>
  </w:style>
  <w:style w:type="character" w:customStyle="1" w:styleId="ab">
    <w:name w:val="Рис_подпись Знак"/>
    <w:link w:val="a8"/>
    <w:rsid w:val="009C7E3F"/>
    <w:rPr>
      <w:rFonts w:cstheme="minorBidi"/>
    </w:rPr>
  </w:style>
  <w:style w:type="paragraph" w:styleId="a9">
    <w:name w:val="caption"/>
    <w:aliases w:val="Таблица - Название объекта,!! Object Novogor !!,Знак,Caption Char,Caption Char1 Char1 Char Char,Caption Char Char2 Char1 Char Char,Caption Char Char Char Char Char1 Char1 Char Char1 Char,Caption Char Char Char1 Char Char Char, Знак"/>
    <w:next w:val="a2"/>
    <w:link w:val="ac"/>
    <w:uiPriority w:val="35"/>
    <w:unhideWhenUsed/>
    <w:qFormat/>
    <w:rsid w:val="00540573"/>
    <w:pPr>
      <w:keepNext/>
      <w:keepLines/>
      <w:spacing w:before="120" w:after="0" w:line="240" w:lineRule="auto"/>
    </w:pPr>
    <w:rPr>
      <w:rFonts w:cstheme="minorBidi"/>
      <w:bCs/>
    </w:rPr>
  </w:style>
  <w:style w:type="paragraph" w:customStyle="1" w:styleId="ad">
    <w:name w:val="РИС."/>
    <w:basedOn w:val="a2"/>
    <w:next w:val="a8"/>
    <w:link w:val="ae"/>
    <w:rsid w:val="003E33EC"/>
    <w:pPr>
      <w:keepNext/>
      <w:spacing w:before="240"/>
      <w:jc w:val="center"/>
    </w:pPr>
    <w:rPr>
      <w:rFonts w:eastAsia="Times New Roman"/>
    </w:rPr>
  </w:style>
  <w:style w:type="character" w:customStyle="1" w:styleId="ae">
    <w:name w:val="РИС. Знак"/>
    <w:link w:val="ad"/>
    <w:rsid w:val="003E33EC"/>
    <w:rPr>
      <w:rFonts w:eastAsia="Times New Roman" w:cstheme="minorBidi"/>
      <w:szCs w:val="22"/>
    </w:rPr>
  </w:style>
  <w:style w:type="character" w:customStyle="1" w:styleId="10">
    <w:name w:val="Заголовок 1 Знак"/>
    <w:link w:val="1"/>
    <w:uiPriority w:val="9"/>
    <w:rsid w:val="00D375F2"/>
    <w:rPr>
      <w:rFonts w:cstheme="minorBidi"/>
      <w:b/>
      <w:caps/>
    </w:rPr>
  </w:style>
  <w:style w:type="paragraph" w:styleId="a3">
    <w:name w:val="List Paragraph"/>
    <w:basedOn w:val="a2"/>
    <w:link w:val="af"/>
    <w:uiPriority w:val="34"/>
    <w:qFormat/>
    <w:rsid w:val="003E33EC"/>
    <w:pPr>
      <w:ind w:left="720"/>
      <w:contextualSpacing/>
    </w:pPr>
  </w:style>
  <w:style w:type="character" w:customStyle="1" w:styleId="21">
    <w:name w:val="Заголовок 2 Знак"/>
    <w:link w:val="2"/>
    <w:uiPriority w:val="9"/>
    <w:rsid w:val="0083198E"/>
    <w:rPr>
      <w:rFonts w:cstheme="minorBidi"/>
      <w:b/>
    </w:rPr>
  </w:style>
  <w:style w:type="character" w:customStyle="1" w:styleId="30">
    <w:name w:val="Заголовок 3 Знак"/>
    <w:link w:val="3"/>
    <w:uiPriority w:val="9"/>
    <w:rsid w:val="00540573"/>
    <w:rPr>
      <w:rFonts w:cstheme="minorBidi"/>
      <w:b/>
    </w:rPr>
  </w:style>
  <w:style w:type="character" w:customStyle="1" w:styleId="40">
    <w:name w:val="Заголовок 4 Знак"/>
    <w:link w:val="4"/>
    <w:uiPriority w:val="9"/>
    <w:rsid w:val="00540573"/>
    <w:rPr>
      <w:b/>
      <w:i/>
    </w:rPr>
  </w:style>
  <w:style w:type="character" w:customStyle="1" w:styleId="60">
    <w:name w:val="Заголовок 6 Знак"/>
    <w:basedOn w:val="a5"/>
    <w:link w:val="6"/>
    <w:uiPriority w:val="9"/>
    <w:rsid w:val="00540573"/>
    <w:rPr>
      <w:rFonts w:asciiTheme="minorHAnsi" w:eastAsiaTheme="minorEastAsia" w:hAnsiTheme="minorHAnsi" w:cstheme="minorBidi"/>
      <w:b/>
      <w:bCs/>
      <w:sz w:val="22"/>
      <w:szCs w:val="22"/>
    </w:rPr>
  </w:style>
  <w:style w:type="character" w:customStyle="1" w:styleId="70">
    <w:name w:val="Заголовок 7 Знак"/>
    <w:basedOn w:val="a5"/>
    <w:link w:val="7"/>
    <w:uiPriority w:val="9"/>
    <w:rsid w:val="00540573"/>
    <w:rPr>
      <w:rFonts w:asciiTheme="minorHAnsi" w:eastAsiaTheme="minorEastAsia" w:hAnsiTheme="minorHAnsi" w:cstheme="minorBidi"/>
    </w:rPr>
  </w:style>
  <w:style w:type="character" w:customStyle="1" w:styleId="80">
    <w:name w:val="Заголовок 8 Знак"/>
    <w:basedOn w:val="a5"/>
    <w:link w:val="8"/>
    <w:uiPriority w:val="9"/>
    <w:rsid w:val="00540573"/>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5"/>
    <w:link w:val="9"/>
    <w:uiPriority w:val="9"/>
    <w:rsid w:val="00540573"/>
    <w:rPr>
      <w:rFonts w:asciiTheme="majorHAnsi" w:eastAsiaTheme="majorEastAsia" w:hAnsiTheme="majorHAnsi" w:cstheme="majorBidi"/>
      <w:i/>
      <w:iCs/>
      <w:color w:val="404040" w:themeColor="text1" w:themeTint="BF"/>
      <w:sz w:val="20"/>
      <w:szCs w:val="20"/>
    </w:rPr>
  </w:style>
  <w:style w:type="character" w:customStyle="1" w:styleId="ac">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9"/>
    <w:uiPriority w:val="35"/>
    <w:rsid w:val="00540573"/>
    <w:rPr>
      <w:rFonts w:cstheme="minorBidi"/>
      <w:bCs/>
    </w:rPr>
  </w:style>
  <w:style w:type="paragraph" w:styleId="af0">
    <w:name w:val="Subtitle"/>
    <w:basedOn w:val="a2"/>
    <w:link w:val="af1"/>
    <w:rsid w:val="003E33EC"/>
    <w:pPr>
      <w:spacing w:line="240" w:lineRule="auto"/>
      <w:jc w:val="center"/>
    </w:pPr>
    <w:rPr>
      <w:rFonts w:eastAsia="Times New Roman" w:cs="Times New Roman"/>
      <w:sz w:val="28"/>
      <w:szCs w:val="20"/>
      <w:lang w:eastAsia="ru-RU"/>
    </w:rPr>
  </w:style>
  <w:style w:type="character" w:customStyle="1" w:styleId="af1">
    <w:name w:val="Подзаголовок Знак"/>
    <w:basedOn w:val="a5"/>
    <w:link w:val="af0"/>
    <w:rsid w:val="003E33EC"/>
    <w:rPr>
      <w:rFonts w:eastAsia="Times New Roman"/>
      <w:sz w:val="28"/>
      <w:szCs w:val="20"/>
      <w:lang w:eastAsia="ru-RU"/>
    </w:rPr>
  </w:style>
  <w:style w:type="paragraph" w:styleId="aa">
    <w:name w:val="No Spacing"/>
    <w:aliases w:val="Осн_текст,С интервалом и отступом"/>
    <w:link w:val="af2"/>
    <w:uiPriority w:val="99"/>
    <w:qFormat/>
    <w:rsid w:val="00EA0641"/>
    <w:pPr>
      <w:spacing w:after="240"/>
      <w:ind w:firstLine="709"/>
      <w:jc w:val="both"/>
    </w:pPr>
  </w:style>
  <w:style w:type="character" w:customStyle="1" w:styleId="af2">
    <w:name w:val="Без интервала Знак"/>
    <w:aliases w:val="Осн_текст Знак,С интервалом и отступом Знак"/>
    <w:link w:val="aa"/>
    <w:uiPriority w:val="99"/>
    <w:rsid w:val="00EA0641"/>
  </w:style>
  <w:style w:type="paragraph" w:styleId="af3">
    <w:name w:val="TOC Heading"/>
    <w:basedOn w:val="1"/>
    <w:next w:val="a2"/>
    <w:uiPriority w:val="39"/>
    <w:unhideWhenUsed/>
    <w:qFormat/>
    <w:rsid w:val="00540573"/>
    <w:pPr>
      <w:keepLines/>
      <w:numPr>
        <w:numId w:val="0"/>
      </w:numPr>
      <w:spacing w:before="120" w:after="120"/>
      <w:contextualSpacing w:val="0"/>
      <w:jc w:val="center"/>
      <w:outlineLvl w:val="9"/>
    </w:pPr>
    <w:rPr>
      <w:rFonts w:eastAsiaTheme="majorEastAsia" w:cstheme="majorBidi"/>
      <w:bCs/>
      <w:szCs w:val="28"/>
    </w:rPr>
  </w:style>
  <w:style w:type="table" w:styleId="af4">
    <w:name w:val="Table Grid"/>
    <w:aliases w:val="Table Grid Report"/>
    <w:basedOn w:val="a6"/>
    <w:uiPriority w:val="59"/>
    <w:rsid w:val="007377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header"/>
    <w:basedOn w:val="a2"/>
    <w:link w:val="af6"/>
    <w:uiPriority w:val="99"/>
    <w:unhideWhenUsed/>
    <w:rsid w:val="007377BD"/>
    <w:pPr>
      <w:tabs>
        <w:tab w:val="center" w:pos="4677"/>
        <w:tab w:val="right" w:pos="9355"/>
      </w:tabs>
      <w:spacing w:line="240" w:lineRule="auto"/>
    </w:pPr>
  </w:style>
  <w:style w:type="character" w:customStyle="1" w:styleId="af6">
    <w:name w:val="Верхний колонтитул Знак"/>
    <w:basedOn w:val="a5"/>
    <w:link w:val="af5"/>
    <w:uiPriority w:val="99"/>
    <w:rsid w:val="007377BD"/>
    <w:rPr>
      <w:rFonts w:eastAsiaTheme="minorEastAsia" w:cstheme="minorBidi"/>
      <w:szCs w:val="22"/>
    </w:rPr>
  </w:style>
  <w:style w:type="paragraph" w:styleId="af7">
    <w:name w:val="footer"/>
    <w:aliases w:val=" Знак1,Знак1"/>
    <w:basedOn w:val="a2"/>
    <w:link w:val="af8"/>
    <w:uiPriority w:val="99"/>
    <w:unhideWhenUsed/>
    <w:rsid w:val="007377BD"/>
    <w:pPr>
      <w:tabs>
        <w:tab w:val="center" w:pos="4677"/>
        <w:tab w:val="right" w:pos="9355"/>
      </w:tabs>
      <w:spacing w:line="240" w:lineRule="auto"/>
    </w:pPr>
  </w:style>
  <w:style w:type="character" w:customStyle="1" w:styleId="af8">
    <w:name w:val="Нижний колонтитул Знак"/>
    <w:aliases w:val=" Знак1 Знак,Знак1 Знак"/>
    <w:basedOn w:val="a5"/>
    <w:link w:val="af7"/>
    <w:uiPriority w:val="99"/>
    <w:rsid w:val="007377BD"/>
    <w:rPr>
      <w:rFonts w:eastAsiaTheme="minorEastAsia" w:cstheme="minorBidi"/>
      <w:szCs w:val="22"/>
    </w:rPr>
  </w:style>
  <w:style w:type="paragraph" w:customStyle="1" w:styleId="af9">
    <w:name w:val="Таблица_гост"/>
    <w:basedOn w:val="a2"/>
    <w:link w:val="afa"/>
    <w:rsid w:val="007377BD"/>
    <w:rPr>
      <w:rFonts w:cs="Times New Roman"/>
      <w:sz w:val="26"/>
    </w:rPr>
  </w:style>
  <w:style w:type="character" w:customStyle="1" w:styleId="afa">
    <w:name w:val="Таблица_гост Знак"/>
    <w:link w:val="af9"/>
    <w:rsid w:val="007377BD"/>
    <w:rPr>
      <w:rFonts w:eastAsiaTheme="minorEastAsia"/>
      <w:sz w:val="26"/>
      <w:szCs w:val="22"/>
    </w:rPr>
  </w:style>
  <w:style w:type="paragraph" w:styleId="afb">
    <w:name w:val="Balloon Text"/>
    <w:basedOn w:val="a2"/>
    <w:link w:val="afc"/>
    <w:uiPriority w:val="99"/>
    <w:unhideWhenUsed/>
    <w:rsid w:val="007377BD"/>
    <w:pPr>
      <w:spacing w:line="240" w:lineRule="auto"/>
    </w:pPr>
    <w:rPr>
      <w:rFonts w:ascii="Tahoma" w:hAnsi="Tahoma" w:cs="Tahoma"/>
      <w:sz w:val="16"/>
      <w:szCs w:val="16"/>
    </w:rPr>
  </w:style>
  <w:style w:type="character" w:customStyle="1" w:styleId="afc">
    <w:name w:val="Текст выноски Знак"/>
    <w:basedOn w:val="a5"/>
    <w:link w:val="afb"/>
    <w:uiPriority w:val="99"/>
    <w:rsid w:val="007377BD"/>
    <w:rPr>
      <w:rFonts w:ascii="Tahoma" w:eastAsiaTheme="minorEastAsia" w:hAnsi="Tahoma" w:cs="Tahoma"/>
      <w:sz w:val="16"/>
      <w:szCs w:val="16"/>
    </w:rPr>
  </w:style>
  <w:style w:type="paragraph" w:customStyle="1" w:styleId="afd">
    <w:name w:val="рис_тело"/>
    <w:basedOn w:val="a2"/>
    <w:next w:val="a8"/>
    <w:link w:val="afe"/>
    <w:qFormat/>
    <w:rsid w:val="00540573"/>
    <w:pPr>
      <w:keepNext/>
      <w:spacing w:before="240"/>
      <w:jc w:val="center"/>
    </w:pPr>
    <w:rPr>
      <w:rFonts w:eastAsia="Times New Roman" w:cs="Times New Roman"/>
    </w:rPr>
  </w:style>
  <w:style w:type="character" w:customStyle="1" w:styleId="afe">
    <w:name w:val="рис_тело Знак"/>
    <w:link w:val="afd"/>
    <w:rsid w:val="00540573"/>
    <w:rPr>
      <w:rFonts w:eastAsia="Times New Roman"/>
      <w:szCs w:val="22"/>
    </w:rPr>
  </w:style>
  <w:style w:type="paragraph" w:styleId="12">
    <w:name w:val="toc 1"/>
    <w:basedOn w:val="a2"/>
    <w:next w:val="a2"/>
    <w:autoRedefine/>
    <w:uiPriority w:val="39"/>
    <w:unhideWhenUsed/>
    <w:qFormat/>
    <w:rsid w:val="00B978FC"/>
    <w:pPr>
      <w:tabs>
        <w:tab w:val="left" w:pos="480"/>
        <w:tab w:val="right" w:leader="dot" w:pos="9628"/>
      </w:tabs>
      <w:spacing w:after="100"/>
    </w:pPr>
    <w:rPr>
      <w:b/>
      <w:caps/>
      <w:noProof/>
    </w:rPr>
  </w:style>
  <w:style w:type="paragraph" w:styleId="22">
    <w:name w:val="toc 2"/>
    <w:basedOn w:val="a2"/>
    <w:next w:val="a2"/>
    <w:autoRedefine/>
    <w:uiPriority w:val="39"/>
    <w:unhideWhenUsed/>
    <w:rsid w:val="00540573"/>
    <w:pPr>
      <w:tabs>
        <w:tab w:val="left" w:pos="880"/>
        <w:tab w:val="right" w:leader="dot" w:pos="9628"/>
      </w:tabs>
      <w:spacing w:after="100"/>
      <w:ind w:left="240"/>
    </w:pPr>
    <w:rPr>
      <w:b/>
      <w:noProof/>
    </w:rPr>
  </w:style>
  <w:style w:type="paragraph" w:styleId="31">
    <w:name w:val="toc 3"/>
    <w:basedOn w:val="a2"/>
    <w:next w:val="a2"/>
    <w:autoRedefine/>
    <w:uiPriority w:val="39"/>
    <w:unhideWhenUsed/>
    <w:rsid w:val="00540573"/>
    <w:pPr>
      <w:tabs>
        <w:tab w:val="right" w:leader="dot" w:pos="9627"/>
      </w:tabs>
      <w:spacing w:after="100"/>
      <w:ind w:left="480"/>
    </w:pPr>
  </w:style>
  <w:style w:type="character" w:styleId="aff">
    <w:name w:val="Book Title"/>
    <w:basedOn w:val="a5"/>
    <w:uiPriority w:val="33"/>
    <w:rsid w:val="007377BD"/>
    <w:rPr>
      <w:b/>
      <w:bCs/>
      <w:smallCaps/>
      <w:spacing w:val="5"/>
    </w:rPr>
  </w:style>
  <w:style w:type="paragraph" w:customStyle="1" w:styleId="aff0">
    <w:name w:val="Рисунок"/>
    <w:basedOn w:val="a9"/>
    <w:link w:val="aff1"/>
    <w:rsid w:val="007377BD"/>
    <w:pPr>
      <w:jc w:val="center"/>
    </w:pPr>
    <w:rPr>
      <w:rFonts w:cs="Times New Roman"/>
      <w:noProof/>
      <w:lang w:eastAsia="ru-RU"/>
    </w:rPr>
  </w:style>
  <w:style w:type="character" w:customStyle="1" w:styleId="aff1">
    <w:name w:val="Рисунок Знак"/>
    <w:basedOn w:val="a5"/>
    <w:link w:val="aff0"/>
    <w:rsid w:val="007377BD"/>
    <w:rPr>
      <w:bCs/>
      <w:noProof/>
      <w:lang w:eastAsia="ru-RU"/>
    </w:rPr>
  </w:style>
  <w:style w:type="paragraph" w:customStyle="1" w:styleId="aff2">
    <w:name w:val="Таблица"/>
    <w:basedOn w:val="a9"/>
    <w:link w:val="aff3"/>
    <w:rsid w:val="007377BD"/>
    <w:rPr>
      <w:rFonts w:cs="Times New Roman"/>
    </w:rPr>
  </w:style>
  <w:style w:type="character" w:customStyle="1" w:styleId="aff3">
    <w:name w:val="Таблица Знак"/>
    <w:basedOn w:val="a5"/>
    <w:link w:val="aff2"/>
    <w:rsid w:val="007377BD"/>
    <w:rPr>
      <w:bCs/>
    </w:rPr>
  </w:style>
  <w:style w:type="character" w:styleId="aff4">
    <w:name w:val="Hyperlink"/>
    <w:basedOn w:val="a5"/>
    <w:uiPriority w:val="99"/>
    <w:unhideWhenUsed/>
    <w:rsid w:val="007377BD"/>
    <w:rPr>
      <w:color w:val="0000FF" w:themeColor="hyperlink"/>
      <w:u w:val="single"/>
    </w:rPr>
  </w:style>
  <w:style w:type="paragraph" w:styleId="41">
    <w:name w:val="toc 4"/>
    <w:basedOn w:val="a2"/>
    <w:next w:val="a2"/>
    <w:autoRedefine/>
    <w:uiPriority w:val="39"/>
    <w:unhideWhenUsed/>
    <w:rsid w:val="007377BD"/>
    <w:pPr>
      <w:spacing w:after="100"/>
      <w:ind w:firstLine="709"/>
    </w:pPr>
  </w:style>
  <w:style w:type="paragraph" w:styleId="23">
    <w:name w:val="Body Text Indent 2"/>
    <w:basedOn w:val="a2"/>
    <w:link w:val="24"/>
    <w:rsid w:val="007377BD"/>
    <w:pPr>
      <w:spacing w:line="240" w:lineRule="auto"/>
      <w:ind w:firstLine="720"/>
      <w:jc w:val="both"/>
    </w:pPr>
    <w:rPr>
      <w:rFonts w:eastAsia="Times New Roman" w:cs="Times New Roman"/>
      <w:sz w:val="28"/>
      <w:szCs w:val="20"/>
      <w:lang w:eastAsia="ru-RU"/>
    </w:rPr>
  </w:style>
  <w:style w:type="character" w:customStyle="1" w:styleId="24">
    <w:name w:val="Основной текст с отступом 2 Знак"/>
    <w:basedOn w:val="a5"/>
    <w:link w:val="23"/>
    <w:rsid w:val="007377BD"/>
    <w:rPr>
      <w:rFonts w:eastAsia="Times New Roman"/>
      <w:sz w:val="28"/>
      <w:szCs w:val="20"/>
      <w:lang w:eastAsia="ru-RU"/>
    </w:rPr>
  </w:style>
  <w:style w:type="paragraph" w:customStyle="1" w:styleId="aff5">
    <w:name w:val="Таб_подпись"/>
    <w:basedOn w:val="a8"/>
    <w:link w:val="aff6"/>
    <w:rsid w:val="007377BD"/>
    <w:pPr>
      <w:spacing w:after="0"/>
    </w:pPr>
    <w:rPr>
      <w:b/>
    </w:rPr>
  </w:style>
  <w:style w:type="character" w:customStyle="1" w:styleId="aff6">
    <w:name w:val="Таб_подпись Знак"/>
    <w:basedOn w:val="ab"/>
    <w:link w:val="aff5"/>
    <w:rsid w:val="007377BD"/>
    <w:rPr>
      <w:rFonts w:cstheme="minorBidi"/>
      <w:b/>
    </w:rPr>
  </w:style>
  <w:style w:type="paragraph" w:customStyle="1" w:styleId="Standard">
    <w:name w:val="Standard"/>
    <w:rsid w:val="007377BD"/>
    <w:pPr>
      <w:widowControl w:val="0"/>
      <w:suppressAutoHyphens/>
      <w:autoSpaceDE w:val="0"/>
      <w:autoSpaceDN w:val="0"/>
      <w:spacing w:after="0" w:line="240" w:lineRule="auto"/>
      <w:textAlignment w:val="baseline"/>
    </w:pPr>
    <w:rPr>
      <w:rFonts w:eastAsia="Arial Unicode MS"/>
      <w:kern w:val="3"/>
      <w:lang w:eastAsia="zh-CN" w:bidi="hi-IN"/>
    </w:rPr>
  </w:style>
  <w:style w:type="paragraph" w:customStyle="1" w:styleId="Style8">
    <w:name w:val="Style8"/>
    <w:basedOn w:val="Standard"/>
    <w:rsid w:val="007377BD"/>
  </w:style>
  <w:style w:type="paragraph" w:customStyle="1" w:styleId="Style59">
    <w:name w:val="Style59"/>
    <w:basedOn w:val="Standard"/>
    <w:rsid w:val="007377BD"/>
  </w:style>
  <w:style w:type="paragraph" w:customStyle="1" w:styleId="Style57">
    <w:name w:val="Style57"/>
    <w:basedOn w:val="Standard"/>
    <w:rsid w:val="007377BD"/>
  </w:style>
  <w:style w:type="paragraph" w:customStyle="1" w:styleId="Style104">
    <w:name w:val="Style104"/>
    <w:basedOn w:val="Standard"/>
    <w:rsid w:val="007377BD"/>
  </w:style>
  <w:style w:type="paragraph" w:customStyle="1" w:styleId="Style102">
    <w:name w:val="Style102"/>
    <w:basedOn w:val="Standard"/>
    <w:rsid w:val="007377BD"/>
  </w:style>
  <w:style w:type="paragraph" w:customStyle="1" w:styleId="Style16">
    <w:name w:val="Style16"/>
    <w:basedOn w:val="Standard"/>
    <w:rsid w:val="007377BD"/>
  </w:style>
  <w:style w:type="paragraph" w:customStyle="1" w:styleId="Style28">
    <w:name w:val="Style28"/>
    <w:basedOn w:val="Standard"/>
    <w:rsid w:val="007377BD"/>
  </w:style>
  <w:style w:type="paragraph" w:customStyle="1" w:styleId="Style17">
    <w:name w:val="Style17"/>
    <w:basedOn w:val="Standard"/>
    <w:rsid w:val="007377BD"/>
  </w:style>
  <w:style w:type="character" w:customStyle="1" w:styleId="FontStyle158">
    <w:name w:val="Font Style158"/>
    <w:rsid w:val="007377BD"/>
    <w:rPr>
      <w:rFonts w:eastAsia="Times New Roman"/>
      <w:color w:val="auto"/>
      <w:sz w:val="26"/>
      <w:lang w:val="ru-RU" w:eastAsia="zh-CN"/>
    </w:rPr>
  </w:style>
  <w:style w:type="character" w:customStyle="1" w:styleId="FontStyle168">
    <w:name w:val="Font Style168"/>
    <w:rsid w:val="007377BD"/>
    <w:rPr>
      <w:rFonts w:ascii="Arial" w:hAnsi="Arial"/>
      <w:b/>
      <w:sz w:val="22"/>
      <w:lang w:val="ru-RU" w:eastAsia="zh-CN"/>
    </w:rPr>
  </w:style>
  <w:style w:type="character" w:customStyle="1" w:styleId="FontStyle163">
    <w:name w:val="Font Style163"/>
    <w:rsid w:val="007377BD"/>
    <w:rPr>
      <w:rFonts w:ascii="Times New Roman" w:hAnsi="Times New Roman"/>
      <w:sz w:val="18"/>
      <w:lang w:val="ru-RU" w:eastAsia="zh-CN"/>
    </w:rPr>
  </w:style>
  <w:style w:type="character" w:customStyle="1" w:styleId="FontStyle162">
    <w:name w:val="Font Style162"/>
    <w:rsid w:val="007377BD"/>
    <w:rPr>
      <w:rFonts w:ascii="Times New Roman" w:hAnsi="Times New Roman"/>
      <w:b/>
      <w:sz w:val="18"/>
      <w:lang w:val="ru-RU" w:eastAsia="zh-CN"/>
    </w:rPr>
  </w:style>
  <w:style w:type="numbering" w:customStyle="1" w:styleId="WW8Num1">
    <w:name w:val="WW8Num1"/>
    <w:rsid w:val="007D4749"/>
    <w:pPr>
      <w:numPr>
        <w:numId w:val="1"/>
      </w:numPr>
    </w:pPr>
  </w:style>
  <w:style w:type="character" w:customStyle="1" w:styleId="FontStyle157">
    <w:name w:val="Font Style157"/>
    <w:rsid w:val="007377BD"/>
    <w:rPr>
      <w:rFonts w:eastAsia="Times New Roman"/>
      <w:b/>
      <w:color w:val="auto"/>
      <w:sz w:val="26"/>
      <w:lang w:val="ru-RU" w:eastAsia="zh-CN"/>
    </w:rPr>
  </w:style>
  <w:style w:type="character" w:styleId="aff7">
    <w:name w:val="annotation reference"/>
    <w:basedOn w:val="a5"/>
    <w:uiPriority w:val="99"/>
    <w:semiHidden/>
    <w:unhideWhenUsed/>
    <w:rsid w:val="007377BD"/>
    <w:rPr>
      <w:sz w:val="16"/>
      <w:szCs w:val="16"/>
    </w:rPr>
  </w:style>
  <w:style w:type="paragraph" w:styleId="aff8">
    <w:name w:val="annotation text"/>
    <w:basedOn w:val="a2"/>
    <w:link w:val="aff9"/>
    <w:uiPriority w:val="99"/>
    <w:semiHidden/>
    <w:unhideWhenUsed/>
    <w:rsid w:val="007377BD"/>
    <w:pPr>
      <w:spacing w:line="240" w:lineRule="auto"/>
    </w:pPr>
    <w:rPr>
      <w:sz w:val="20"/>
      <w:szCs w:val="20"/>
    </w:rPr>
  </w:style>
  <w:style w:type="character" w:customStyle="1" w:styleId="aff9">
    <w:name w:val="Текст примечания Знак"/>
    <w:basedOn w:val="a5"/>
    <w:link w:val="aff8"/>
    <w:uiPriority w:val="99"/>
    <w:semiHidden/>
    <w:rsid w:val="007377BD"/>
    <w:rPr>
      <w:rFonts w:eastAsiaTheme="minorEastAsia" w:cstheme="minorBidi"/>
      <w:sz w:val="20"/>
      <w:szCs w:val="20"/>
    </w:rPr>
  </w:style>
  <w:style w:type="paragraph" w:styleId="affa">
    <w:name w:val="annotation subject"/>
    <w:basedOn w:val="aff8"/>
    <w:next w:val="aff8"/>
    <w:link w:val="affb"/>
    <w:uiPriority w:val="99"/>
    <w:unhideWhenUsed/>
    <w:rsid w:val="007377BD"/>
    <w:rPr>
      <w:b/>
      <w:bCs/>
    </w:rPr>
  </w:style>
  <w:style w:type="character" w:customStyle="1" w:styleId="affb">
    <w:name w:val="Тема примечания Знак"/>
    <w:basedOn w:val="aff9"/>
    <w:link w:val="affa"/>
    <w:uiPriority w:val="99"/>
    <w:rsid w:val="007377BD"/>
    <w:rPr>
      <w:rFonts w:eastAsiaTheme="minorEastAsia" w:cstheme="minorBidi"/>
      <w:b/>
      <w:bCs/>
      <w:sz w:val="20"/>
      <w:szCs w:val="20"/>
    </w:rPr>
  </w:style>
  <w:style w:type="paragraph" w:customStyle="1" w:styleId="affc">
    <w:name w:val="Табл._тело"/>
    <w:link w:val="affd"/>
    <w:rsid w:val="007377BD"/>
    <w:pPr>
      <w:spacing w:after="0" w:line="240" w:lineRule="auto"/>
      <w:jc w:val="center"/>
    </w:pPr>
    <w:rPr>
      <w:rFonts w:ascii="Arial" w:eastAsia="Times New Roman" w:hAnsi="Arial"/>
      <w:i/>
      <w:szCs w:val="20"/>
      <w:lang w:eastAsia="ru-RU"/>
    </w:rPr>
  </w:style>
  <w:style w:type="character" w:customStyle="1" w:styleId="affd">
    <w:name w:val="Табл._тело Знак"/>
    <w:link w:val="affc"/>
    <w:rsid w:val="007377BD"/>
    <w:rPr>
      <w:rFonts w:ascii="Arial" w:eastAsia="Times New Roman" w:hAnsi="Arial"/>
      <w:i/>
      <w:szCs w:val="20"/>
      <w:lang w:eastAsia="ru-RU"/>
    </w:rPr>
  </w:style>
  <w:style w:type="paragraph" w:customStyle="1" w:styleId="affe">
    <w:name w:val="Рисунок_гост"/>
    <w:basedOn w:val="a2"/>
    <w:next w:val="a2"/>
    <w:link w:val="afff"/>
    <w:rsid w:val="007377BD"/>
    <w:pPr>
      <w:keepNext/>
      <w:jc w:val="center"/>
    </w:pPr>
    <w:rPr>
      <w:rFonts w:ascii="ГОСТ тип А" w:eastAsia="Times New Roman" w:hAnsi="ГОСТ тип А" w:cs="Times New Roman"/>
      <w:i/>
      <w:noProof/>
      <w:sz w:val="28"/>
      <w:szCs w:val="20"/>
      <w:lang w:eastAsia="ru-RU"/>
    </w:rPr>
  </w:style>
  <w:style w:type="character" w:customStyle="1" w:styleId="afff">
    <w:name w:val="Рисунок_гост Знак"/>
    <w:link w:val="affe"/>
    <w:rsid w:val="007377BD"/>
    <w:rPr>
      <w:rFonts w:ascii="ГОСТ тип А" w:eastAsia="Times New Roman" w:hAnsi="ГОСТ тип А"/>
      <w:i/>
      <w:noProof/>
      <w:sz w:val="28"/>
      <w:szCs w:val="20"/>
      <w:lang w:eastAsia="ru-RU"/>
    </w:rPr>
  </w:style>
  <w:style w:type="character" w:styleId="afff0">
    <w:name w:val="Placeholder Text"/>
    <w:basedOn w:val="a5"/>
    <w:uiPriority w:val="99"/>
    <w:semiHidden/>
    <w:rsid w:val="007377BD"/>
    <w:rPr>
      <w:color w:val="808080"/>
    </w:rPr>
  </w:style>
  <w:style w:type="character" w:styleId="afff1">
    <w:name w:val="FollowedHyperlink"/>
    <w:basedOn w:val="a5"/>
    <w:uiPriority w:val="99"/>
    <w:unhideWhenUsed/>
    <w:rsid w:val="007377BD"/>
    <w:rPr>
      <w:color w:val="800080"/>
      <w:u w:val="single"/>
    </w:rPr>
  </w:style>
  <w:style w:type="paragraph" w:customStyle="1" w:styleId="font5">
    <w:name w:val="font5"/>
    <w:basedOn w:val="a2"/>
    <w:rsid w:val="007377BD"/>
    <w:pPr>
      <w:spacing w:before="100" w:beforeAutospacing="1" w:after="100" w:afterAutospacing="1" w:line="240" w:lineRule="auto"/>
    </w:pPr>
    <w:rPr>
      <w:rFonts w:ascii="Calibri" w:eastAsia="Times New Roman" w:hAnsi="Calibri" w:cs="Calibri"/>
      <w:b/>
      <w:bCs/>
      <w:color w:val="000000"/>
      <w:sz w:val="20"/>
      <w:szCs w:val="20"/>
      <w:lang w:eastAsia="ru-RU"/>
    </w:rPr>
  </w:style>
  <w:style w:type="paragraph" w:customStyle="1" w:styleId="xl65">
    <w:name w:val="xl65"/>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6">
    <w:name w:val="xl66"/>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67">
    <w:name w:val="xl67"/>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68">
    <w:name w:val="xl68"/>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9">
    <w:name w:val="xl69"/>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0">
    <w:name w:val="xl70"/>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1">
    <w:name w:val="xl71"/>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2">
    <w:name w:val="xl72"/>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73">
    <w:name w:val="xl73"/>
    <w:basedOn w:val="a2"/>
    <w:rsid w:val="007377B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4">
    <w:name w:val="xl74"/>
    <w:basedOn w:val="a2"/>
    <w:rsid w:val="007377BD"/>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5">
    <w:name w:val="xl75"/>
    <w:basedOn w:val="a2"/>
    <w:rsid w:val="007377B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6">
    <w:name w:val="xl76"/>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eastAsia="Times New Roman" w:cs="Times New Roman"/>
      <w:sz w:val="20"/>
      <w:szCs w:val="20"/>
      <w:lang w:eastAsia="ru-RU"/>
    </w:rPr>
  </w:style>
  <w:style w:type="paragraph" w:customStyle="1" w:styleId="xl63">
    <w:name w:val="xl63"/>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4">
    <w:name w:val="xl64"/>
    <w:basedOn w:val="a2"/>
    <w:rsid w:val="007377BD"/>
    <w:pPr>
      <w:spacing w:before="100" w:beforeAutospacing="1" w:after="100" w:afterAutospacing="1" w:line="240" w:lineRule="auto"/>
    </w:pPr>
    <w:rPr>
      <w:rFonts w:eastAsia="Times New Roman" w:cs="Times New Roman"/>
      <w:szCs w:val="24"/>
      <w:lang w:eastAsia="ru-RU"/>
    </w:rPr>
  </w:style>
  <w:style w:type="paragraph" w:styleId="afff2">
    <w:name w:val="Revision"/>
    <w:hidden/>
    <w:uiPriority w:val="99"/>
    <w:semiHidden/>
    <w:rsid w:val="007377BD"/>
    <w:pPr>
      <w:spacing w:after="0" w:line="240" w:lineRule="auto"/>
    </w:pPr>
    <w:rPr>
      <w:rFonts w:eastAsiaTheme="minorEastAsia" w:cstheme="minorBidi"/>
      <w:szCs w:val="22"/>
    </w:rPr>
  </w:style>
  <w:style w:type="paragraph" w:customStyle="1" w:styleId="xl77">
    <w:name w:val="xl77"/>
    <w:basedOn w:val="a2"/>
    <w:rsid w:val="007377BD"/>
    <w:pPr>
      <w:pBdr>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78">
    <w:name w:val="xl78"/>
    <w:basedOn w:val="a2"/>
    <w:rsid w:val="007377BD"/>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79">
    <w:name w:val="xl79"/>
    <w:basedOn w:val="a2"/>
    <w:rsid w:val="007377BD"/>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0">
    <w:name w:val="xl80"/>
    <w:basedOn w:val="a2"/>
    <w:rsid w:val="007377BD"/>
    <w:pPr>
      <w:pBdr>
        <w:top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1">
    <w:name w:val="xl81"/>
    <w:basedOn w:val="a2"/>
    <w:rsid w:val="007377BD"/>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2">
    <w:name w:val="xl82"/>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
    <w:name w:val="xl83"/>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
    <w:name w:val="xl84"/>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5">
    <w:name w:val="xl85"/>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6">
    <w:name w:val="xl86"/>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7">
    <w:name w:val="xl87"/>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styleId="afff3">
    <w:name w:val="table of figures"/>
    <w:aliases w:val="Перечень таблиц"/>
    <w:basedOn w:val="a2"/>
    <w:next w:val="a2"/>
    <w:uiPriority w:val="99"/>
    <w:unhideWhenUsed/>
    <w:rsid w:val="007377BD"/>
  </w:style>
  <w:style w:type="paragraph" w:styleId="afff4">
    <w:name w:val="Title"/>
    <w:basedOn w:val="a2"/>
    <w:link w:val="afff5"/>
    <w:uiPriority w:val="99"/>
    <w:rsid w:val="007377BD"/>
    <w:pPr>
      <w:spacing w:line="240" w:lineRule="auto"/>
      <w:ind w:firstLine="709"/>
      <w:jc w:val="center"/>
    </w:pPr>
    <w:rPr>
      <w:rFonts w:eastAsia="Times New Roman" w:cs="Times New Roman"/>
      <w:b/>
      <w:sz w:val="32"/>
      <w:szCs w:val="20"/>
      <w:lang w:eastAsia="ru-RU"/>
    </w:rPr>
  </w:style>
  <w:style w:type="character" w:customStyle="1" w:styleId="afff5">
    <w:name w:val="Название Знак"/>
    <w:basedOn w:val="a5"/>
    <w:link w:val="afff4"/>
    <w:uiPriority w:val="99"/>
    <w:rsid w:val="007377BD"/>
    <w:rPr>
      <w:rFonts w:eastAsia="Times New Roman"/>
      <w:b/>
      <w:sz w:val="32"/>
      <w:szCs w:val="20"/>
      <w:lang w:eastAsia="ru-RU"/>
    </w:rPr>
  </w:style>
  <w:style w:type="paragraph" w:styleId="afff6">
    <w:name w:val="footnote text"/>
    <w:basedOn w:val="a2"/>
    <w:link w:val="afff7"/>
    <w:uiPriority w:val="99"/>
    <w:rsid w:val="007377BD"/>
    <w:pPr>
      <w:spacing w:line="240" w:lineRule="auto"/>
      <w:ind w:firstLine="709"/>
      <w:jc w:val="both"/>
    </w:pPr>
    <w:rPr>
      <w:rFonts w:eastAsia="Times New Roman" w:cs="Times New Roman"/>
      <w:sz w:val="20"/>
      <w:szCs w:val="20"/>
      <w:lang w:eastAsia="ru-RU"/>
    </w:rPr>
  </w:style>
  <w:style w:type="character" w:customStyle="1" w:styleId="afff7">
    <w:name w:val="Текст сноски Знак"/>
    <w:basedOn w:val="a5"/>
    <w:link w:val="afff6"/>
    <w:uiPriority w:val="99"/>
    <w:rsid w:val="007377BD"/>
    <w:rPr>
      <w:rFonts w:eastAsia="Times New Roman"/>
      <w:sz w:val="20"/>
      <w:szCs w:val="20"/>
      <w:lang w:eastAsia="ru-RU"/>
    </w:rPr>
  </w:style>
  <w:style w:type="character" w:styleId="afff8">
    <w:name w:val="footnote reference"/>
    <w:basedOn w:val="a5"/>
    <w:uiPriority w:val="99"/>
    <w:rsid w:val="007377BD"/>
    <w:rPr>
      <w:rFonts w:cs="Times New Roman"/>
      <w:vertAlign w:val="superscript"/>
    </w:rPr>
  </w:style>
  <w:style w:type="paragraph" w:customStyle="1" w:styleId="Default">
    <w:name w:val="Default"/>
    <w:rsid w:val="007377BD"/>
    <w:pPr>
      <w:autoSpaceDE w:val="0"/>
      <w:autoSpaceDN w:val="0"/>
      <w:adjustRightInd w:val="0"/>
      <w:spacing w:after="0" w:line="240" w:lineRule="auto"/>
    </w:pPr>
    <w:rPr>
      <w:color w:val="000000"/>
    </w:rPr>
  </w:style>
  <w:style w:type="paragraph" w:customStyle="1" w:styleId="textn">
    <w:name w:val="textn"/>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13">
    <w:name w:val="Абзац списка1"/>
    <w:basedOn w:val="a2"/>
    <w:rsid w:val="007377BD"/>
    <w:pPr>
      <w:ind w:left="720"/>
    </w:pPr>
    <w:rPr>
      <w:rFonts w:ascii="Calibri" w:eastAsia="Times New Roman" w:hAnsi="Calibri" w:cs="Calibri"/>
      <w:sz w:val="22"/>
    </w:rPr>
  </w:style>
  <w:style w:type="character" w:customStyle="1" w:styleId="apple-converted-space">
    <w:name w:val="apple-converted-space"/>
    <w:basedOn w:val="a5"/>
    <w:rsid w:val="007377BD"/>
  </w:style>
  <w:style w:type="character" w:styleId="afff9">
    <w:name w:val="Emphasis"/>
    <w:basedOn w:val="a5"/>
    <w:rsid w:val="007377BD"/>
    <w:rPr>
      <w:i/>
      <w:iCs/>
    </w:rPr>
  </w:style>
  <w:style w:type="character" w:styleId="afffa">
    <w:name w:val="Strong"/>
    <w:basedOn w:val="a5"/>
    <w:uiPriority w:val="99"/>
    <w:rsid w:val="007377BD"/>
    <w:rPr>
      <w:b/>
      <w:bCs/>
    </w:rPr>
  </w:style>
  <w:style w:type="character" w:customStyle="1" w:styleId="mw-headline">
    <w:name w:val="mw-headline"/>
    <w:basedOn w:val="a5"/>
    <w:rsid w:val="007377BD"/>
  </w:style>
  <w:style w:type="paragraph" w:customStyle="1" w:styleId="prequote">
    <w:name w:val="prequote"/>
    <w:basedOn w:val="a2"/>
    <w:rsid w:val="007377BD"/>
    <w:pPr>
      <w:spacing w:before="100" w:beforeAutospacing="1" w:after="100" w:afterAutospacing="1" w:line="240" w:lineRule="auto"/>
    </w:pPr>
    <w:rPr>
      <w:rFonts w:eastAsia="Times New Roman" w:cs="Times New Roman"/>
      <w:szCs w:val="24"/>
      <w:lang w:eastAsia="ru-RU"/>
    </w:rPr>
  </w:style>
  <w:style w:type="paragraph" w:styleId="afffb">
    <w:name w:val="Normal (Web)"/>
    <w:basedOn w:val="a2"/>
    <w:uiPriority w:val="99"/>
    <w:unhideWhenUsed/>
    <w:rsid w:val="007377BD"/>
    <w:pPr>
      <w:spacing w:before="100" w:beforeAutospacing="1" w:after="100" w:afterAutospacing="1" w:line="240" w:lineRule="auto"/>
    </w:pPr>
    <w:rPr>
      <w:rFonts w:eastAsia="Times New Roman" w:cs="Times New Roman"/>
      <w:szCs w:val="24"/>
      <w:lang w:eastAsia="ru-RU"/>
    </w:rPr>
  </w:style>
  <w:style w:type="paragraph" w:customStyle="1" w:styleId="210">
    <w:name w:val="Цитата 21"/>
    <w:basedOn w:val="a2"/>
    <w:rsid w:val="007377BD"/>
    <w:pPr>
      <w:spacing w:before="100" w:beforeAutospacing="1" w:after="100" w:afterAutospacing="1" w:line="240" w:lineRule="auto"/>
    </w:pPr>
    <w:rPr>
      <w:rFonts w:eastAsia="Times New Roman" w:cs="Times New Roman"/>
      <w:szCs w:val="24"/>
      <w:lang w:eastAsia="ru-RU"/>
    </w:rPr>
  </w:style>
  <w:style w:type="character" w:customStyle="1" w:styleId="headtext">
    <w:name w:val="headtext"/>
    <w:basedOn w:val="a5"/>
    <w:rsid w:val="007377BD"/>
  </w:style>
  <w:style w:type="paragraph" w:styleId="HTML">
    <w:name w:val="HTML Preformatted"/>
    <w:basedOn w:val="a2"/>
    <w:link w:val="HTML0"/>
    <w:unhideWhenUsed/>
    <w:rsid w:val="007377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5"/>
    <w:link w:val="HTML"/>
    <w:rsid w:val="007377BD"/>
    <w:rPr>
      <w:rFonts w:ascii="Courier New" w:eastAsia="Times New Roman" w:hAnsi="Courier New" w:cs="Courier New"/>
      <w:sz w:val="20"/>
      <w:szCs w:val="20"/>
      <w:lang w:eastAsia="ru-RU"/>
    </w:rPr>
  </w:style>
  <w:style w:type="paragraph" w:styleId="afffc">
    <w:name w:val="Body Text Indent"/>
    <w:basedOn w:val="a2"/>
    <w:link w:val="afffd"/>
    <w:uiPriority w:val="99"/>
    <w:unhideWhenUsed/>
    <w:rsid w:val="007377BD"/>
    <w:pPr>
      <w:spacing w:after="120"/>
      <w:ind w:left="283"/>
    </w:pPr>
  </w:style>
  <w:style w:type="character" w:customStyle="1" w:styleId="afffd">
    <w:name w:val="Основной текст с отступом Знак"/>
    <w:basedOn w:val="a5"/>
    <w:link w:val="afffc"/>
    <w:uiPriority w:val="99"/>
    <w:rsid w:val="007377BD"/>
    <w:rPr>
      <w:rFonts w:eastAsiaTheme="minorEastAsia" w:cstheme="minorBidi"/>
      <w:szCs w:val="22"/>
    </w:rPr>
  </w:style>
  <w:style w:type="paragraph" w:customStyle="1" w:styleId="font6">
    <w:name w:val="font6"/>
    <w:basedOn w:val="a2"/>
    <w:rsid w:val="007377BD"/>
    <w:pPr>
      <w:spacing w:before="100" w:beforeAutospacing="1" w:after="100" w:afterAutospacing="1" w:line="240" w:lineRule="auto"/>
    </w:pPr>
    <w:rPr>
      <w:rFonts w:eastAsia="Times New Roman" w:cs="Times New Roman"/>
      <w:color w:val="000000"/>
      <w:sz w:val="16"/>
      <w:szCs w:val="16"/>
      <w:lang w:eastAsia="ru-RU"/>
    </w:rPr>
  </w:style>
  <w:style w:type="paragraph" w:customStyle="1" w:styleId="xl88">
    <w:name w:val="xl88"/>
    <w:basedOn w:val="a2"/>
    <w:rsid w:val="007377BD"/>
    <w:pPr>
      <w:pBdr>
        <w:top w:val="single" w:sz="8" w:space="0" w:color="auto"/>
        <w:left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89">
    <w:name w:val="xl89"/>
    <w:basedOn w:val="a2"/>
    <w:rsid w:val="007377BD"/>
    <w:pPr>
      <w:pBdr>
        <w:top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0">
    <w:name w:val="xl90"/>
    <w:basedOn w:val="a2"/>
    <w:rsid w:val="007377BD"/>
    <w:pPr>
      <w:pBdr>
        <w:top w:val="single" w:sz="8" w:space="0" w:color="auto"/>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1">
    <w:name w:val="xl91"/>
    <w:basedOn w:val="a2"/>
    <w:rsid w:val="007377BD"/>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2">
    <w:name w:val="xl92"/>
    <w:basedOn w:val="a2"/>
    <w:rsid w:val="007377BD"/>
    <w:pPr>
      <w:pBdr>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3">
    <w:name w:val="xl93"/>
    <w:basedOn w:val="a2"/>
    <w:rsid w:val="007377BD"/>
    <w:pPr>
      <w:pBdr>
        <w:bottom w:val="single" w:sz="8" w:space="0" w:color="auto"/>
        <w:right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94">
    <w:name w:val="xl94"/>
    <w:basedOn w:val="a2"/>
    <w:rsid w:val="007377BD"/>
    <w:pPr>
      <w:pBdr>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styleId="25">
    <w:name w:val="Quote"/>
    <w:basedOn w:val="a2"/>
    <w:next w:val="a2"/>
    <w:link w:val="26"/>
    <w:uiPriority w:val="29"/>
    <w:rsid w:val="007377BD"/>
    <w:rPr>
      <w:i/>
      <w:iCs/>
      <w:color w:val="000000" w:themeColor="text1"/>
    </w:rPr>
  </w:style>
  <w:style w:type="character" w:customStyle="1" w:styleId="26">
    <w:name w:val="Цитата 2 Знак"/>
    <w:basedOn w:val="a5"/>
    <w:link w:val="25"/>
    <w:uiPriority w:val="29"/>
    <w:rsid w:val="007377BD"/>
    <w:rPr>
      <w:rFonts w:eastAsiaTheme="minorEastAsia" w:cstheme="minorBidi"/>
      <w:i/>
      <w:iCs/>
      <w:color w:val="000000" w:themeColor="text1"/>
      <w:szCs w:val="22"/>
    </w:rPr>
  </w:style>
  <w:style w:type="character" w:customStyle="1" w:styleId="50">
    <w:name w:val="Заголовок 5 Знак"/>
    <w:basedOn w:val="a5"/>
    <w:link w:val="5"/>
    <w:uiPriority w:val="9"/>
    <w:rsid w:val="00983614"/>
    <w:rPr>
      <w:rFonts w:ascii="Cambria" w:eastAsiaTheme="minorEastAsia" w:hAnsi="Cambria" w:cstheme="minorBidi"/>
      <w:color w:val="243F60"/>
      <w:szCs w:val="22"/>
      <w:lang w:eastAsia="ru-RU"/>
    </w:rPr>
  </w:style>
  <w:style w:type="character" w:customStyle="1" w:styleId="af">
    <w:name w:val="Абзац списка Знак"/>
    <w:link w:val="a3"/>
    <w:uiPriority w:val="34"/>
    <w:locked/>
    <w:rsid w:val="00824C67"/>
    <w:rPr>
      <w:rFonts w:eastAsiaTheme="minorEastAsia" w:cstheme="minorBidi"/>
      <w:szCs w:val="22"/>
    </w:rPr>
  </w:style>
  <w:style w:type="paragraph" w:customStyle="1" w:styleId="xl1605">
    <w:name w:val="xl1605"/>
    <w:basedOn w:val="a2"/>
    <w:rsid w:val="00217B3A"/>
    <w:pPr>
      <w:spacing w:before="100" w:beforeAutospacing="1" w:after="100" w:afterAutospacing="1" w:line="240" w:lineRule="auto"/>
    </w:pPr>
    <w:rPr>
      <w:rFonts w:eastAsia="Times New Roman" w:cs="Times New Roman"/>
      <w:szCs w:val="24"/>
      <w:lang w:eastAsia="ru-RU"/>
    </w:rPr>
  </w:style>
  <w:style w:type="paragraph" w:customStyle="1" w:styleId="xl1606">
    <w:name w:val="xl1606"/>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7">
    <w:name w:val="xl1607"/>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8">
    <w:name w:val="xl1608"/>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1609">
    <w:name w:val="xl160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10">
    <w:name w:val="xl1610"/>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1">
    <w:name w:val="xl1611"/>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2">
    <w:name w:val="xl161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3">
    <w:name w:val="xl1613"/>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14">
    <w:name w:val="xl1614"/>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5">
    <w:name w:val="xl1615"/>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6">
    <w:name w:val="xl1616"/>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17">
    <w:name w:val="xl1617"/>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8">
    <w:name w:val="xl161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9">
    <w:name w:val="xl161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0">
    <w:name w:val="xl162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1">
    <w:name w:val="xl1621"/>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22">
    <w:name w:val="xl1622"/>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23">
    <w:name w:val="xl1623"/>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4">
    <w:name w:val="xl1624"/>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5">
    <w:name w:val="xl1625"/>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6">
    <w:name w:val="xl1626"/>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7">
    <w:name w:val="xl162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28">
    <w:name w:val="xl1628"/>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9">
    <w:name w:val="xl162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0">
    <w:name w:val="xl163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1">
    <w:name w:val="xl1631"/>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2">
    <w:name w:val="xl163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3">
    <w:name w:val="xl1633"/>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4">
    <w:name w:val="xl1634"/>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5">
    <w:name w:val="xl1635"/>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6">
    <w:name w:val="xl1636"/>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7">
    <w:name w:val="xl163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8">
    <w:name w:val="xl163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9">
    <w:name w:val="xl163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styleId="51">
    <w:name w:val="toc 5"/>
    <w:basedOn w:val="a2"/>
    <w:next w:val="a2"/>
    <w:autoRedefine/>
    <w:uiPriority w:val="39"/>
    <w:unhideWhenUsed/>
    <w:rsid w:val="00024286"/>
    <w:pPr>
      <w:spacing w:after="100"/>
      <w:ind w:left="880"/>
    </w:pPr>
    <w:rPr>
      <w:rFonts w:asciiTheme="minorHAnsi" w:hAnsiTheme="minorHAnsi"/>
      <w:sz w:val="22"/>
      <w:lang w:eastAsia="ru-RU"/>
    </w:rPr>
  </w:style>
  <w:style w:type="paragraph" w:styleId="61">
    <w:name w:val="toc 6"/>
    <w:basedOn w:val="a2"/>
    <w:next w:val="a2"/>
    <w:autoRedefine/>
    <w:uiPriority w:val="39"/>
    <w:unhideWhenUsed/>
    <w:rsid w:val="00024286"/>
    <w:pPr>
      <w:spacing w:after="100"/>
      <w:ind w:left="1100"/>
    </w:pPr>
    <w:rPr>
      <w:rFonts w:asciiTheme="minorHAnsi" w:hAnsiTheme="minorHAnsi"/>
      <w:sz w:val="22"/>
      <w:lang w:eastAsia="ru-RU"/>
    </w:rPr>
  </w:style>
  <w:style w:type="paragraph" w:styleId="71">
    <w:name w:val="toc 7"/>
    <w:basedOn w:val="a2"/>
    <w:next w:val="a2"/>
    <w:autoRedefine/>
    <w:uiPriority w:val="39"/>
    <w:unhideWhenUsed/>
    <w:rsid w:val="00024286"/>
    <w:pPr>
      <w:spacing w:after="100"/>
      <w:ind w:left="1320"/>
    </w:pPr>
    <w:rPr>
      <w:rFonts w:asciiTheme="minorHAnsi" w:hAnsiTheme="minorHAnsi"/>
      <w:sz w:val="22"/>
      <w:lang w:eastAsia="ru-RU"/>
    </w:rPr>
  </w:style>
  <w:style w:type="paragraph" w:styleId="81">
    <w:name w:val="toc 8"/>
    <w:basedOn w:val="a2"/>
    <w:next w:val="a2"/>
    <w:autoRedefine/>
    <w:uiPriority w:val="39"/>
    <w:unhideWhenUsed/>
    <w:rsid w:val="00024286"/>
    <w:pPr>
      <w:spacing w:after="100"/>
      <w:ind w:left="1540"/>
    </w:pPr>
    <w:rPr>
      <w:rFonts w:asciiTheme="minorHAnsi" w:hAnsiTheme="minorHAnsi"/>
      <w:sz w:val="22"/>
      <w:lang w:eastAsia="ru-RU"/>
    </w:rPr>
  </w:style>
  <w:style w:type="paragraph" w:styleId="91">
    <w:name w:val="toc 9"/>
    <w:basedOn w:val="a2"/>
    <w:next w:val="a2"/>
    <w:autoRedefine/>
    <w:uiPriority w:val="39"/>
    <w:unhideWhenUsed/>
    <w:rsid w:val="00024286"/>
    <w:pPr>
      <w:spacing w:after="100"/>
      <w:ind w:left="1760"/>
    </w:pPr>
    <w:rPr>
      <w:rFonts w:asciiTheme="minorHAnsi" w:hAnsiTheme="minorHAnsi"/>
      <w:sz w:val="22"/>
      <w:lang w:eastAsia="ru-RU"/>
    </w:rPr>
  </w:style>
  <w:style w:type="paragraph" w:styleId="afffe">
    <w:name w:val="endnote text"/>
    <w:basedOn w:val="a2"/>
    <w:link w:val="affff"/>
    <w:uiPriority w:val="99"/>
    <w:semiHidden/>
    <w:unhideWhenUsed/>
    <w:rsid w:val="00BC6973"/>
    <w:pPr>
      <w:spacing w:line="240" w:lineRule="auto"/>
    </w:pPr>
    <w:rPr>
      <w:sz w:val="20"/>
      <w:szCs w:val="20"/>
    </w:rPr>
  </w:style>
  <w:style w:type="character" w:customStyle="1" w:styleId="affff">
    <w:name w:val="Текст концевой сноски Знак"/>
    <w:basedOn w:val="a5"/>
    <w:link w:val="afffe"/>
    <w:uiPriority w:val="99"/>
    <w:semiHidden/>
    <w:rsid w:val="00BC6973"/>
    <w:rPr>
      <w:rFonts w:eastAsiaTheme="minorEastAsia" w:cstheme="minorBidi"/>
      <w:sz w:val="20"/>
      <w:szCs w:val="20"/>
    </w:rPr>
  </w:style>
  <w:style w:type="character" w:styleId="affff0">
    <w:name w:val="endnote reference"/>
    <w:basedOn w:val="a5"/>
    <w:uiPriority w:val="99"/>
    <w:semiHidden/>
    <w:unhideWhenUsed/>
    <w:rsid w:val="00BC6973"/>
    <w:rPr>
      <w:vertAlign w:val="superscript"/>
    </w:rPr>
  </w:style>
  <w:style w:type="paragraph" w:customStyle="1" w:styleId="xl1640">
    <w:name w:val="xl1640"/>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1">
    <w:name w:val="xl1641"/>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2">
    <w:name w:val="xl1642"/>
    <w:basedOn w:val="a2"/>
    <w:rsid w:val="0028692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3">
    <w:name w:val="xl1643"/>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4">
    <w:name w:val="xl1644"/>
    <w:basedOn w:val="a2"/>
    <w:rsid w:val="00286922"/>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5">
    <w:name w:val="xl1645"/>
    <w:basedOn w:val="a2"/>
    <w:rsid w:val="00286922"/>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6">
    <w:name w:val="xl1646"/>
    <w:basedOn w:val="a2"/>
    <w:rsid w:val="00286922"/>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7">
    <w:name w:val="xl1647"/>
    <w:basedOn w:val="a2"/>
    <w:rsid w:val="001E3DDB"/>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8">
    <w:name w:val="xl1648"/>
    <w:basedOn w:val="a2"/>
    <w:rsid w:val="001E3DDB"/>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character" w:customStyle="1" w:styleId="wmi-callto">
    <w:name w:val="wmi-callto"/>
    <w:basedOn w:val="a5"/>
    <w:rsid w:val="005C04C0"/>
  </w:style>
  <w:style w:type="paragraph" w:styleId="a4">
    <w:name w:val="Body Text"/>
    <w:aliases w:val="???????? ????? ??????????,Îñíîâíîé òåêñò ëèòåðàòóðà,Основной текст литература"/>
    <w:basedOn w:val="a2"/>
    <w:link w:val="affff1"/>
    <w:unhideWhenUsed/>
    <w:rsid w:val="00D14557"/>
    <w:pPr>
      <w:spacing w:after="120"/>
    </w:pPr>
  </w:style>
  <w:style w:type="character" w:customStyle="1" w:styleId="affff1">
    <w:name w:val="Основной текст Знак"/>
    <w:aliases w:val="???????? ????? ?????????? Знак,Îñíîâíîé òåêñò ëèòåðàòóðà Знак,Основной текст литература Знак"/>
    <w:basedOn w:val="a5"/>
    <w:link w:val="a4"/>
    <w:rsid w:val="00D14557"/>
    <w:rPr>
      <w:rFonts w:eastAsiaTheme="minorEastAsia" w:cstheme="minorBidi"/>
      <w:szCs w:val="22"/>
    </w:rPr>
  </w:style>
  <w:style w:type="paragraph" w:customStyle="1" w:styleId="ConsPlusNormal">
    <w:name w:val="ConsPlusNormal"/>
    <w:rsid w:val="001565D0"/>
    <w:pPr>
      <w:widowControl w:val="0"/>
      <w:autoSpaceDE w:val="0"/>
      <w:autoSpaceDN w:val="0"/>
      <w:spacing w:after="0" w:line="240" w:lineRule="auto"/>
    </w:pPr>
    <w:rPr>
      <w:rFonts w:eastAsia="Times New Roman"/>
      <w:szCs w:val="20"/>
      <w:lang w:eastAsia="ru-RU"/>
    </w:rPr>
  </w:style>
  <w:style w:type="paragraph" w:customStyle="1" w:styleId="affff2">
    <w:name w:val="Рисунок_подпись"/>
    <w:basedOn w:val="a9"/>
    <w:link w:val="affff3"/>
    <w:rsid w:val="00133D77"/>
    <w:pPr>
      <w:keepLines w:val="0"/>
      <w:spacing w:before="0" w:after="240" w:line="276" w:lineRule="auto"/>
      <w:jc w:val="center"/>
    </w:pPr>
    <w:rPr>
      <w:rFonts w:cs="Times New Roman"/>
      <w:lang w:eastAsia="ru-RU"/>
    </w:rPr>
  </w:style>
  <w:style w:type="character" w:customStyle="1" w:styleId="affff3">
    <w:name w:val="Рисунок_подпись Знак"/>
    <w:link w:val="affff2"/>
    <w:rsid w:val="00133D77"/>
    <w:rPr>
      <w:bCs/>
      <w:lang w:eastAsia="ru-RU"/>
    </w:rPr>
  </w:style>
  <w:style w:type="paragraph" w:customStyle="1" w:styleId="affff4">
    <w:name w:val="Рис_назв"/>
    <w:basedOn w:val="a2"/>
    <w:next w:val="a2"/>
    <w:link w:val="affff5"/>
    <w:rsid w:val="00133D77"/>
    <w:pPr>
      <w:keepLines/>
      <w:spacing w:after="240"/>
      <w:jc w:val="center"/>
    </w:pPr>
    <w:rPr>
      <w:rFonts w:eastAsia="TimesNewRoman"/>
      <w:lang w:eastAsia="ru-RU"/>
    </w:rPr>
  </w:style>
  <w:style w:type="character" w:customStyle="1" w:styleId="affff5">
    <w:name w:val="Рис_назв Знак"/>
    <w:link w:val="affff4"/>
    <w:rsid w:val="00133D77"/>
    <w:rPr>
      <w:rFonts w:eastAsia="TimesNewRoman" w:cstheme="minorBidi"/>
      <w:szCs w:val="22"/>
      <w:lang w:eastAsia="ru-RU"/>
    </w:rPr>
  </w:style>
  <w:style w:type="paragraph" w:styleId="32">
    <w:name w:val="List Bullet 3"/>
    <w:basedOn w:val="a2"/>
    <w:rsid w:val="00133D77"/>
    <w:pPr>
      <w:widowControl w:val="0"/>
      <w:adjustRightInd w:val="0"/>
      <w:spacing w:line="240" w:lineRule="auto"/>
      <w:ind w:left="714" w:hanging="357"/>
      <w:jc w:val="both"/>
      <w:textAlignment w:val="baseline"/>
    </w:pPr>
    <w:rPr>
      <w:rFonts w:eastAsia="Microsoft YaHei"/>
      <w:lang w:eastAsia="ru-RU"/>
    </w:rPr>
  </w:style>
  <w:style w:type="paragraph" w:customStyle="1" w:styleId="S">
    <w:name w:val="S_Обычный"/>
    <w:basedOn w:val="a2"/>
    <w:link w:val="S0"/>
    <w:rsid w:val="00133D77"/>
    <w:pPr>
      <w:spacing w:line="360" w:lineRule="auto"/>
      <w:ind w:firstLine="709"/>
      <w:jc w:val="both"/>
    </w:pPr>
    <w:rPr>
      <w:szCs w:val="24"/>
      <w:lang w:eastAsia="ru-RU"/>
    </w:rPr>
  </w:style>
  <w:style w:type="character" w:customStyle="1" w:styleId="S0">
    <w:name w:val="S_Обычный Знак"/>
    <w:link w:val="S"/>
    <w:rsid w:val="00133D77"/>
    <w:rPr>
      <w:rFonts w:eastAsiaTheme="minorEastAsia" w:cstheme="minorBidi"/>
      <w:lang w:eastAsia="ru-RU"/>
    </w:rPr>
  </w:style>
  <w:style w:type="paragraph" w:customStyle="1" w:styleId="S1">
    <w:name w:val="S_Маркированный"/>
    <w:basedOn w:val="affff6"/>
    <w:link w:val="S2"/>
    <w:autoRedefine/>
    <w:locked/>
    <w:rsid w:val="00133D77"/>
    <w:pPr>
      <w:tabs>
        <w:tab w:val="left" w:pos="992"/>
      </w:tabs>
      <w:spacing w:line="360" w:lineRule="auto"/>
      <w:ind w:left="0" w:firstLine="709"/>
      <w:contextualSpacing w:val="0"/>
      <w:jc w:val="both"/>
    </w:pPr>
    <w:rPr>
      <w:color w:val="000000"/>
      <w:szCs w:val="24"/>
    </w:rPr>
  </w:style>
  <w:style w:type="character" w:customStyle="1" w:styleId="S2">
    <w:name w:val="S_Маркированный Знак"/>
    <w:link w:val="S1"/>
    <w:rsid w:val="00133D77"/>
    <w:rPr>
      <w:rFonts w:eastAsiaTheme="minorEastAsia" w:cstheme="minorBidi"/>
      <w:color w:val="000000"/>
      <w:lang w:eastAsia="ru-RU"/>
    </w:rPr>
  </w:style>
  <w:style w:type="paragraph" w:styleId="affff6">
    <w:name w:val="List Bullet"/>
    <w:basedOn w:val="a2"/>
    <w:link w:val="affff7"/>
    <w:unhideWhenUsed/>
    <w:rsid w:val="00133D77"/>
    <w:pPr>
      <w:ind w:left="1429" w:hanging="360"/>
      <w:contextualSpacing/>
    </w:pPr>
    <w:rPr>
      <w:lang w:eastAsia="ru-RU"/>
    </w:rPr>
  </w:style>
  <w:style w:type="paragraph" w:styleId="14">
    <w:name w:val="index 1"/>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27">
    <w:name w:val="index 2"/>
    <w:basedOn w:val="a2"/>
    <w:autoRedefine/>
    <w:uiPriority w:val="99"/>
    <w:semiHidden/>
    <w:unhideWhenUsed/>
    <w:rsid w:val="00133D77"/>
    <w:pPr>
      <w:widowControl w:val="0"/>
      <w:adjustRightInd w:val="0"/>
      <w:spacing w:line="240" w:lineRule="auto"/>
      <w:ind w:left="720" w:firstLine="567"/>
      <w:jc w:val="both"/>
    </w:pPr>
    <w:rPr>
      <w:rFonts w:eastAsia="Microsoft YaHei"/>
      <w:lang w:eastAsia="ru-RU"/>
    </w:rPr>
  </w:style>
  <w:style w:type="paragraph" w:styleId="33">
    <w:name w:val="index 3"/>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42">
    <w:name w:val="index 4"/>
    <w:basedOn w:val="a2"/>
    <w:autoRedefine/>
    <w:uiPriority w:val="99"/>
    <w:semiHidden/>
    <w:unhideWhenUsed/>
    <w:rsid w:val="00133D77"/>
    <w:pPr>
      <w:widowControl w:val="0"/>
      <w:adjustRightInd w:val="0"/>
      <w:spacing w:line="240" w:lineRule="auto"/>
      <w:ind w:left="1440" w:firstLine="567"/>
      <w:jc w:val="both"/>
    </w:pPr>
    <w:rPr>
      <w:rFonts w:eastAsia="Microsoft YaHei"/>
      <w:lang w:eastAsia="ru-RU"/>
    </w:rPr>
  </w:style>
  <w:style w:type="paragraph" w:styleId="52">
    <w:name w:val="index 5"/>
    <w:basedOn w:val="a2"/>
    <w:autoRedefine/>
    <w:uiPriority w:val="99"/>
    <w:semiHidden/>
    <w:unhideWhenUsed/>
    <w:rsid w:val="00133D77"/>
    <w:pPr>
      <w:widowControl w:val="0"/>
      <w:adjustRightInd w:val="0"/>
      <w:spacing w:line="240" w:lineRule="auto"/>
      <w:ind w:left="1800" w:firstLine="567"/>
      <w:jc w:val="both"/>
    </w:pPr>
    <w:rPr>
      <w:rFonts w:eastAsia="Microsoft YaHei"/>
      <w:lang w:eastAsia="ru-RU"/>
    </w:rPr>
  </w:style>
  <w:style w:type="character" w:customStyle="1" w:styleId="15">
    <w:name w:val="Нижний колонтитул Знак1"/>
    <w:aliases w:val="Знак1 Знак1"/>
    <w:uiPriority w:val="99"/>
    <w:semiHidden/>
    <w:rsid w:val="00133D77"/>
    <w:rPr>
      <w:rFonts w:eastAsia="Times New Roman" w:cs="Times New Roman"/>
      <w:szCs w:val="22"/>
    </w:rPr>
  </w:style>
  <w:style w:type="paragraph" w:styleId="affff8">
    <w:name w:val="index heading"/>
    <w:basedOn w:val="a2"/>
    <w:next w:val="14"/>
    <w:uiPriority w:val="99"/>
    <w:semiHidden/>
    <w:unhideWhenUsed/>
    <w:rsid w:val="00133D77"/>
    <w:pPr>
      <w:widowControl w:val="0"/>
      <w:adjustRightInd w:val="0"/>
      <w:spacing w:line="480" w:lineRule="atLeast"/>
      <w:ind w:firstLine="567"/>
      <w:jc w:val="both"/>
    </w:pPr>
    <w:rPr>
      <w:rFonts w:ascii="Arial Black" w:eastAsia="Microsoft YaHei" w:hAnsi="Arial Black"/>
      <w:lang w:eastAsia="ru-RU"/>
    </w:rPr>
  </w:style>
  <w:style w:type="paragraph" w:styleId="affff9">
    <w:name w:val="table of authorities"/>
    <w:basedOn w:val="a2"/>
    <w:uiPriority w:val="99"/>
    <w:semiHidden/>
    <w:unhideWhenUsed/>
    <w:rsid w:val="00133D77"/>
    <w:pPr>
      <w:widowControl w:val="0"/>
      <w:tabs>
        <w:tab w:val="right" w:leader="dot" w:pos="7560"/>
      </w:tabs>
      <w:adjustRightInd w:val="0"/>
      <w:spacing w:line="240" w:lineRule="auto"/>
      <w:ind w:left="1440" w:hanging="360"/>
      <w:jc w:val="both"/>
    </w:pPr>
    <w:rPr>
      <w:rFonts w:eastAsia="Microsoft YaHei"/>
      <w:lang w:eastAsia="ru-RU"/>
    </w:rPr>
  </w:style>
  <w:style w:type="paragraph" w:styleId="affffa">
    <w:name w:val="toa heading"/>
    <w:basedOn w:val="a2"/>
    <w:next w:val="affff9"/>
    <w:uiPriority w:val="99"/>
    <w:semiHidden/>
    <w:unhideWhenUsed/>
    <w:rsid w:val="00133D77"/>
    <w:pPr>
      <w:keepNext/>
      <w:widowControl w:val="0"/>
      <w:adjustRightInd w:val="0"/>
      <w:spacing w:line="480" w:lineRule="atLeast"/>
      <w:ind w:firstLine="567"/>
      <w:jc w:val="both"/>
    </w:pPr>
    <w:rPr>
      <w:rFonts w:ascii="Arial Black" w:eastAsia="Microsoft YaHei" w:hAnsi="Arial Black"/>
      <w:b/>
      <w:spacing w:val="-10"/>
      <w:kern w:val="28"/>
      <w:lang w:eastAsia="ru-RU"/>
    </w:rPr>
  </w:style>
  <w:style w:type="character" w:customStyle="1" w:styleId="affffb">
    <w:name w:val="Список Знак"/>
    <w:link w:val="affffc"/>
    <w:uiPriority w:val="99"/>
    <w:locked/>
    <w:rsid w:val="00133D77"/>
    <w:rPr>
      <w:rFonts w:ascii="Microsoft YaHei" w:eastAsia="Microsoft YaHei" w:hAnsi="Microsoft YaHei"/>
      <w:sz w:val="20"/>
      <w:szCs w:val="22"/>
    </w:rPr>
  </w:style>
  <w:style w:type="paragraph" w:styleId="affffc">
    <w:name w:val="List"/>
    <w:basedOn w:val="a2"/>
    <w:link w:val="affffb"/>
    <w:uiPriority w:val="99"/>
    <w:unhideWhenUsed/>
    <w:rsid w:val="00133D77"/>
    <w:pPr>
      <w:widowControl w:val="0"/>
      <w:adjustRightInd w:val="0"/>
      <w:spacing w:line="240" w:lineRule="auto"/>
      <w:jc w:val="both"/>
    </w:pPr>
    <w:rPr>
      <w:rFonts w:ascii="Microsoft YaHei" w:eastAsia="Microsoft YaHei" w:hAnsi="Microsoft YaHei" w:cs="Times New Roman"/>
      <w:sz w:val="20"/>
    </w:rPr>
  </w:style>
  <w:style w:type="character" w:customStyle="1" w:styleId="affff7">
    <w:name w:val="Маркированный список Знак"/>
    <w:link w:val="affff6"/>
    <w:locked/>
    <w:rsid w:val="00133D77"/>
    <w:rPr>
      <w:rFonts w:eastAsiaTheme="minorEastAsia" w:cstheme="minorBidi"/>
      <w:szCs w:val="22"/>
      <w:lang w:eastAsia="ru-RU"/>
    </w:rPr>
  </w:style>
  <w:style w:type="paragraph" w:styleId="a">
    <w:name w:val="List Number"/>
    <w:basedOn w:val="a2"/>
    <w:uiPriority w:val="99"/>
    <w:unhideWhenUsed/>
    <w:rsid w:val="00133D77"/>
    <w:pPr>
      <w:widowControl w:val="0"/>
      <w:numPr>
        <w:numId w:val="17"/>
      </w:numPr>
      <w:adjustRightInd w:val="0"/>
      <w:spacing w:line="240" w:lineRule="auto"/>
      <w:contextualSpacing/>
      <w:jc w:val="both"/>
    </w:pPr>
    <w:rPr>
      <w:rFonts w:eastAsia="Microsoft YaHei"/>
      <w:lang w:eastAsia="ru-RU"/>
    </w:rPr>
  </w:style>
  <w:style w:type="character" w:customStyle="1" w:styleId="28">
    <w:name w:val="Список 2 Знак"/>
    <w:link w:val="29"/>
    <w:locked/>
    <w:rsid w:val="00133D77"/>
    <w:rPr>
      <w:rFonts w:ascii="Microsoft YaHei" w:eastAsia="Microsoft YaHei" w:hAnsi="Microsoft YaHei"/>
      <w:spacing w:val="-5"/>
      <w:sz w:val="20"/>
      <w:szCs w:val="22"/>
    </w:rPr>
  </w:style>
  <w:style w:type="paragraph" w:styleId="29">
    <w:name w:val="List 2"/>
    <w:basedOn w:val="a2"/>
    <w:link w:val="28"/>
    <w:unhideWhenUsed/>
    <w:rsid w:val="00133D77"/>
    <w:pPr>
      <w:widowControl w:val="0"/>
      <w:adjustRightInd w:val="0"/>
      <w:spacing w:line="240" w:lineRule="auto"/>
      <w:ind w:left="566" w:hanging="283"/>
      <w:contextualSpacing/>
      <w:jc w:val="both"/>
    </w:pPr>
    <w:rPr>
      <w:rFonts w:ascii="Microsoft YaHei" w:eastAsia="Microsoft YaHei" w:hAnsi="Microsoft YaHei" w:cs="Times New Roman"/>
      <w:spacing w:val="-5"/>
      <w:sz w:val="20"/>
    </w:rPr>
  </w:style>
  <w:style w:type="paragraph" w:styleId="34">
    <w:name w:val="List 3"/>
    <w:basedOn w:val="affffc"/>
    <w:uiPriority w:val="99"/>
    <w:unhideWhenUsed/>
    <w:rsid w:val="00133D77"/>
    <w:pPr>
      <w:ind w:left="2160"/>
    </w:pPr>
  </w:style>
  <w:style w:type="paragraph" w:styleId="43">
    <w:name w:val="List 4"/>
    <w:basedOn w:val="affffc"/>
    <w:uiPriority w:val="99"/>
    <w:unhideWhenUsed/>
    <w:rsid w:val="00133D77"/>
    <w:pPr>
      <w:ind w:left="2520"/>
    </w:pPr>
  </w:style>
  <w:style w:type="paragraph" w:styleId="53">
    <w:name w:val="List 5"/>
    <w:basedOn w:val="affffc"/>
    <w:uiPriority w:val="99"/>
    <w:unhideWhenUsed/>
    <w:rsid w:val="00133D77"/>
    <w:pPr>
      <w:ind w:left="2880"/>
    </w:pPr>
  </w:style>
  <w:style w:type="paragraph" w:styleId="20">
    <w:name w:val="List Bullet 2"/>
    <w:basedOn w:val="affff6"/>
    <w:autoRedefine/>
    <w:uiPriority w:val="99"/>
    <w:unhideWhenUsed/>
    <w:rsid w:val="00133D77"/>
    <w:pPr>
      <w:widowControl w:val="0"/>
      <w:numPr>
        <w:numId w:val="18"/>
      </w:numPr>
      <w:tabs>
        <w:tab w:val="clear" w:pos="1287"/>
        <w:tab w:val="left" w:pos="0"/>
        <w:tab w:val="left" w:pos="1134"/>
      </w:tabs>
      <w:adjustRightInd w:val="0"/>
      <w:spacing w:line="240" w:lineRule="auto"/>
      <w:ind w:left="360"/>
      <w:contextualSpacing w:val="0"/>
      <w:jc w:val="both"/>
    </w:pPr>
    <w:rPr>
      <w:sz w:val="22"/>
    </w:rPr>
  </w:style>
  <w:style w:type="paragraph" w:styleId="44">
    <w:name w:val="List Bullet 4"/>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54">
    <w:name w:val="List Bullet 5"/>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2a">
    <w:name w:val="List Number 2"/>
    <w:basedOn w:val="a"/>
    <w:uiPriority w:val="99"/>
    <w:unhideWhenUsed/>
    <w:rsid w:val="00133D77"/>
    <w:pPr>
      <w:numPr>
        <w:numId w:val="0"/>
      </w:numPr>
      <w:contextualSpacing w:val="0"/>
    </w:pPr>
  </w:style>
  <w:style w:type="paragraph" w:styleId="35">
    <w:name w:val="List Number 3"/>
    <w:basedOn w:val="a"/>
    <w:uiPriority w:val="99"/>
    <w:unhideWhenUsed/>
    <w:rsid w:val="00133D77"/>
    <w:pPr>
      <w:numPr>
        <w:numId w:val="0"/>
      </w:numPr>
      <w:contextualSpacing w:val="0"/>
    </w:pPr>
  </w:style>
  <w:style w:type="paragraph" w:styleId="45">
    <w:name w:val="List Number 4"/>
    <w:basedOn w:val="a"/>
    <w:uiPriority w:val="99"/>
    <w:unhideWhenUsed/>
    <w:rsid w:val="00133D77"/>
    <w:pPr>
      <w:numPr>
        <w:numId w:val="0"/>
      </w:numPr>
      <w:contextualSpacing w:val="0"/>
    </w:pPr>
  </w:style>
  <w:style w:type="paragraph" w:styleId="55">
    <w:name w:val="List Number 5"/>
    <w:basedOn w:val="a"/>
    <w:uiPriority w:val="99"/>
    <w:unhideWhenUsed/>
    <w:rsid w:val="00133D77"/>
    <w:pPr>
      <w:numPr>
        <w:numId w:val="0"/>
      </w:numPr>
      <w:contextualSpacing w:val="0"/>
    </w:pPr>
  </w:style>
  <w:style w:type="character" w:customStyle="1" w:styleId="16">
    <w:name w:val="Основной текст Знак1"/>
    <w:aliases w:val="???????? ????? ?????????? Знак1,Îñíîâíîé òåêñò ëèòåðàòóðà Знак1,Основной текст литература Знак1"/>
    <w:semiHidden/>
    <w:rsid w:val="00133D77"/>
    <w:rPr>
      <w:rFonts w:eastAsia="Times New Roman" w:cs="Times New Roman"/>
      <w:szCs w:val="22"/>
    </w:rPr>
  </w:style>
  <w:style w:type="paragraph" w:styleId="affffd">
    <w:name w:val="List Continue"/>
    <w:basedOn w:val="affffc"/>
    <w:uiPriority w:val="99"/>
    <w:unhideWhenUsed/>
    <w:rsid w:val="00133D77"/>
  </w:style>
  <w:style w:type="paragraph" w:styleId="2b">
    <w:name w:val="List Continue 2"/>
    <w:basedOn w:val="affffd"/>
    <w:uiPriority w:val="99"/>
    <w:unhideWhenUsed/>
    <w:rsid w:val="00133D77"/>
    <w:pPr>
      <w:ind w:left="2160"/>
    </w:pPr>
  </w:style>
  <w:style w:type="paragraph" w:styleId="36">
    <w:name w:val="List Continue 3"/>
    <w:basedOn w:val="affffd"/>
    <w:uiPriority w:val="99"/>
    <w:unhideWhenUsed/>
    <w:rsid w:val="00133D77"/>
    <w:pPr>
      <w:ind w:left="2520"/>
    </w:pPr>
  </w:style>
  <w:style w:type="paragraph" w:styleId="46">
    <w:name w:val="List Continue 4"/>
    <w:basedOn w:val="affffd"/>
    <w:uiPriority w:val="99"/>
    <w:unhideWhenUsed/>
    <w:rsid w:val="00133D77"/>
    <w:pPr>
      <w:ind w:left="2880"/>
    </w:pPr>
  </w:style>
  <w:style w:type="paragraph" w:styleId="56">
    <w:name w:val="List Continue 5"/>
    <w:basedOn w:val="affffd"/>
    <w:uiPriority w:val="99"/>
    <w:unhideWhenUsed/>
    <w:rsid w:val="00133D77"/>
    <w:pPr>
      <w:ind w:left="3240"/>
    </w:pPr>
  </w:style>
  <w:style w:type="paragraph" w:styleId="2c">
    <w:name w:val="Body Text 2"/>
    <w:basedOn w:val="a2"/>
    <w:link w:val="2d"/>
    <w:uiPriority w:val="99"/>
    <w:unhideWhenUsed/>
    <w:rsid w:val="00133D77"/>
    <w:pPr>
      <w:widowControl w:val="0"/>
      <w:adjustRightInd w:val="0"/>
      <w:spacing w:before="240" w:line="480" w:lineRule="auto"/>
      <w:ind w:firstLine="567"/>
      <w:jc w:val="both"/>
    </w:pPr>
    <w:rPr>
      <w:rFonts w:eastAsia="Microsoft YaHei"/>
      <w:lang w:eastAsia="ru-RU"/>
    </w:rPr>
  </w:style>
  <w:style w:type="character" w:customStyle="1" w:styleId="2d">
    <w:name w:val="Основной текст 2 Знак"/>
    <w:basedOn w:val="a5"/>
    <w:link w:val="2c"/>
    <w:uiPriority w:val="99"/>
    <w:rsid w:val="00133D77"/>
    <w:rPr>
      <w:rFonts w:eastAsia="Microsoft YaHei" w:cstheme="minorBidi"/>
      <w:szCs w:val="22"/>
      <w:lang w:eastAsia="ru-RU"/>
    </w:rPr>
  </w:style>
  <w:style w:type="paragraph" w:styleId="37">
    <w:name w:val="Body Text 3"/>
    <w:basedOn w:val="a2"/>
    <w:link w:val="38"/>
    <w:uiPriority w:val="99"/>
    <w:unhideWhenUsed/>
    <w:rsid w:val="00133D77"/>
    <w:pPr>
      <w:widowControl w:val="0"/>
      <w:suppressAutoHyphens/>
      <w:spacing w:after="120" w:line="240" w:lineRule="auto"/>
    </w:pPr>
    <w:rPr>
      <w:rFonts w:eastAsia="Lucida Sans Unicode"/>
      <w:kern w:val="2"/>
      <w:sz w:val="16"/>
      <w:szCs w:val="16"/>
      <w:lang w:eastAsia="ar-SA"/>
    </w:rPr>
  </w:style>
  <w:style w:type="character" w:customStyle="1" w:styleId="38">
    <w:name w:val="Основной текст 3 Знак"/>
    <w:basedOn w:val="a5"/>
    <w:link w:val="37"/>
    <w:uiPriority w:val="99"/>
    <w:rsid w:val="00133D77"/>
    <w:rPr>
      <w:rFonts w:eastAsia="Lucida Sans Unicode" w:cstheme="minorBidi"/>
      <w:kern w:val="2"/>
      <w:sz w:val="16"/>
      <w:szCs w:val="16"/>
      <w:lang w:eastAsia="ar-SA"/>
    </w:rPr>
  </w:style>
  <w:style w:type="paragraph" w:styleId="39">
    <w:name w:val="Body Text Indent 3"/>
    <w:basedOn w:val="a2"/>
    <w:link w:val="3a"/>
    <w:uiPriority w:val="99"/>
    <w:unhideWhenUsed/>
    <w:rsid w:val="00133D77"/>
    <w:pPr>
      <w:widowControl w:val="0"/>
      <w:adjustRightInd w:val="0"/>
      <w:spacing w:line="360" w:lineRule="auto"/>
      <w:ind w:firstLine="709"/>
      <w:jc w:val="both"/>
    </w:pPr>
    <w:rPr>
      <w:color w:val="444444"/>
      <w:szCs w:val="20"/>
      <w:lang w:eastAsia="ru-RU"/>
    </w:rPr>
  </w:style>
  <w:style w:type="character" w:customStyle="1" w:styleId="3a">
    <w:name w:val="Основной текст с отступом 3 Знак"/>
    <w:basedOn w:val="a5"/>
    <w:link w:val="39"/>
    <w:uiPriority w:val="99"/>
    <w:rsid w:val="00133D77"/>
    <w:rPr>
      <w:rFonts w:eastAsiaTheme="minorEastAsia" w:cstheme="minorBidi"/>
      <w:color w:val="444444"/>
      <w:szCs w:val="20"/>
      <w:lang w:eastAsia="ru-RU"/>
    </w:rPr>
  </w:style>
  <w:style w:type="paragraph" w:styleId="affffe">
    <w:name w:val="Document Map"/>
    <w:basedOn w:val="a2"/>
    <w:link w:val="afffff"/>
    <w:uiPriority w:val="99"/>
    <w:semiHidden/>
    <w:unhideWhenUsed/>
    <w:rsid w:val="00133D77"/>
    <w:pPr>
      <w:widowControl w:val="0"/>
      <w:shd w:val="clear" w:color="auto" w:fill="000080"/>
      <w:adjustRightInd w:val="0"/>
      <w:spacing w:line="240" w:lineRule="auto"/>
      <w:ind w:firstLine="567"/>
      <w:jc w:val="both"/>
    </w:pPr>
    <w:rPr>
      <w:rFonts w:ascii="Tahoma" w:eastAsia="Microsoft YaHei" w:hAnsi="Tahoma" w:cs="Tahoma"/>
      <w:lang w:eastAsia="ru-RU"/>
    </w:rPr>
  </w:style>
  <w:style w:type="character" w:customStyle="1" w:styleId="afffff">
    <w:name w:val="Схема документа Знак"/>
    <w:basedOn w:val="a5"/>
    <w:link w:val="affffe"/>
    <w:uiPriority w:val="99"/>
    <w:semiHidden/>
    <w:rsid w:val="00133D77"/>
    <w:rPr>
      <w:rFonts w:ascii="Tahoma" w:eastAsia="Microsoft YaHei" w:hAnsi="Tahoma" w:cs="Tahoma"/>
      <w:szCs w:val="22"/>
      <w:shd w:val="clear" w:color="auto" w:fill="000080"/>
      <w:lang w:eastAsia="ru-RU"/>
    </w:rPr>
  </w:style>
  <w:style w:type="paragraph" w:styleId="afffff0">
    <w:name w:val="Plain Text"/>
    <w:basedOn w:val="a2"/>
    <w:link w:val="afffff1"/>
    <w:uiPriority w:val="99"/>
    <w:unhideWhenUsed/>
    <w:rsid w:val="00133D77"/>
    <w:pPr>
      <w:spacing w:line="240" w:lineRule="auto"/>
    </w:pPr>
    <w:rPr>
      <w:rFonts w:ascii="Consolas" w:hAnsi="Consolas"/>
      <w:sz w:val="21"/>
      <w:szCs w:val="21"/>
      <w:lang w:eastAsia="ru-RU"/>
    </w:rPr>
  </w:style>
  <w:style w:type="character" w:customStyle="1" w:styleId="afffff1">
    <w:name w:val="Текст Знак"/>
    <w:basedOn w:val="a5"/>
    <w:link w:val="afffff0"/>
    <w:uiPriority w:val="99"/>
    <w:rsid w:val="00133D77"/>
    <w:rPr>
      <w:rFonts w:ascii="Consolas" w:eastAsiaTheme="minorEastAsia" w:hAnsi="Consolas" w:cstheme="minorBidi"/>
      <w:sz w:val="21"/>
      <w:szCs w:val="21"/>
      <w:lang w:eastAsia="ru-RU"/>
    </w:rPr>
  </w:style>
  <w:style w:type="paragraph" w:customStyle="1" w:styleId="17">
    <w:name w:val="Для таблицы (приложения 1)"/>
    <w:basedOn w:val="a2"/>
    <w:uiPriority w:val="99"/>
    <w:rsid w:val="00133D77"/>
    <w:pPr>
      <w:widowControl w:val="0"/>
      <w:adjustRightInd w:val="0"/>
      <w:spacing w:line="240" w:lineRule="auto"/>
    </w:pPr>
    <w:rPr>
      <w:bCs/>
      <w:color w:val="000000"/>
      <w:sz w:val="20"/>
      <w:lang w:eastAsia="ru-RU"/>
    </w:rPr>
  </w:style>
  <w:style w:type="character" w:customStyle="1" w:styleId="afffff2">
    <w:name w:val="рисунок Знак"/>
    <w:link w:val="afffff3"/>
    <w:semiHidden/>
    <w:locked/>
    <w:rsid w:val="00133D77"/>
    <w:rPr>
      <w:lang w:eastAsia="ru-RU"/>
    </w:rPr>
  </w:style>
  <w:style w:type="paragraph" w:customStyle="1" w:styleId="afffff3">
    <w:name w:val="рисунок"/>
    <w:basedOn w:val="a2"/>
    <w:next w:val="a2"/>
    <w:link w:val="afffff2"/>
    <w:semiHidden/>
    <w:rsid w:val="00133D77"/>
    <w:pPr>
      <w:keepNext/>
      <w:spacing w:line="360" w:lineRule="auto"/>
      <w:ind w:firstLine="567"/>
      <w:jc w:val="center"/>
    </w:pPr>
    <w:rPr>
      <w:rFonts w:eastAsiaTheme="minorHAnsi" w:cs="Times New Roman"/>
      <w:szCs w:val="24"/>
      <w:lang w:eastAsia="ru-RU"/>
    </w:rPr>
  </w:style>
  <w:style w:type="paragraph" w:customStyle="1" w:styleId="0">
    <w:name w:val="Заголовок 0"/>
    <w:basedOn w:val="1"/>
    <w:uiPriority w:val="99"/>
    <w:rsid w:val="00133D77"/>
    <w:pPr>
      <w:keepNext/>
      <w:numPr>
        <w:numId w:val="0"/>
      </w:numPr>
      <w:contextualSpacing w:val="0"/>
      <w:jc w:val="center"/>
    </w:pPr>
    <w:rPr>
      <w:rFonts w:eastAsia="Microsoft YaHei"/>
      <w:lang w:eastAsia="ru-RU"/>
    </w:rPr>
  </w:style>
  <w:style w:type="character" w:customStyle="1" w:styleId="afffff4">
    <w:name w:val="Заголовок таблицы Знак"/>
    <w:link w:val="afffff5"/>
    <w:locked/>
    <w:rsid w:val="00133D77"/>
    <w:rPr>
      <w:rFonts w:ascii="Microsoft YaHei" w:eastAsia="Microsoft YaHei" w:hAnsi="Microsoft YaHei"/>
      <w:szCs w:val="22"/>
      <w:lang w:eastAsia="ru-RU"/>
    </w:rPr>
  </w:style>
  <w:style w:type="paragraph" w:customStyle="1" w:styleId="afffff5">
    <w:name w:val="Заголовок таблицы"/>
    <w:basedOn w:val="a2"/>
    <w:next w:val="a2"/>
    <w:link w:val="afffff4"/>
    <w:rsid w:val="00133D77"/>
    <w:pPr>
      <w:keepNext/>
      <w:keepLines/>
      <w:spacing w:before="80" w:after="80" w:line="360" w:lineRule="auto"/>
      <w:ind w:firstLine="567"/>
    </w:pPr>
    <w:rPr>
      <w:rFonts w:ascii="Microsoft YaHei" w:eastAsia="Microsoft YaHei" w:hAnsi="Microsoft YaHei" w:cs="Times New Roman"/>
      <w:lang w:eastAsia="ru-RU"/>
    </w:rPr>
  </w:style>
  <w:style w:type="paragraph" w:customStyle="1" w:styleId="110956">
    <w:name w:val="Стиль Основной текст + 11 пт Первая строка:  095 см Перед:  6 пт"/>
    <w:basedOn w:val="a2"/>
    <w:uiPriority w:val="99"/>
    <w:semiHidden/>
    <w:rsid w:val="00133D77"/>
    <w:pPr>
      <w:spacing w:line="360" w:lineRule="auto"/>
      <w:ind w:firstLine="709"/>
      <w:jc w:val="both"/>
    </w:pPr>
    <w:rPr>
      <w:szCs w:val="20"/>
      <w:lang w:eastAsia="ru-RU"/>
    </w:rPr>
  </w:style>
  <w:style w:type="character" w:customStyle="1" w:styleId="afffff6">
    <w:name w:val="Подрисуночный текст Знак"/>
    <w:link w:val="afffff7"/>
    <w:locked/>
    <w:rsid w:val="00133D77"/>
    <w:rPr>
      <w:rFonts w:ascii="Microsoft YaHei" w:eastAsia="Microsoft YaHei" w:hAnsi="Microsoft YaHei"/>
      <w:szCs w:val="22"/>
      <w:lang w:eastAsia="ru-RU"/>
    </w:rPr>
  </w:style>
  <w:style w:type="paragraph" w:customStyle="1" w:styleId="afffff7">
    <w:name w:val="Подрисуночный текст"/>
    <w:basedOn w:val="a2"/>
    <w:next w:val="a2"/>
    <w:link w:val="afffff6"/>
    <w:rsid w:val="00133D77"/>
    <w:pPr>
      <w:keepNext/>
      <w:spacing w:line="360" w:lineRule="auto"/>
      <w:ind w:firstLine="567"/>
      <w:jc w:val="center"/>
    </w:pPr>
    <w:rPr>
      <w:rFonts w:ascii="Microsoft YaHei" w:eastAsia="Microsoft YaHei" w:hAnsi="Microsoft YaHei" w:cs="Times New Roman"/>
      <w:lang w:eastAsia="ru-RU"/>
    </w:rPr>
  </w:style>
  <w:style w:type="paragraph" w:customStyle="1" w:styleId="afffff8">
    <w:name w:val="Подпись рисунков/таблиц"/>
    <w:basedOn w:val="a2"/>
    <w:uiPriority w:val="99"/>
    <w:rsid w:val="00133D77"/>
    <w:pPr>
      <w:keepNext/>
      <w:spacing w:line="360" w:lineRule="auto"/>
      <w:ind w:firstLine="426"/>
      <w:jc w:val="center"/>
    </w:pPr>
    <w:rPr>
      <w:bCs/>
      <w:sz w:val="20"/>
      <w:szCs w:val="18"/>
      <w:lang w:eastAsia="ru-RU"/>
    </w:rPr>
  </w:style>
  <w:style w:type="paragraph" w:customStyle="1" w:styleId="afffff9">
    <w:name w:val="Нормальный"/>
    <w:uiPriority w:val="99"/>
    <w:rsid w:val="00133D77"/>
    <w:pPr>
      <w:tabs>
        <w:tab w:val="left" w:pos="567"/>
        <w:tab w:val="left" w:pos="2268"/>
        <w:tab w:val="left" w:pos="3118"/>
        <w:tab w:val="left" w:pos="4039"/>
        <w:tab w:val="left" w:pos="4819"/>
        <w:tab w:val="left" w:pos="5670"/>
        <w:tab w:val="left" w:pos="6520"/>
      </w:tabs>
      <w:spacing w:line="360" w:lineRule="auto"/>
    </w:pPr>
    <w:rPr>
      <w:rFonts w:ascii="Courier New" w:eastAsia="Times New Roman" w:hAnsi="Courier New"/>
      <w:b/>
      <w:lang w:eastAsia="ru-RU"/>
    </w:rPr>
  </w:style>
  <w:style w:type="character" w:customStyle="1" w:styleId="18">
    <w:name w:val="Маркированный_1 Знак"/>
    <w:link w:val="19"/>
    <w:locked/>
    <w:rsid w:val="00133D77"/>
    <w:rPr>
      <w:rFonts w:eastAsia="Times New Roman"/>
      <w:lang w:eastAsia="ru-RU"/>
    </w:rPr>
  </w:style>
  <w:style w:type="paragraph" w:customStyle="1" w:styleId="19">
    <w:name w:val="Маркированный_1"/>
    <w:basedOn w:val="a2"/>
    <w:link w:val="18"/>
    <w:rsid w:val="00133D77"/>
    <w:pPr>
      <w:tabs>
        <w:tab w:val="left" w:pos="900"/>
      </w:tabs>
      <w:spacing w:line="360" w:lineRule="auto"/>
      <w:ind w:firstLine="720"/>
      <w:jc w:val="both"/>
    </w:pPr>
    <w:rPr>
      <w:rFonts w:eastAsia="Times New Roman" w:cs="Times New Roman"/>
      <w:szCs w:val="24"/>
      <w:lang w:eastAsia="ru-RU"/>
    </w:rPr>
  </w:style>
  <w:style w:type="paragraph" w:customStyle="1" w:styleId="afffffa">
    <w:name w:val="Содержимое таблицы"/>
    <w:basedOn w:val="a2"/>
    <w:uiPriority w:val="99"/>
    <w:rsid w:val="00133D77"/>
    <w:pPr>
      <w:widowControl w:val="0"/>
      <w:suppressLineNumbers/>
      <w:suppressAutoHyphens/>
      <w:spacing w:line="240" w:lineRule="auto"/>
    </w:pPr>
    <w:rPr>
      <w:rFonts w:eastAsia="Lucida Sans Unicode"/>
      <w:kern w:val="2"/>
      <w:szCs w:val="24"/>
      <w:lang w:eastAsia="ru-RU"/>
    </w:rPr>
  </w:style>
  <w:style w:type="paragraph" w:customStyle="1" w:styleId="ConsPlusTitle">
    <w:name w:val="ConsPlusTitle"/>
    <w:uiPriority w:val="99"/>
    <w:rsid w:val="00133D77"/>
    <w:pPr>
      <w:widowControl w:val="0"/>
      <w:autoSpaceDE w:val="0"/>
      <w:autoSpaceDN w:val="0"/>
      <w:adjustRightInd w:val="0"/>
    </w:pPr>
    <w:rPr>
      <w:rFonts w:ascii="Arial" w:eastAsia="Times New Roman" w:hAnsi="Arial" w:cs="Arial"/>
      <w:b/>
      <w:bCs/>
      <w:sz w:val="16"/>
      <w:szCs w:val="16"/>
      <w:lang w:eastAsia="ru-RU"/>
    </w:rPr>
  </w:style>
  <w:style w:type="paragraph" w:customStyle="1" w:styleId="1a">
    <w:name w:val="Обычный1"/>
    <w:uiPriority w:val="99"/>
    <w:rsid w:val="00133D77"/>
    <w:rPr>
      <w:rFonts w:eastAsia="Times New Roman"/>
      <w:lang w:eastAsia="ru-RU"/>
    </w:rPr>
  </w:style>
  <w:style w:type="paragraph" w:customStyle="1" w:styleId="310">
    <w:name w:val="Основной текст 31"/>
    <w:basedOn w:val="1a"/>
    <w:uiPriority w:val="99"/>
    <w:rsid w:val="00133D77"/>
    <w:rPr>
      <w:sz w:val="28"/>
    </w:rPr>
  </w:style>
  <w:style w:type="paragraph" w:customStyle="1" w:styleId="ConsNormal">
    <w:name w:val="ConsNormal"/>
    <w:uiPriority w:val="99"/>
    <w:rsid w:val="00133D77"/>
    <w:pPr>
      <w:widowControl w:val="0"/>
      <w:snapToGrid w:val="0"/>
      <w:ind w:firstLine="720"/>
    </w:pPr>
    <w:rPr>
      <w:rFonts w:ascii="Arial" w:eastAsia="Times New Roman" w:hAnsi="Arial"/>
      <w:lang w:eastAsia="ru-RU"/>
    </w:rPr>
  </w:style>
  <w:style w:type="paragraph" w:customStyle="1" w:styleId="ConsCell">
    <w:name w:val="ConsCell"/>
    <w:uiPriority w:val="99"/>
    <w:rsid w:val="00133D77"/>
    <w:pPr>
      <w:widowControl w:val="0"/>
      <w:snapToGrid w:val="0"/>
    </w:pPr>
    <w:rPr>
      <w:rFonts w:ascii="Arial" w:eastAsia="Times New Roman" w:hAnsi="Arial"/>
      <w:lang w:eastAsia="ru-RU"/>
    </w:rPr>
  </w:style>
  <w:style w:type="paragraph" w:customStyle="1" w:styleId="T">
    <w:name w:val="T"/>
    <w:basedOn w:val="a2"/>
    <w:uiPriority w:val="99"/>
    <w:rsid w:val="00133D77"/>
    <w:pPr>
      <w:widowControl w:val="0"/>
      <w:spacing w:line="240" w:lineRule="auto"/>
      <w:jc w:val="center"/>
    </w:pPr>
    <w:rPr>
      <w:kern w:val="2"/>
      <w:szCs w:val="20"/>
      <w:lang w:eastAsia="ar-SA"/>
    </w:rPr>
  </w:style>
  <w:style w:type="paragraph" w:customStyle="1" w:styleId="1b">
    <w:name w:val="Без интервала1"/>
    <w:uiPriority w:val="99"/>
    <w:rsid w:val="00133D77"/>
    <w:rPr>
      <w:lang w:val="uk-UA" w:eastAsia="ru-RU"/>
    </w:rPr>
  </w:style>
  <w:style w:type="paragraph" w:customStyle="1" w:styleId="Style3">
    <w:name w:val="Style3"/>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6">
    <w:name w:val="Style6"/>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5">
    <w:name w:val="Style15"/>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8">
    <w:name w:val="Style18"/>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9">
    <w:name w:val="Style19"/>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110">
    <w:name w:val="Заголовок 11"/>
    <w:basedOn w:val="a2"/>
    <w:next w:val="a2"/>
    <w:uiPriority w:val="9"/>
    <w:rsid w:val="00133D77"/>
    <w:pPr>
      <w:keepNext/>
      <w:keepLines/>
      <w:spacing w:before="480"/>
      <w:outlineLvl w:val="0"/>
    </w:pPr>
    <w:rPr>
      <w:b/>
      <w:bCs/>
      <w:i/>
      <w:color w:val="000000"/>
      <w:szCs w:val="28"/>
      <w:lang w:eastAsia="ru-RU"/>
    </w:rPr>
  </w:style>
  <w:style w:type="paragraph" w:customStyle="1" w:styleId="211">
    <w:name w:val="Заголовок 21"/>
    <w:basedOn w:val="a2"/>
    <w:next w:val="a2"/>
    <w:uiPriority w:val="9"/>
    <w:rsid w:val="00133D77"/>
    <w:pPr>
      <w:keepNext/>
      <w:keepLines/>
      <w:spacing w:before="200"/>
      <w:outlineLvl w:val="1"/>
    </w:pPr>
    <w:rPr>
      <w:bCs/>
      <w:color w:val="000000"/>
      <w:szCs w:val="26"/>
      <w:lang w:eastAsia="ru-RU"/>
    </w:rPr>
  </w:style>
  <w:style w:type="paragraph" w:customStyle="1" w:styleId="311">
    <w:name w:val="Заголовок 31"/>
    <w:basedOn w:val="a2"/>
    <w:next w:val="a2"/>
    <w:uiPriority w:val="9"/>
    <w:rsid w:val="00133D77"/>
    <w:pPr>
      <w:keepNext/>
      <w:keepLines/>
      <w:spacing w:before="200"/>
      <w:outlineLvl w:val="2"/>
    </w:pPr>
    <w:rPr>
      <w:b/>
      <w:bCs/>
      <w:i/>
      <w:color w:val="000000"/>
      <w:lang w:eastAsia="ru-RU"/>
    </w:rPr>
  </w:style>
  <w:style w:type="paragraph" w:customStyle="1" w:styleId="afffffb">
    <w:name w:val="Знак Знак Знак Знак"/>
    <w:basedOn w:val="a2"/>
    <w:uiPriority w:val="99"/>
    <w:rsid w:val="00133D77"/>
    <w:pPr>
      <w:spacing w:before="100" w:beforeAutospacing="1" w:after="100" w:afterAutospacing="1" w:line="240" w:lineRule="auto"/>
    </w:pPr>
    <w:rPr>
      <w:rFonts w:ascii="Tahoma" w:hAnsi="Tahoma" w:cs="Tahoma"/>
      <w:sz w:val="20"/>
      <w:szCs w:val="20"/>
      <w:lang w:val="en-US" w:eastAsia="ru-RU"/>
    </w:rPr>
  </w:style>
  <w:style w:type="paragraph" w:customStyle="1" w:styleId="font7">
    <w:name w:val="font7"/>
    <w:basedOn w:val="a2"/>
    <w:rsid w:val="00133D77"/>
    <w:pPr>
      <w:spacing w:before="100" w:beforeAutospacing="1" w:after="100" w:afterAutospacing="1" w:line="240" w:lineRule="auto"/>
    </w:pPr>
    <w:rPr>
      <w:b/>
      <w:bCs/>
      <w:color w:val="000000"/>
      <w:sz w:val="20"/>
      <w:szCs w:val="20"/>
      <w:lang w:eastAsia="ru-RU"/>
    </w:rPr>
  </w:style>
  <w:style w:type="paragraph" w:customStyle="1" w:styleId="font8">
    <w:name w:val="font8"/>
    <w:basedOn w:val="a2"/>
    <w:rsid w:val="00133D77"/>
    <w:pPr>
      <w:spacing w:before="100" w:beforeAutospacing="1" w:after="100" w:afterAutospacing="1" w:line="240" w:lineRule="auto"/>
    </w:pPr>
    <w:rPr>
      <w:rFonts w:ascii="Symbol" w:hAnsi="Symbol"/>
      <w:b/>
      <w:bCs/>
      <w:color w:val="000000"/>
      <w:sz w:val="20"/>
      <w:szCs w:val="20"/>
      <w:lang w:eastAsia="ru-RU"/>
    </w:rPr>
  </w:style>
  <w:style w:type="paragraph" w:customStyle="1" w:styleId="57">
    <w:name w:val="Основной текст5"/>
    <w:basedOn w:val="a2"/>
    <w:uiPriority w:val="99"/>
    <w:rsid w:val="00133D77"/>
    <w:pPr>
      <w:widowControl w:val="0"/>
      <w:shd w:val="clear" w:color="auto" w:fill="FFFFFF"/>
      <w:spacing w:line="414" w:lineRule="exact"/>
      <w:ind w:hanging="500"/>
      <w:jc w:val="both"/>
    </w:pPr>
    <w:rPr>
      <w:color w:val="000000"/>
      <w:sz w:val="23"/>
      <w:szCs w:val="23"/>
      <w:lang w:eastAsia="ru-RU"/>
    </w:rPr>
  </w:style>
  <w:style w:type="character" w:customStyle="1" w:styleId="afffffc">
    <w:name w:val="Основной текст_"/>
    <w:link w:val="3b"/>
    <w:locked/>
    <w:rsid w:val="00133D77"/>
    <w:rPr>
      <w:rFonts w:eastAsia="Times New Roman"/>
      <w:sz w:val="23"/>
      <w:szCs w:val="23"/>
      <w:shd w:val="clear" w:color="auto" w:fill="FFFFFF"/>
    </w:rPr>
  </w:style>
  <w:style w:type="paragraph" w:customStyle="1" w:styleId="3b">
    <w:name w:val="Основной текст3"/>
    <w:basedOn w:val="a2"/>
    <w:link w:val="afffffc"/>
    <w:rsid w:val="00133D77"/>
    <w:pPr>
      <w:widowControl w:val="0"/>
      <w:shd w:val="clear" w:color="auto" w:fill="FFFFFF"/>
      <w:spacing w:after="180" w:line="0" w:lineRule="atLeast"/>
      <w:ind w:hanging="460"/>
      <w:jc w:val="both"/>
    </w:pPr>
    <w:rPr>
      <w:rFonts w:eastAsia="Times New Roman" w:cs="Times New Roman"/>
      <w:sz w:val="23"/>
      <w:szCs w:val="23"/>
    </w:rPr>
  </w:style>
  <w:style w:type="paragraph" w:customStyle="1" w:styleId="xl121">
    <w:name w:val="xl121"/>
    <w:basedOn w:val="a2"/>
    <w:rsid w:val="00133D77"/>
    <w:pPr>
      <w:spacing w:before="100" w:beforeAutospacing="1" w:after="100" w:afterAutospacing="1" w:line="240" w:lineRule="auto"/>
    </w:pPr>
    <w:rPr>
      <w:rFonts w:ascii="Helv" w:hAnsi="Helv"/>
      <w:szCs w:val="24"/>
      <w:lang w:eastAsia="ru-RU"/>
    </w:rPr>
  </w:style>
  <w:style w:type="paragraph" w:customStyle="1" w:styleId="xl122">
    <w:name w:val="xl122"/>
    <w:basedOn w:val="a2"/>
    <w:rsid w:val="00133D77"/>
    <w:pPr>
      <w:spacing w:before="100" w:beforeAutospacing="1" w:after="100" w:afterAutospacing="1" w:line="240" w:lineRule="auto"/>
    </w:pPr>
    <w:rPr>
      <w:rFonts w:ascii="Helv" w:hAnsi="Helv"/>
      <w:szCs w:val="24"/>
      <w:lang w:eastAsia="ru-RU"/>
    </w:rPr>
  </w:style>
  <w:style w:type="paragraph" w:customStyle="1" w:styleId="xl123">
    <w:name w:val="xl123"/>
    <w:basedOn w:val="a2"/>
    <w:rsid w:val="00133D77"/>
    <w:pPr>
      <w:shd w:val="clear" w:color="auto" w:fill="FFFFFF"/>
      <w:spacing w:before="100" w:beforeAutospacing="1" w:after="100" w:afterAutospacing="1" w:line="240" w:lineRule="auto"/>
    </w:pPr>
    <w:rPr>
      <w:rFonts w:ascii="Helv" w:hAnsi="Helv"/>
      <w:szCs w:val="24"/>
      <w:lang w:eastAsia="ru-RU"/>
    </w:rPr>
  </w:style>
  <w:style w:type="paragraph" w:customStyle="1" w:styleId="xl124">
    <w:name w:val="xl124"/>
    <w:basedOn w:val="a2"/>
    <w:rsid w:val="00133D77"/>
    <w:pPr>
      <w:shd w:val="thinReverseDiagStripe" w:color="666699" w:fill="FFFFFF"/>
      <w:spacing w:before="100" w:beforeAutospacing="1" w:after="100" w:afterAutospacing="1" w:line="240" w:lineRule="auto"/>
    </w:pPr>
    <w:rPr>
      <w:rFonts w:ascii="Helv" w:hAnsi="Helv"/>
      <w:szCs w:val="24"/>
      <w:lang w:eastAsia="ru-RU"/>
    </w:rPr>
  </w:style>
  <w:style w:type="paragraph" w:customStyle="1" w:styleId="xl125">
    <w:name w:val="xl125"/>
    <w:basedOn w:val="a2"/>
    <w:rsid w:val="00133D77"/>
    <w:pPr>
      <w:pBdr>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6">
    <w:name w:val="xl126"/>
    <w:basedOn w:val="a2"/>
    <w:rsid w:val="00133D77"/>
    <w:pPr>
      <w:pBdr>
        <w:top w:val="single" w:sz="4" w:space="0" w:color="000000"/>
        <w:left w:val="single" w:sz="4" w:space="0" w:color="000000"/>
        <w:right w:val="single" w:sz="4" w:space="0" w:color="000000"/>
      </w:pBdr>
      <w:shd w:val="clear" w:color="auto" w:fill="963634"/>
      <w:spacing w:before="100" w:beforeAutospacing="1" w:after="100" w:afterAutospacing="1" w:line="240" w:lineRule="auto"/>
      <w:jc w:val="center"/>
    </w:pPr>
    <w:rPr>
      <w:b/>
      <w:bCs/>
      <w:color w:val="FFFFFF"/>
      <w:szCs w:val="24"/>
      <w:lang w:eastAsia="ru-RU"/>
    </w:rPr>
  </w:style>
  <w:style w:type="paragraph" w:customStyle="1" w:styleId="xl127">
    <w:name w:val="xl127"/>
    <w:basedOn w:val="a2"/>
    <w:rsid w:val="00133D77"/>
    <w:pPr>
      <w:pBdr>
        <w:top w:val="single" w:sz="4" w:space="0" w:color="auto"/>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8">
    <w:name w:val="xl128"/>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pPr>
    <w:rPr>
      <w:b/>
      <w:bCs/>
      <w:szCs w:val="24"/>
      <w:lang w:eastAsia="ru-RU"/>
    </w:rPr>
  </w:style>
  <w:style w:type="paragraph" w:customStyle="1" w:styleId="xl129">
    <w:name w:val="xl129"/>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jc w:val="center"/>
    </w:pPr>
    <w:rPr>
      <w:b/>
      <w:bCs/>
      <w:szCs w:val="24"/>
      <w:lang w:eastAsia="ru-RU"/>
    </w:rPr>
  </w:style>
  <w:style w:type="paragraph" w:customStyle="1" w:styleId="xl130">
    <w:name w:val="xl130"/>
    <w:basedOn w:val="a2"/>
    <w:rsid w:val="00133D77"/>
    <w:pPr>
      <w:pBdr>
        <w:top w:val="single" w:sz="4" w:space="0" w:color="auto"/>
        <w:bottom w:val="single" w:sz="4" w:space="0" w:color="auto"/>
        <w:right w:val="single" w:sz="4" w:space="0" w:color="auto"/>
      </w:pBdr>
      <w:shd w:val="clear" w:color="auto" w:fill="8DB4E2"/>
      <w:spacing w:before="100" w:beforeAutospacing="1" w:after="100" w:afterAutospacing="1" w:line="240" w:lineRule="auto"/>
      <w:jc w:val="right"/>
    </w:pPr>
    <w:rPr>
      <w:b/>
      <w:bCs/>
      <w:szCs w:val="24"/>
      <w:lang w:eastAsia="ru-RU"/>
    </w:rPr>
  </w:style>
  <w:style w:type="paragraph" w:customStyle="1" w:styleId="xl131">
    <w:name w:val="xl131"/>
    <w:basedOn w:val="a2"/>
    <w:rsid w:val="00133D77"/>
    <w:pPr>
      <w:shd w:val="thinReverseDiagStripe" w:color="666699" w:fill="8DB4E2"/>
      <w:spacing w:before="100" w:beforeAutospacing="1" w:after="100" w:afterAutospacing="1" w:line="240" w:lineRule="auto"/>
    </w:pPr>
    <w:rPr>
      <w:rFonts w:ascii="Helv" w:hAnsi="Helv"/>
      <w:b/>
      <w:bCs/>
      <w:szCs w:val="24"/>
      <w:lang w:eastAsia="ru-RU"/>
    </w:rPr>
  </w:style>
  <w:style w:type="paragraph" w:customStyle="1" w:styleId="xl132">
    <w:name w:val="xl132"/>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pPr>
    <w:rPr>
      <w:b/>
      <w:bCs/>
      <w:szCs w:val="24"/>
      <w:lang w:eastAsia="ru-RU"/>
    </w:rPr>
  </w:style>
  <w:style w:type="paragraph" w:customStyle="1" w:styleId="xl133">
    <w:name w:val="xl133"/>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jc w:val="center"/>
    </w:pPr>
    <w:rPr>
      <w:b/>
      <w:bCs/>
      <w:szCs w:val="24"/>
      <w:lang w:eastAsia="ru-RU"/>
    </w:rPr>
  </w:style>
  <w:style w:type="paragraph" w:customStyle="1" w:styleId="xl134">
    <w:name w:val="xl134"/>
    <w:basedOn w:val="a2"/>
    <w:rsid w:val="00133D77"/>
    <w:pPr>
      <w:pBdr>
        <w:top w:val="single" w:sz="4" w:space="0" w:color="auto"/>
        <w:bottom w:val="single" w:sz="4" w:space="0" w:color="auto"/>
        <w:right w:val="single" w:sz="4" w:space="0" w:color="auto"/>
      </w:pBdr>
      <w:shd w:val="clear" w:color="auto" w:fill="95B3D7"/>
      <w:spacing w:before="100" w:beforeAutospacing="1" w:after="100" w:afterAutospacing="1" w:line="240" w:lineRule="auto"/>
      <w:jc w:val="right"/>
    </w:pPr>
    <w:rPr>
      <w:b/>
      <w:bCs/>
      <w:szCs w:val="24"/>
      <w:lang w:eastAsia="ru-RU"/>
    </w:rPr>
  </w:style>
  <w:style w:type="paragraph" w:customStyle="1" w:styleId="xl135">
    <w:name w:val="xl135"/>
    <w:basedOn w:val="a2"/>
    <w:rsid w:val="00133D77"/>
    <w:pPr>
      <w:shd w:val="clear" w:color="auto" w:fill="95B3D7"/>
      <w:spacing w:before="100" w:beforeAutospacing="1" w:after="100" w:afterAutospacing="1" w:line="240" w:lineRule="auto"/>
    </w:pPr>
    <w:rPr>
      <w:szCs w:val="24"/>
      <w:lang w:eastAsia="ru-RU"/>
    </w:rPr>
  </w:style>
  <w:style w:type="paragraph" w:customStyle="1" w:styleId="xl136">
    <w:name w:val="xl136"/>
    <w:basedOn w:val="a2"/>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jc w:val="center"/>
    </w:pPr>
    <w:rPr>
      <w:color w:val="366092"/>
      <w:szCs w:val="24"/>
      <w:lang w:eastAsia="ru-RU"/>
    </w:rPr>
  </w:style>
  <w:style w:type="paragraph" w:customStyle="1" w:styleId="xl137">
    <w:name w:val="xl137"/>
    <w:basedOn w:val="a2"/>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38">
    <w:name w:val="xl138"/>
    <w:basedOn w:val="a2"/>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39">
    <w:name w:val="xl139"/>
    <w:basedOn w:val="a2"/>
    <w:uiPriority w:val="99"/>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pPr>
    <w:rPr>
      <w:color w:val="366092"/>
      <w:szCs w:val="24"/>
      <w:lang w:eastAsia="ru-RU"/>
    </w:rPr>
  </w:style>
  <w:style w:type="paragraph" w:customStyle="1" w:styleId="xl140">
    <w:name w:val="xl140"/>
    <w:basedOn w:val="a2"/>
    <w:uiPriority w:val="99"/>
    <w:rsid w:val="00133D77"/>
    <w:pPr>
      <w:shd w:val="clear" w:color="auto" w:fill="FFFFFF"/>
      <w:spacing w:before="100" w:beforeAutospacing="1" w:after="100" w:afterAutospacing="1" w:line="240" w:lineRule="auto"/>
    </w:pPr>
    <w:rPr>
      <w:rFonts w:ascii="Arial" w:hAnsi="Arial" w:cs="Arial"/>
      <w:color w:val="366092"/>
      <w:szCs w:val="24"/>
      <w:lang w:eastAsia="ru-RU"/>
    </w:rPr>
  </w:style>
  <w:style w:type="paragraph" w:customStyle="1" w:styleId="xl141">
    <w:name w:val="xl141"/>
    <w:basedOn w:val="a2"/>
    <w:uiPriority w:val="99"/>
    <w:rsid w:val="00133D77"/>
    <w:pPr>
      <w:spacing w:before="100" w:beforeAutospacing="1" w:after="100" w:afterAutospacing="1" w:line="240" w:lineRule="auto"/>
    </w:pPr>
    <w:rPr>
      <w:rFonts w:ascii="Arial" w:hAnsi="Arial" w:cs="Arial"/>
      <w:color w:val="366092"/>
      <w:szCs w:val="24"/>
      <w:lang w:eastAsia="ru-RU"/>
    </w:rPr>
  </w:style>
  <w:style w:type="paragraph" w:customStyle="1" w:styleId="xl142">
    <w:name w:val="xl142"/>
    <w:basedOn w:val="a2"/>
    <w:uiPriority w:val="99"/>
    <w:rsid w:val="00133D77"/>
    <w:pPr>
      <w:pBdr>
        <w:top w:val="single" w:sz="4" w:space="0" w:color="auto"/>
        <w:left w:val="single" w:sz="4" w:space="9" w:color="auto"/>
        <w:bottom w:val="single" w:sz="4" w:space="0"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43">
    <w:name w:val="xl143"/>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4">
    <w:name w:val="xl144"/>
    <w:basedOn w:val="a2"/>
    <w:uiPriority w:val="99"/>
    <w:rsid w:val="00133D77"/>
    <w:pPr>
      <w:pBdr>
        <w:top w:val="single" w:sz="4" w:space="0" w:color="auto"/>
        <w:left w:val="single" w:sz="4" w:space="27" w:color="auto"/>
        <w:bottom w:val="single" w:sz="4" w:space="0" w:color="auto"/>
        <w:right w:val="single" w:sz="4" w:space="0" w:color="auto"/>
      </w:pBdr>
      <w:shd w:val="clear" w:color="auto" w:fill="C4D79B"/>
      <w:spacing w:before="100" w:beforeAutospacing="1" w:after="100" w:afterAutospacing="1" w:line="240" w:lineRule="auto"/>
      <w:ind w:firstLineChars="300" w:firstLine="300"/>
    </w:pPr>
    <w:rPr>
      <w:color w:val="366092"/>
      <w:szCs w:val="24"/>
      <w:lang w:eastAsia="ru-RU"/>
    </w:rPr>
  </w:style>
  <w:style w:type="paragraph" w:customStyle="1" w:styleId="xl145">
    <w:name w:val="xl145"/>
    <w:basedOn w:val="a2"/>
    <w:uiPriority w:val="99"/>
    <w:rsid w:val="00133D77"/>
    <w:pPr>
      <w:pBdr>
        <w:top w:val="single" w:sz="4" w:space="0" w:color="auto"/>
        <w:left w:val="single" w:sz="4" w:space="31" w:color="auto"/>
        <w:bottom w:val="single" w:sz="4" w:space="0" w:color="auto"/>
        <w:right w:val="single" w:sz="4" w:space="0" w:color="auto"/>
      </w:pBdr>
      <w:shd w:val="clear" w:color="auto" w:fill="C4D79B"/>
      <w:spacing w:before="100" w:beforeAutospacing="1" w:after="100" w:afterAutospacing="1" w:line="240" w:lineRule="auto"/>
      <w:ind w:firstLineChars="400" w:firstLine="400"/>
    </w:pPr>
    <w:rPr>
      <w:color w:val="366092"/>
      <w:szCs w:val="24"/>
      <w:lang w:eastAsia="ru-RU"/>
    </w:rPr>
  </w:style>
  <w:style w:type="paragraph" w:customStyle="1" w:styleId="xl146">
    <w:name w:val="xl146"/>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7">
    <w:name w:val="xl147"/>
    <w:basedOn w:val="a2"/>
    <w:uiPriority w:val="99"/>
    <w:rsid w:val="00133D77"/>
    <w:pPr>
      <w:pBdr>
        <w:top w:val="single" w:sz="4" w:space="0" w:color="000000"/>
        <w:left w:val="single" w:sz="4" w:space="0" w:color="000000"/>
        <w:bottom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48">
    <w:name w:val="xl148"/>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49">
    <w:name w:val="xl149"/>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0">
    <w:name w:val="xl150"/>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1">
    <w:name w:val="xl151"/>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2">
    <w:name w:val="xl152"/>
    <w:basedOn w:val="a2"/>
    <w:uiPriority w:val="99"/>
    <w:rsid w:val="00133D77"/>
    <w:pPr>
      <w:pBdr>
        <w:top w:val="single" w:sz="4" w:space="0" w:color="auto"/>
        <w:left w:val="single" w:sz="4" w:space="9"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53">
    <w:name w:val="xl153"/>
    <w:basedOn w:val="a2"/>
    <w:uiPriority w:val="99"/>
    <w:rsid w:val="00133D77"/>
    <w:pPr>
      <w:pBdr>
        <w:top w:val="single" w:sz="4" w:space="0" w:color="000000"/>
        <w:left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54">
    <w:name w:val="xl154"/>
    <w:basedOn w:val="a2"/>
    <w:uiPriority w:val="99"/>
    <w:rsid w:val="00133D77"/>
    <w:pPr>
      <w:pBdr>
        <w:top w:val="single" w:sz="4" w:space="0" w:color="auto"/>
        <w:left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5">
    <w:name w:val="xl155"/>
    <w:basedOn w:val="a2"/>
    <w:uiPriority w:val="99"/>
    <w:rsid w:val="00133D77"/>
    <w:pPr>
      <w:pBdr>
        <w:top w:val="single" w:sz="4" w:space="0" w:color="auto"/>
        <w:left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6">
    <w:name w:val="xl156"/>
    <w:basedOn w:val="a2"/>
    <w:uiPriority w:val="99"/>
    <w:rsid w:val="00133D77"/>
    <w:pPr>
      <w:pBdr>
        <w:top w:val="single" w:sz="4" w:space="0" w:color="auto"/>
        <w:left w:val="single" w:sz="4" w:space="0" w:color="auto"/>
        <w:bottom w:val="single" w:sz="8" w:space="0" w:color="auto"/>
        <w:right w:val="single" w:sz="8" w:space="0" w:color="auto"/>
      </w:pBdr>
      <w:shd w:val="clear" w:color="auto" w:fill="C2D69A"/>
      <w:spacing w:before="100" w:beforeAutospacing="1" w:after="100" w:afterAutospacing="1" w:line="240" w:lineRule="auto"/>
      <w:jc w:val="center"/>
    </w:pPr>
    <w:rPr>
      <w:color w:val="FF0000"/>
      <w:szCs w:val="24"/>
      <w:lang w:eastAsia="ru-RU"/>
    </w:rPr>
  </w:style>
  <w:style w:type="paragraph" w:customStyle="1" w:styleId="xl157">
    <w:name w:val="xl157"/>
    <w:basedOn w:val="a2"/>
    <w:uiPriority w:val="99"/>
    <w:rsid w:val="00133D77"/>
    <w:pPr>
      <w:pBdr>
        <w:top w:val="single" w:sz="4" w:space="0" w:color="auto"/>
        <w:left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58">
    <w:name w:val="xl158"/>
    <w:basedOn w:val="a2"/>
    <w:uiPriority w:val="99"/>
    <w:rsid w:val="00133D77"/>
    <w:pPr>
      <w:pBdr>
        <w:top w:val="single" w:sz="4" w:space="0" w:color="auto"/>
        <w:left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59">
    <w:name w:val="xl159"/>
    <w:basedOn w:val="a2"/>
    <w:uiPriority w:val="99"/>
    <w:rsid w:val="00133D77"/>
    <w:pPr>
      <w:pBdr>
        <w:top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0">
    <w:name w:val="xl160"/>
    <w:basedOn w:val="a2"/>
    <w:uiPriority w:val="99"/>
    <w:rsid w:val="00133D77"/>
    <w:pPr>
      <w:pBdr>
        <w:top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1">
    <w:name w:val="xl161"/>
    <w:basedOn w:val="a2"/>
    <w:uiPriority w:val="99"/>
    <w:rsid w:val="00133D77"/>
    <w:pPr>
      <w:pBdr>
        <w:top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2">
    <w:name w:val="xl162"/>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63">
    <w:name w:val="xl163"/>
    <w:basedOn w:val="a2"/>
    <w:uiPriority w:val="99"/>
    <w:rsid w:val="00133D77"/>
    <w:pPr>
      <w:pBdr>
        <w:top w:val="single" w:sz="4"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4">
    <w:name w:val="xl164"/>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5">
    <w:name w:val="xl165"/>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6">
    <w:name w:val="xl166"/>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7">
    <w:name w:val="xl167"/>
    <w:basedOn w:val="a2"/>
    <w:uiPriority w:val="99"/>
    <w:rsid w:val="00133D77"/>
    <w:pPr>
      <w:pBdr>
        <w:top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8">
    <w:name w:val="xl168"/>
    <w:basedOn w:val="a2"/>
    <w:uiPriority w:val="99"/>
    <w:rsid w:val="00133D77"/>
    <w:pPr>
      <w:pBdr>
        <w:top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9">
    <w:name w:val="xl169"/>
    <w:basedOn w:val="a2"/>
    <w:uiPriority w:val="99"/>
    <w:rsid w:val="00133D77"/>
    <w:pPr>
      <w:pBdr>
        <w:top w:val="single" w:sz="8"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0">
    <w:name w:val="xl170"/>
    <w:basedOn w:val="a2"/>
    <w:uiPriority w:val="99"/>
    <w:rsid w:val="00133D77"/>
    <w:pPr>
      <w:pBdr>
        <w:top w:val="single" w:sz="8" w:space="0" w:color="auto"/>
        <w:left w:val="single" w:sz="4"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1">
    <w:name w:val="xl171"/>
    <w:basedOn w:val="a2"/>
    <w:uiPriority w:val="99"/>
    <w:rsid w:val="00133D77"/>
    <w:pPr>
      <w:pBdr>
        <w:top w:val="single" w:sz="8"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2">
    <w:name w:val="xl172"/>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3">
    <w:name w:val="xl173"/>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4">
    <w:name w:val="xl174"/>
    <w:basedOn w:val="a2"/>
    <w:uiPriority w:val="99"/>
    <w:rsid w:val="00133D77"/>
    <w:pPr>
      <w:pBdr>
        <w:top w:val="single" w:sz="8" w:space="0" w:color="auto"/>
        <w:left w:val="single" w:sz="8" w:space="0" w:color="auto"/>
        <w:bottom w:val="single" w:sz="4" w:space="0" w:color="auto"/>
        <w:right w:val="single" w:sz="4" w:space="0" w:color="auto"/>
      </w:pBdr>
      <w:shd w:val="clear" w:color="auto" w:fill="C2D69A"/>
      <w:spacing w:before="100" w:beforeAutospacing="1" w:after="100" w:afterAutospacing="1" w:line="240" w:lineRule="auto"/>
    </w:pPr>
    <w:rPr>
      <w:b/>
      <w:bCs/>
      <w:color w:val="FF0000"/>
      <w:szCs w:val="24"/>
      <w:lang w:eastAsia="ru-RU"/>
    </w:rPr>
  </w:style>
  <w:style w:type="paragraph" w:customStyle="1" w:styleId="xl175">
    <w:name w:val="xl175"/>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76">
    <w:name w:val="xl176"/>
    <w:basedOn w:val="a2"/>
    <w:uiPriority w:val="99"/>
    <w:rsid w:val="00133D77"/>
    <w:pPr>
      <w:pBdr>
        <w:top w:val="single" w:sz="4" w:space="0" w:color="auto"/>
        <w:left w:val="single" w:sz="8" w:space="11" w:color="auto"/>
        <w:bottom w:val="single" w:sz="8"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7">
    <w:name w:val="xl177"/>
    <w:basedOn w:val="a2"/>
    <w:uiPriority w:val="99"/>
    <w:rsid w:val="00133D77"/>
    <w:pPr>
      <w:pBdr>
        <w:top w:val="single" w:sz="8"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8">
    <w:name w:val="xl178"/>
    <w:basedOn w:val="a2"/>
    <w:uiPriority w:val="99"/>
    <w:rsid w:val="00133D77"/>
    <w:pPr>
      <w:pBdr>
        <w:top w:val="single" w:sz="8"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9">
    <w:name w:val="xl179"/>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0">
    <w:name w:val="xl180"/>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81">
    <w:name w:val="xl181"/>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2">
    <w:name w:val="xl182"/>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Iauiue">
    <w:name w:val="Iau?iue"/>
    <w:uiPriority w:val="99"/>
    <w:rsid w:val="00133D77"/>
    <w:rPr>
      <w:rFonts w:eastAsia="Times New Roman"/>
      <w:lang w:val="en-US" w:eastAsia="ru-RU"/>
    </w:rPr>
  </w:style>
  <w:style w:type="character" w:customStyle="1" w:styleId="58">
    <w:name w:val="Основной текст (5)_"/>
    <w:link w:val="59"/>
    <w:locked/>
    <w:rsid w:val="00133D77"/>
    <w:rPr>
      <w:rFonts w:ascii="Palatino Linotype" w:eastAsia="Palatino Linotype" w:hAnsi="Palatino Linotype" w:cs="Palatino Linotype"/>
      <w:i/>
      <w:iCs/>
      <w:sz w:val="10"/>
      <w:szCs w:val="10"/>
      <w:shd w:val="clear" w:color="auto" w:fill="FFFFFF"/>
    </w:rPr>
  </w:style>
  <w:style w:type="paragraph" w:customStyle="1" w:styleId="59">
    <w:name w:val="Основной текст (5)"/>
    <w:basedOn w:val="a2"/>
    <w:link w:val="58"/>
    <w:rsid w:val="00133D77"/>
    <w:pPr>
      <w:widowControl w:val="0"/>
      <w:shd w:val="clear" w:color="auto" w:fill="FFFFFF"/>
      <w:spacing w:line="0" w:lineRule="atLeast"/>
      <w:jc w:val="center"/>
    </w:pPr>
    <w:rPr>
      <w:rFonts w:ascii="Palatino Linotype" w:eastAsia="Palatino Linotype" w:hAnsi="Palatino Linotype" w:cs="Palatino Linotype"/>
      <w:i/>
      <w:iCs/>
      <w:sz w:val="10"/>
      <w:szCs w:val="10"/>
    </w:rPr>
  </w:style>
  <w:style w:type="character" w:styleId="afffffd">
    <w:name w:val="line number"/>
    <w:unhideWhenUsed/>
    <w:rsid w:val="00133D77"/>
    <w:rPr>
      <w:sz w:val="18"/>
    </w:rPr>
  </w:style>
  <w:style w:type="character" w:styleId="afffffe">
    <w:name w:val="page number"/>
    <w:unhideWhenUsed/>
    <w:rsid w:val="00133D77"/>
    <w:rPr>
      <w:rFonts w:ascii="Arial Black" w:hAnsi="Arial Black" w:hint="default"/>
      <w:spacing w:val="-10"/>
      <w:sz w:val="18"/>
    </w:rPr>
  </w:style>
  <w:style w:type="character" w:styleId="affffff">
    <w:name w:val="Intense Emphasis"/>
    <w:uiPriority w:val="21"/>
    <w:rsid w:val="00133D77"/>
    <w:rPr>
      <w:b/>
      <w:bCs/>
      <w:i/>
      <w:iCs/>
      <w:color w:val="4F81BD"/>
    </w:rPr>
  </w:style>
  <w:style w:type="character" w:customStyle="1" w:styleId="bindvalue">
    <w:name w:val="bindvalue"/>
    <w:basedOn w:val="a5"/>
    <w:uiPriority w:val="99"/>
    <w:rsid w:val="00133D77"/>
  </w:style>
  <w:style w:type="character" w:customStyle="1" w:styleId="PEStyleFont6">
    <w:name w:val="PEStyleFont6"/>
    <w:rsid w:val="00133D77"/>
    <w:rPr>
      <w:rFonts w:ascii="Arial CYR" w:hAnsi="Arial CYR" w:cs="Courier New" w:hint="default"/>
      <w:b/>
      <w:bCs w:val="0"/>
      <w:strike w:val="0"/>
      <w:dstrike w:val="0"/>
      <w:spacing w:val="0"/>
      <w:position w:val="0"/>
      <w:sz w:val="16"/>
      <w:u w:val="none"/>
      <w:effect w:val="none"/>
    </w:rPr>
  </w:style>
  <w:style w:type="character" w:customStyle="1" w:styleId="PEStyleFont8">
    <w:name w:val="PEStyleFont8"/>
    <w:rsid w:val="00133D77"/>
    <w:rPr>
      <w:rFonts w:ascii="Arial CYR" w:hAnsi="Arial CYR" w:cs="Courier New" w:hint="default"/>
      <w:strike w:val="0"/>
      <w:dstrike w:val="0"/>
      <w:spacing w:val="0"/>
      <w:position w:val="0"/>
      <w:sz w:val="16"/>
      <w:u w:val="none"/>
      <w:effect w:val="none"/>
    </w:rPr>
  </w:style>
  <w:style w:type="character" w:customStyle="1" w:styleId="PEStyleFont7">
    <w:name w:val="PEStyleFont7"/>
    <w:rsid w:val="00133D77"/>
    <w:rPr>
      <w:rFonts w:ascii="Arial CYR" w:hAnsi="Arial CYR" w:cs="Courier New" w:hint="default"/>
      <w:b/>
      <w:bCs w:val="0"/>
      <w:strike w:val="0"/>
      <w:dstrike w:val="0"/>
      <w:spacing w:val="0"/>
      <w:position w:val="0"/>
      <w:sz w:val="16"/>
      <w:u w:val="none"/>
      <w:effect w:val="none"/>
    </w:rPr>
  </w:style>
  <w:style w:type="character" w:customStyle="1" w:styleId="FontStyle13">
    <w:name w:val="Font Style13"/>
    <w:rsid w:val="00133D77"/>
    <w:rPr>
      <w:rFonts w:ascii="Arial Narrow" w:hAnsi="Arial Narrow" w:cs="Arial Narrow" w:hint="default"/>
      <w:sz w:val="24"/>
      <w:szCs w:val="24"/>
    </w:rPr>
  </w:style>
  <w:style w:type="character" w:customStyle="1" w:styleId="FontStyle27">
    <w:name w:val="Font Style27"/>
    <w:rsid w:val="00133D77"/>
    <w:rPr>
      <w:rFonts w:ascii="Arial Narrow" w:hAnsi="Arial Narrow" w:cs="Arial Narrow" w:hint="default"/>
      <w:b/>
      <w:bCs/>
      <w:sz w:val="16"/>
      <w:szCs w:val="16"/>
    </w:rPr>
  </w:style>
  <w:style w:type="character" w:customStyle="1" w:styleId="FontStyle28">
    <w:name w:val="Font Style28"/>
    <w:rsid w:val="00133D77"/>
    <w:rPr>
      <w:rFonts w:ascii="Arial Narrow" w:hAnsi="Arial Narrow" w:cs="Arial Narrow" w:hint="default"/>
      <w:sz w:val="16"/>
      <w:szCs w:val="16"/>
    </w:rPr>
  </w:style>
  <w:style w:type="character" w:customStyle="1" w:styleId="FontStyle29">
    <w:name w:val="Font Style29"/>
    <w:rsid w:val="00133D77"/>
    <w:rPr>
      <w:rFonts w:ascii="Trebuchet MS" w:hAnsi="Trebuchet MS" w:cs="Trebuchet MS" w:hint="default"/>
      <w:b/>
      <w:bCs/>
      <w:sz w:val="12"/>
      <w:szCs w:val="12"/>
    </w:rPr>
  </w:style>
  <w:style w:type="character" w:customStyle="1" w:styleId="111">
    <w:name w:val="Заголовок 1 Знак1"/>
    <w:uiPriority w:val="9"/>
    <w:rsid w:val="00133D77"/>
    <w:rPr>
      <w:rFonts w:ascii="Cambria" w:eastAsia="Times New Roman" w:hAnsi="Cambria" w:cs="Times New Roman" w:hint="default"/>
      <w:b/>
      <w:bCs/>
      <w:color w:val="365F91"/>
      <w:sz w:val="28"/>
    </w:rPr>
  </w:style>
  <w:style w:type="character" w:customStyle="1" w:styleId="1c">
    <w:name w:val="Гиперссылка1"/>
    <w:uiPriority w:val="99"/>
    <w:rsid w:val="00133D77"/>
    <w:rPr>
      <w:color w:val="0000FF"/>
      <w:u w:val="single"/>
    </w:rPr>
  </w:style>
  <w:style w:type="character" w:customStyle="1" w:styleId="212">
    <w:name w:val="Заголовок 2 Знак1"/>
    <w:uiPriority w:val="9"/>
    <w:semiHidden/>
    <w:rsid w:val="00133D77"/>
    <w:rPr>
      <w:rFonts w:ascii="Cambria" w:eastAsia="Times New Roman" w:hAnsi="Cambria" w:cs="Times New Roman" w:hint="default"/>
      <w:b/>
      <w:bCs/>
      <w:color w:val="4F81BD"/>
      <w:sz w:val="26"/>
      <w:szCs w:val="26"/>
    </w:rPr>
  </w:style>
  <w:style w:type="character" w:customStyle="1" w:styleId="312">
    <w:name w:val="Заголовок 3 Знак1"/>
    <w:uiPriority w:val="9"/>
    <w:semiHidden/>
    <w:rsid w:val="00133D77"/>
    <w:rPr>
      <w:rFonts w:ascii="Cambria" w:eastAsia="Times New Roman" w:hAnsi="Cambria" w:cs="Times New Roman" w:hint="default"/>
      <w:b/>
      <w:bCs/>
      <w:color w:val="4F81BD"/>
    </w:rPr>
  </w:style>
  <w:style w:type="character" w:customStyle="1" w:styleId="1d">
    <w:name w:val="Основной текст1"/>
    <w:rsid w:val="00133D77"/>
    <w:rPr>
      <w:rFonts w:eastAsia="Times New Roman"/>
      <w:b w:val="0"/>
      <w:bCs w:val="0"/>
      <w:i w:val="0"/>
      <w:iCs w:val="0"/>
      <w:smallCaps w:val="0"/>
      <w:color w:val="000000"/>
      <w:spacing w:val="0"/>
      <w:w w:val="100"/>
      <w:position w:val="0"/>
      <w:sz w:val="23"/>
      <w:szCs w:val="23"/>
      <w:u w:val="single"/>
      <w:shd w:val="clear" w:color="auto" w:fill="FFFFFF"/>
      <w:lang w:val="ru-RU"/>
    </w:rPr>
  </w:style>
  <w:style w:type="table" w:styleId="1e">
    <w:name w:val="Table Simple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e">
    <w:name w:val="Table Simple 2"/>
    <w:basedOn w:val="a6"/>
    <w:unhideWhenUsed/>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styleId="1f">
    <w:name w:val="Table Classic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Classic 2"/>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2f0">
    <w:name w:val="Table Columns 2"/>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
    <w:name w:val="Table Columns 3"/>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7">
    <w:name w:val="Table Columns 4"/>
    <w:basedOn w:val="a6"/>
    <w:unhideWhenUsed/>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a">
    <w:name w:val="Table Columns 5"/>
    <w:basedOn w:val="a6"/>
    <w:unhideWhenUsed/>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f0">
    <w:name w:val="Table Grid 1"/>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1">
    <w:name w:val="Table Grid 2"/>
    <w:basedOn w:val="a6"/>
    <w:unhideWhenUsed/>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5b">
    <w:name w:val="Table Grid 5"/>
    <w:basedOn w:val="a6"/>
    <w:unhideWhenUsed/>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
    <w:name w:val="Table List 1"/>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6"/>
    <w:unhideWhenUsed/>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f0">
    <w:name w:val="Table Contemporary"/>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1">
    <w:name w:val="Table Elegant"/>
    <w:basedOn w:val="a6"/>
    <w:unhideWhenUsed/>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styleId="affffff2">
    <w:name w:val="Table Professional"/>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styleId="1f1">
    <w:name w:val="Table Subtle 1"/>
    <w:basedOn w:val="a6"/>
    <w:unhideWhenUsed/>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6"/>
    <w:unhideWhenUsed/>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0">
    <w:name w:val="Table Web 1"/>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0">
    <w:name w:val="Table Web 2"/>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3">
    <w:name w:val="Table Web 3"/>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4">
    <w:name w:val="Medium Shading 2 Accent 4"/>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TableGrid1">
    <w:name w:val="Table Grid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affffff3">
    <w:name w:val="Папушкин"/>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2">
    <w:name w:val="Средний список 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f2">
    <w:name w:val="Сетка таблицы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3">
    <w:name w:val="Сетка таблицы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ветлая заливка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f3">
    <w:name w:val="Светлая заливка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f4">
    <w:name w:val="Светлая заливка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e">
    <w:name w:val="Сетка таблицы3"/>
    <w:basedOn w:val="a6"/>
    <w:uiPriority w:val="59"/>
    <w:rsid w:val="00133D77"/>
    <w:rPr>
      <w:rFonts w:ascii="Calibri" w:hAnsi="Calibri"/>
      <w:sz w:val="22"/>
      <w:szCs w:val="22"/>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0">
    <w:name w:val="Светлая заливка113"/>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
    <w:name w:val="Светлая заливка115"/>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0">
    <w:name w:val="Светлая заливка1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
    <w:name w:val="Светлая заливка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
    <w:name w:val="Light Shading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0">
    <w:name w:val="Светлая заливка11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8">
    <w:name w:val="Сетка таблицы4"/>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ветлая заливка114"/>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fffff4">
    <w:name w:val="рпдлпжлопж"/>
    <w:basedOn w:val="a6"/>
    <w:uiPriority w:val="99"/>
    <w:rsid w:val="00133D77"/>
    <w:pPr>
      <w:jc w:val="right"/>
    </w:pPr>
    <w:rPr>
      <w:rFonts w:ascii="Arial" w:hAnsi="Arial"/>
      <w:sz w:val="18"/>
      <w:szCs w:val="22"/>
      <w:lang w:eastAsia="ru-RU"/>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3">
    <w:name w:val="Светлая заливка3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c">
    <w:name w:val="Сетка таблицы5"/>
    <w:basedOn w:val="a6"/>
    <w:rsid w:val="00133D77"/>
    <w:pPr>
      <w:ind w:left="1080"/>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 5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
    <w:name w:val="Table Grid1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f4">
    <w:name w:val="Папушкин1"/>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4">
    <w:name w:val="Столбцы таблицы 31"/>
    <w:basedOn w:val="a6"/>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0">
    <w:name w:val="Столбцы таблицы 41"/>
    <w:basedOn w:val="a6"/>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6"/>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
    <w:name w:val="Таблица-список 11"/>
    <w:basedOn w:val="a6"/>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Столбцы таблицы 21"/>
    <w:basedOn w:val="a6"/>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
    <w:name w:val="Таблица-список 21"/>
    <w:basedOn w:val="a6"/>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5">
    <w:name w:val="Современная таблица1"/>
    <w:basedOn w:val="a6"/>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
    <w:name w:val="Средний список 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
    <w:name w:val="Средний список 1 - Акцент 1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
    <w:name w:val="Простая таблица 21"/>
    <w:basedOn w:val="a6"/>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6">
    <w:name w:val="Стандартная таблица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6">
    <w:name w:val="Классическ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7">
    <w:name w:val="Прост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5">
    <w:name w:val="Изящная таблица 21"/>
    <w:basedOn w:val="a6"/>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0">
    <w:name w:val="Веб-таблица 1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6"/>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f7">
    <w:name w:val="Изысканная таблица1"/>
    <w:basedOn w:val="a6"/>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8">
    <w:name w:val="Изящная таблица 11"/>
    <w:basedOn w:val="a6"/>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Классическая таблица 2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9">
    <w:name w:val="Сетка таблицы1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
    <w:name w:val="Сетка таблицы2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 81"/>
    <w:basedOn w:val="a6"/>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8">
    <w:name w:val="Сетка таблицы 21"/>
    <w:basedOn w:val="a6"/>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a">
    <w:name w:val="Сетка таблицы 1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5">
    <w:name w:val="Простая таблица 31"/>
    <w:basedOn w:val="a6"/>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
    <w:name w:val="Средняя заливка 2 - Акцент 41"/>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0">
    <w:name w:val="Средний список 13"/>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0">
    <w:name w:val="Средний список 1111"/>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9">
    <w:name w:val="Светлая заливка4"/>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0">
    <w:name w:val="Средний список 12"/>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
    <w:name w:val="Средний список 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
    <w:name w:val="Средний список 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
    <w:name w:val="Светлая заливка1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0">
    <w:name w:val="Средний список 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0">
    <w:name w:val="Средний список 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0">
    <w:name w:val="Средний список 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9">
    <w:name w:val="Светлая заливка2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0">
    <w:name w:val="Средний список 117"/>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0">
    <w:name w:val="Средний список 118"/>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0">
    <w:name w:val="Средний список 119"/>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0">
    <w:name w:val="Средний список 1110"/>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1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0">
    <w:name w:val="Светлая заливка3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
    <w:name w:val="Средний список 1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
    <w:name w:val="Средний список 1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
    <w:name w:val="Средний список 1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
    <w:name w:val="Средний список 1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
    <w:name w:val="Средний список 1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
    <w:name w:val="Светлая заливка116"/>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0">
    <w:name w:val="Светлая заливка3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
    <w:name w:val="Светлая заливка1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0">
    <w:name w:val="Сетка таблицы 511"/>
    <w:basedOn w:val="a6"/>
    <w:rsid w:val="00133D77"/>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2">
    <w:name w:val="Классическая таблица 12"/>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
    <w:name w:val="Сетка таблицы6"/>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
    <w:name w:val="Сетка таблицы3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Сетка таблицы1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7">
    <w:name w:val="Сетка таблицы111"/>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
    <w:name w:val="Сетка таблицы13"/>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6"/>
    <w:rsid w:val="00133D77"/>
    <w:pPr>
      <w:widowControl w:val="0"/>
    </w:pPr>
    <w:rPr>
      <w:rFonts w:ascii="Calibri" w:hAnsi="Calibri"/>
      <w:sz w:val="22"/>
      <w:szCs w:val="22"/>
      <w:lang w:val="en-US"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4">
    <w:name w:val="1 / 1.1 / 1.1.4"/>
    <w:rsid w:val="00133D77"/>
    <w:pPr>
      <w:numPr>
        <w:numId w:val="17"/>
      </w:numPr>
    </w:pPr>
  </w:style>
  <w:style w:type="numbering" w:styleId="a0">
    <w:name w:val="Outline List 3"/>
    <w:basedOn w:val="a7"/>
    <w:uiPriority w:val="99"/>
    <w:semiHidden/>
    <w:unhideWhenUsed/>
    <w:rsid w:val="00133D77"/>
    <w:pPr>
      <w:numPr>
        <w:numId w:val="19"/>
      </w:numPr>
    </w:pPr>
  </w:style>
  <w:style w:type="numbering" w:styleId="1ai">
    <w:name w:val="Outline List 1"/>
    <w:basedOn w:val="a7"/>
    <w:uiPriority w:val="99"/>
    <w:semiHidden/>
    <w:unhideWhenUsed/>
    <w:rsid w:val="00133D77"/>
    <w:pPr>
      <w:numPr>
        <w:numId w:val="20"/>
      </w:numPr>
    </w:pPr>
  </w:style>
  <w:style w:type="numbering" w:customStyle="1" w:styleId="111112">
    <w:name w:val="1 / 1.1 / 1.1.2"/>
    <w:rsid w:val="00133D77"/>
    <w:pPr>
      <w:numPr>
        <w:numId w:val="21"/>
      </w:numPr>
    </w:pPr>
  </w:style>
  <w:style w:type="numbering" w:customStyle="1" w:styleId="1ai11">
    <w:name w:val="1 / a / i11"/>
    <w:rsid w:val="00133D77"/>
    <w:pPr>
      <w:numPr>
        <w:numId w:val="22"/>
      </w:numPr>
    </w:pPr>
  </w:style>
  <w:style w:type="numbering" w:customStyle="1" w:styleId="11">
    <w:name w:val="Статья / Раздел11"/>
    <w:rsid w:val="00133D77"/>
    <w:pPr>
      <w:numPr>
        <w:numId w:val="23"/>
      </w:numPr>
    </w:pPr>
  </w:style>
  <w:style w:type="character" w:customStyle="1" w:styleId="S10">
    <w:name w:val="S_Маркированный Знак1"/>
    <w:basedOn w:val="a5"/>
    <w:locked/>
    <w:rsid w:val="00133D77"/>
  </w:style>
  <w:style w:type="character" w:customStyle="1" w:styleId="S3">
    <w:name w:val="S_Обычный Знак Знак"/>
    <w:locked/>
    <w:rsid w:val="00133D77"/>
    <w:rPr>
      <w:rFonts w:eastAsia="Times New Roman"/>
    </w:rPr>
  </w:style>
  <w:style w:type="paragraph" w:customStyle="1" w:styleId="affffff5">
    <w:name w:val="Абзац"/>
    <w:basedOn w:val="a2"/>
    <w:link w:val="affffff6"/>
    <w:rsid w:val="00133D77"/>
    <w:pPr>
      <w:spacing w:before="120" w:after="60" w:line="240" w:lineRule="auto"/>
      <w:ind w:firstLine="567"/>
      <w:jc w:val="both"/>
    </w:pPr>
    <w:rPr>
      <w:rFonts w:ascii="Calibri" w:hAnsi="Calibri"/>
      <w:szCs w:val="24"/>
      <w:lang w:eastAsia="ru-RU"/>
    </w:rPr>
  </w:style>
  <w:style w:type="character" w:customStyle="1" w:styleId="affffff6">
    <w:name w:val="Абзац Знак"/>
    <w:link w:val="affffff5"/>
    <w:rsid w:val="00133D77"/>
    <w:rPr>
      <w:rFonts w:ascii="Calibri" w:eastAsiaTheme="minorEastAsia" w:hAnsi="Calibri" w:cstheme="minorBidi"/>
      <w:lang w:eastAsia="ru-RU"/>
    </w:rPr>
  </w:style>
  <w:style w:type="character" w:customStyle="1" w:styleId="S4">
    <w:name w:val="S_Маркированный Знак Знак"/>
    <w:basedOn w:val="a5"/>
    <w:locked/>
    <w:rsid w:val="00133D77"/>
  </w:style>
  <w:style w:type="paragraph" w:customStyle="1" w:styleId="font0">
    <w:name w:val="font0"/>
    <w:basedOn w:val="a2"/>
    <w:rsid w:val="00133D77"/>
    <w:pPr>
      <w:spacing w:before="100" w:beforeAutospacing="1" w:after="100" w:afterAutospacing="1" w:line="240" w:lineRule="auto"/>
    </w:pPr>
    <w:rPr>
      <w:rFonts w:eastAsia="Times New Roman" w:cs="Times New Roman"/>
      <w:color w:val="000000"/>
      <w:sz w:val="20"/>
      <w:szCs w:val="20"/>
      <w:lang w:eastAsia="ru-RU"/>
    </w:rPr>
  </w:style>
  <w:style w:type="paragraph" w:customStyle="1" w:styleId="xl95">
    <w:name w:val="xl95"/>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6">
    <w:name w:val="xl96"/>
    <w:basedOn w:val="a2"/>
    <w:rsid w:val="00133D7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7">
    <w:name w:val="xl97"/>
    <w:basedOn w:val="a2"/>
    <w:rsid w:val="00133D77"/>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8">
    <w:name w:val="xl98"/>
    <w:basedOn w:val="a2"/>
    <w:rsid w:val="00133D77"/>
    <w:pPr>
      <w:pBdr>
        <w:top w:val="single" w:sz="8"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9">
    <w:name w:val="xl99"/>
    <w:basedOn w:val="a2"/>
    <w:rsid w:val="00133D77"/>
    <w:pPr>
      <w:pBdr>
        <w:top w:val="single" w:sz="8"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0">
    <w:name w:val="xl100"/>
    <w:basedOn w:val="a2"/>
    <w:rsid w:val="00133D77"/>
    <w:pPr>
      <w:pBdr>
        <w:top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1">
    <w:name w:val="xl101"/>
    <w:basedOn w:val="a2"/>
    <w:rsid w:val="00133D77"/>
    <w:pPr>
      <w:pBdr>
        <w:top w:val="single" w:sz="8" w:space="0" w:color="auto"/>
        <w:left w:val="single" w:sz="8"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2">
    <w:name w:val="xl102"/>
    <w:basedOn w:val="a2"/>
    <w:rsid w:val="00133D77"/>
    <w:pPr>
      <w:pBdr>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3">
    <w:name w:val="xl103"/>
    <w:basedOn w:val="a2"/>
    <w:rsid w:val="00133D77"/>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4">
    <w:name w:val="xl104"/>
    <w:basedOn w:val="a2"/>
    <w:rsid w:val="00133D77"/>
    <w:pPr>
      <w:pBdr>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numbering" w:styleId="111111">
    <w:name w:val="Outline List 2"/>
    <w:aliases w:val="1 / 1.1 / 1.1."/>
    <w:basedOn w:val="a7"/>
    <w:rsid w:val="00133D77"/>
  </w:style>
  <w:style w:type="numbering" w:customStyle="1" w:styleId="1f8">
    <w:name w:val="Нет списка1"/>
    <w:next w:val="a7"/>
    <w:uiPriority w:val="99"/>
    <w:semiHidden/>
    <w:unhideWhenUsed/>
    <w:rsid w:val="00133D77"/>
  </w:style>
  <w:style w:type="numbering" w:customStyle="1" w:styleId="111113">
    <w:name w:val="1 / 1.1 / 1.1.3"/>
    <w:basedOn w:val="a7"/>
    <w:next w:val="111111"/>
    <w:locked/>
    <w:rsid w:val="00133D77"/>
  </w:style>
  <w:style w:type="numbering" w:customStyle="1" w:styleId="2f5">
    <w:name w:val="Нет списка2"/>
    <w:next w:val="a7"/>
    <w:semiHidden/>
    <w:unhideWhenUsed/>
    <w:rsid w:val="00133D77"/>
  </w:style>
  <w:style w:type="numbering" w:customStyle="1" w:styleId="11b">
    <w:name w:val="Нет списка11"/>
    <w:next w:val="a7"/>
    <w:uiPriority w:val="99"/>
    <w:semiHidden/>
    <w:unhideWhenUsed/>
    <w:rsid w:val="00133D77"/>
  </w:style>
  <w:style w:type="numbering" w:customStyle="1" w:styleId="21a">
    <w:name w:val="Нет списка21"/>
    <w:next w:val="a7"/>
    <w:uiPriority w:val="99"/>
    <w:semiHidden/>
    <w:unhideWhenUsed/>
    <w:rsid w:val="00133D77"/>
  </w:style>
  <w:style w:type="numbering" w:customStyle="1" w:styleId="1118">
    <w:name w:val="Нет списка111"/>
    <w:next w:val="a7"/>
    <w:uiPriority w:val="99"/>
    <w:semiHidden/>
    <w:unhideWhenUsed/>
    <w:rsid w:val="00133D77"/>
  </w:style>
  <w:style w:type="numbering" w:customStyle="1" w:styleId="3f0">
    <w:name w:val="Нет списка3"/>
    <w:next w:val="a7"/>
    <w:uiPriority w:val="99"/>
    <w:semiHidden/>
    <w:unhideWhenUsed/>
    <w:rsid w:val="00133D77"/>
  </w:style>
  <w:style w:type="numbering" w:customStyle="1" w:styleId="4a">
    <w:name w:val="Нет списка4"/>
    <w:next w:val="a7"/>
    <w:uiPriority w:val="99"/>
    <w:semiHidden/>
    <w:unhideWhenUsed/>
    <w:rsid w:val="00133D77"/>
  </w:style>
  <w:style w:type="numbering" w:customStyle="1" w:styleId="5d">
    <w:name w:val="Нет списка5"/>
    <w:next w:val="a7"/>
    <w:uiPriority w:val="99"/>
    <w:semiHidden/>
    <w:unhideWhenUsed/>
    <w:rsid w:val="00133D77"/>
  </w:style>
  <w:style w:type="numbering" w:customStyle="1" w:styleId="63">
    <w:name w:val="Нет списка6"/>
    <w:next w:val="a7"/>
    <w:uiPriority w:val="99"/>
    <w:semiHidden/>
    <w:unhideWhenUsed/>
    <w:rsid w:val="00133D77"/>
  </w:style>
  <w:style w:type="numbering" w:customStyle="1" w:styleId="73">
    <w:name w:val="Нет списка7"/>
    <w:next w:val="a7"/>
    <w:uiPriority w:val="99"/>
    <w:semiHidden/>
    <w:unhideWhenUsed/>
    <w:rsid w:val="00133D77"/>
  </w:style>
  <w:style w:type="numbering" w:customStyle="1" w:styleId="84">
    <w:name w:val="Нет списка8"/>
    <w:next w:val="a7"/>
    <w:uiPriority w:val="99"/>
    <w:semiHidden/>
    <w:unhideWhenUsed/>
    <w:rsid w:val="00133D77"/>
  </w:style>
  <w:style w:type="numbering" w:customStyle="1" w:styleId="93">
    <w:name w:val="Нет списка9"/>
    <w:next w:val="a7"/>
    <w:uiPriority w:val="99"/>
    <w:semiHidden/>
    <w:unhideWhenUsed/>
    <w:rsid w:val="00133D77"/>
  </w:style>
  <w:style w:type="numbering" w:customStyle="1" w:styleId="101">
    <w:name w:val="Нет списка10"/>
    <w:next w:val="a7"/>
    <w:uiPriority w:val="99"/>
    <w:semiHidden/>
    <w:unhideWhenUsed/>
    <w:rsid w:val="00133D77"/>
  </w:style>
  <w:style w:type="numbering" w:customStyle="1" w:styleId="124">
    <w:name w:val="Нет списка12"/>
    <w:next w:val="a7"/>
    <w:uiPriority w:val="99"/>
    <w:semiHidden/>
    <w:unhideWhenUsed/>
    <w:rsid w:val="00133D77"/>
  </w:style>
  <w:style w:type="numbering" w:customStyle="1" w:styleId="133">
    <w:name w:val="Нет списка13"/>
    <w:next w:val="a7"/>
    <w:uiPriority w:val="99"/>
    <w:semiHidden/>
    <w:unhideWhenUsed/>
    <w:rsid w:val="00133D77"/>
  </w:style>
  <w:style w:type="numbering" w:customStyle="1" w:styleId="141">
    <w:name w:val="Нет списка14"/>
    <w:next w:val="a7"/>
    <w:uiPriority w:val="99"/>
    <w:semiHidden/>
    <w:unhideWhenUsed/>
    <w:rsid w:val="00133D77"/>
  </w:style>
  <w:style w:type="numbering" w:customStyle="1" w:styleId="151">
    <w:name w:val="Нет списка15"/>
    <w:next w:val="a7"/>
    <w:uiPriority w:val="99"/>
    <w:semiHidden/>
    <w:unhideWhenUsed/>
    <w:rsid w:val="00133D77"/>
  </w:style>
  <w:style w:type="numbering" w:customStyle="1" w:styleId="161">
    <w:name w:val="Нет списка16"/>
    <w:next w:val="a7"/>
    <w:uiPriority w:val="99"/>
    <w:semiHidden/>
    <w:unhideWhenUsed/>
    <w:rsid w:val="00133D77"/>
  </w:style>
  <w:style w:type="numbering" w:customStyle="1" w:styleId="221">
    <w:name w:val="Нет списка22"/>
    <w:next w:val="a7"/>
    <w:semiHidden/>
    <w:rsid w:val="00133D77"/>
  </w:style>
  <w:style w:type="numbering" w:customStyle="1" w:styleId="171">
    <w:name w:val="Нет списка17"/>
    <w:next w:val="a7"/>
    <w:uiPriority w:val="99"/>
    <w:semiHidden/>
    <w:unhideWhenUsed/>
    <w:rsid w:val="00133D77"/>
  </w:style>
  <w:style w:type="numbering" w:customStyle="1" w:styleId="180">
    <w:name w:val="Нет списка18"/>
    <w:next w:val="a7"/>
    <w:uiPriority w:val="99"/>
    <w:semiHidden/>
    <w:unhideWhenUsed/>
    <w:rsid w:val="00133D77"/>
  </w:style>
  <w:style w:type="numbering" w:customStyle="1" w:styleId="230">
    <w:name w:val="Нет списка23"/>
    <w:next w:val="a7"/>
    <w:semiHidden/>
    <w:rsid w:val="00133D77"/>
  </w:style>
  <w:style w:type="numbering" w:customStyle="1" w:styleId="21b">
    <w:name w:val="Статья / Раздел21"/>
    <w:basedOn w:val="a7"/>
    <w:next w:val="a0"/>
    <w:rsid w:val="00133D77"/>
  </w:style>
  <w:style w:type="numbering" w:customStyle="1" w:styleId="1ai31">
    <w:name w:val="1 / a / i31"/>
    <w:basedOn w:val="a7"/>
    <w:next w:val="1ai"/>
    <w:rsid w:val="00133D77"/>
  </w:style>
  <w:style w:type="numbering" w:customStyle="1" w:styleId="1ai3">
    <w:name w:val="1 / a / i3"/>
    <w:rsid w:val="00133D77"/>
    <w:pPr>
      <w:numPr>
        <w:numId w:val="24"/>
      </w:numPr>
    </w:pPr>
  </w:style>
  <w:style w:type="numbering" w:customStyle="1" w:styleId="1ai316">
    <w:name w:val="1 / a / i316"/>
    <w:basedOn w:val="a7"/>
    <w:next w:val="1ai"/>
    <w:rsid w:val="00133D77"/>
  </w:style>
  <w:style w:type="paragraph" w:customStyle="1" w:styleId="xl105">
    <w:name w:val="xl105"/>
    <w:basedOn w:val="a2"/>
    <w:rsid w:val="00133D77"/>
    <w:pPr>
      <w:pBdr>
        <w:top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6">
    <w:name w:val="xl106"/>
    <w:basedOn w:val="a2"/>
    <w:rsid w:val="00133D77"/>
    <w:pPr>
      <w:pBdr>
        <w:lef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7">
    <w:name w:val="xl107"/>
    <w:basedOn w:val="a2"/>
    <w:rsid w:val="00133D77"/>
    <w:pPr>
      <w:pBdr>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8">
    <w:name w:val="xl108"/>
    <w:basedOn w:val="a2"/>
    <w:rsid w:val="00133D77"/>
    <w:pPr>
      <w:pBdr>
        <w:left w:val="single" w:sz="4" w:space="0" w:color="auto"/>
        <w:bottom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9">
    <w:name w:val="xl109"/>
    <w:basedOn w:val="a2"/>
    <w:rsid w:val="00133D77"/>
    <w:pPr>
      <w:pBdr>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0">
    <w:name w:val="xl110"/>
    <w:basedOn w:val="a2"/>
    <w:rsid w:val="00133D7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1">
    <w:name w:val="xl111"/>
    <w:basedOn w:val="a2"/>
    <w:rsid w:val="00133D7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2">
    <w:name w:val="xl112"/>
    <w:basedOn w:val="a2"/>
    <w:rsid w:val="00133D77"/>
    <w:pPr>
      <w:pBdr>
        <w:top w:val="single" w:sz="4" w:space="0" w:color="auto"/>
        <w:left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13">
    <w:name w:val="xl113"/>
    <w:basedOn w:val="a2"/>
    <w:rsid w:val="00133D77"/>
    <w:pPr>
      <w:pBdr>
        <w:bottom w:val="single" w:sz="4" w:space="0" w:color="auto"/>
        <w:right w:val="single" w:sz="4" w:space="0" w:color="auto"/>
      </w:pBdr>
      <w:shd w:val="clear" w:color="auto" w:fill="C4BD97"/>
      <w:spacing w:before="100" w:beforeAutospacing="1" w:after="100" w:afterAutospacing="1" w:line="240" w:lineRule="auto"/>
      <w:jc w:val="center"/>
    </w:pPr>
    <w:rPr>
      <w:rFonts w:eastAsia="Times New Roman" w:cs="Times New Roman"/>
      <w:b/>
      <w:bCs/>
      <w:szCs w:val="24"/>
      <w:lang w:eastAsia="ru-RU"/>
    </w:rPr>
  </w:style>
  <w:style w:type="paragraph" w:customStyle="1" w:styleId="xl114">
    <w:name w:val="xl114"/>
    <w:basedOn w:val="a2"/>
    <w:rsid w:val="00133D7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cs="Times New Roman"/>
      <w:color w:val="000000"/>
      <w:szCs w:val="24"/>
      <w:lang w:eastAsia="ru-RU"/>
    </w:rPr>
  </w:style>
  <w:style w:type="numbering" w:customStyle="1" w:styleId="190">
    <w:name w:val="Нет списка19"/>
    <w:next w:val="a7"/>
    <w:uiPriority w:val="99"/>
    <w:semiHidden/>
    <w:unhideWhenUsed/>
    <w:rsid w:val="00133D77"/>
  </w:style>
  <w:style w:type="numbering" w:customStyle="1" w:styleId="111115">
    <w:name w:val="1 / 1.1 / 1.1.5"/>
    <w:basedOn w:val="a7"/>
    <w:next w:val="111111"/>
    <w:rsid w:val="00133D77"/>
  </w:style>
  <w:style w:type="numbering" w:customStyle="1" w:styleId="1100">
    <w:name w:val="Нет списка110"/>
    <w:next w:val="a7"/>
    <w:uiPriority w:val="99"/>
    <w:semiHidden/>
    <w:unhideWhenUsed/>
    <w:rsid w:val="00133D77"/>
  </w:style>
  <w:style w:type="table" w:customStyle="1" w:styleId="1171">
    <w:name w:val="Светлая заливка117"/>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2-42">
    <w:name w:val="Средняя заливка 2 - Акцент 42"/>
    <w:basedOn w:val="a6"/>
    <w:next w:val="2-4"/>
    <w:uiPriority w:val="64"/>
    <w:rsid w:val="00133D77"/>
    <w:pPr>
      <w:spacing w:after="0" w:line="240" w:lineRule="auto"/>
    </w:pPr>
    <w:rPr>
      <w:rFonts w:eastAsia="Times New Roman"/>
      <w:sz w:val="20"/>
      <w:szCs w:val="20"/>
      <w:lang w:eastAsia="ru-R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22">
    <w:name w:val="Светлая заливка22"/>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11">
    <w:name w:val="Light Shading11"/>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f9">
    <w:name w:val="рпдлпжлопж1"/>
    <w:basedOn w:val="a6"/>
    <w:uiPriority w:val="99"/>
    <w:rsid w:val="00133D77"/>
    <w:pPr>
      <w:spacing w:after="0" w:line="240" w:lineRule="auto"/>
      <w:jc w:val="right"/>
    </w:pPr>
    <w:rPr>
      <w:rFonts w:ascii="Arial" w:hAnsi="Arial" w:cstheme="minorBidi"/>
      <w:sz w:val="18"/>
      <w:szCs w:val="22"/>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hemeFill="background1" w:themeFillShade="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hemeFill="background1" w:themeFillShade="BF"/>
      </w:tcPr>
    </w:tblStylePr>
  </w:style>
  <w:style w:type="numbering" w:customStyle="1" w:styleId="1111131">
    <w:name w:val="1 / 1.1 / 1.1.31"/>
    <w:basedOn w:val="a7"/>
    <w:next w:val="111111"/>
    <w:locked/>
    <w:rsid w:val="00133D77"/>
  </w:style>
  <w:style w:type="numbering" w:customStyle="1" w:styleId="240">
    <w:name w:val="Нет списка24"/>
    <w:next w:val="a7"/>
    <w:semiHidden/>
    <w:unhideWhenUsed/>
    <w:rsid w:val="00133D77"/>
  </w:style>
  <w:style w:type="numbering" w:customStyle="1" w:styleId="1122">
    <w:name w:val="Нет списка112"/>
    <w:next w:val="a7"/>
    <w:uiPriority w:val="99"/>
    <w:semiHidden/>
    <w:unhideWhenUsed/>
    <w:rsid w:val="00133D77"/>
  </w:style>
  <w:style w:type="numbering" w:customStyle="1" w:styleId="2110">
    <w:name w:val="Нет списка211"/>
    <w:next w:val="a7"/>
    <w:uiPriority w:val="99"/>
    <w:semiHidden/>
    <w:unhideWhenUsed/>
    <w:rsid w:val="00133D77"/>
  </w:style>
  <w:style w:type="numbering" w:customStyle="1" w:styleId="11112">
    <w:name w:val="Нет списка1111"/>
    <w:next w:val="a7"/>
    <w:uiPriority w:val="99"/>
    <w:semiHidden/>
    <w:unhideWhenUsed/>
    <w:rsid w:val="00133D77"/>
  </w:style>
  <w:style w:type="numbering" w:customStyle="1" w:styleId="317">
    <w:name w:val="Нет списка31"/>
    <w:next w:val="a7"/>
    <w:uiPriority w:val="99"/>
    <w:semiHidden/>
    <w:unhideWhenUsed/>
    <w:rsid w:val="00133D77"/>
  </w:style>
  <w:style w:type="numbering" w:customStyle="1" w:styleId="411">
    <w:name w:val="Нет списка41"/>
    <w:next w:val="a7"/>
    <w:uiPriority w:val="99"/>
    <w:semiHidden/>
    <w:unhideWhenUsed/>
    <w:rsid w:val="00133D77"/>
  </w:style>
  <w:style w:type="numbering" w:customStyle="1" w:styleId="512">
    <w:name w:val="Нет списка51"/>
    <w:next w:val="a7"/>
    <w:uiPriority w:val="99"/>
    <w:semiHidden/>
    <w:unhideWhenUsed/>
    <w:rsid w:val="00133D77"/>
  </w:style>
  <w:style w:type="numbering" w:customStyle="1" w:styleId="610">
    <w:name w:val="Нет списка61"/>
    <w:next w:val="a7"/>
    <w:uiPriority w:val="99"/>
    <w:semiHidden/>
    <w:unhideWhenUsed/>
    <w:rsid w:val="00133D77"/>
  </w:style>
  <w:style w:type="numbering" w:customStyle="1" w:styleId="710">
    <w:name w:val="Нет списка71"/>
    <w:next w:val="a7"/>
    <w:uiPriority w:val="99"/>
    <w:semiHidden/>
    <w:unhideWhenUsed/>
    <w:rsid w:val="00133D77"/>
  </w:style>
  <w:style w:type="numbering" w:customStyle="1" w:styleId="811">
    <w:name w:val="Нет списка81"/>
    <w:next w:val="a7"/>
    <w:uiPriority w:val="99"/>
    <w:semiHidden/>
    <w:unhideWhenUsed/>
    <w:rsid w:val="00133D77"/>
  </w:style>
  <w:style w:type="numbering" w:customStyle="1" w:styleId="910">
    <w:name w:val="Нет списка91"/>
    <w:next w:val="a7"/>
    <w:uiPriority w:val="99"/>
    <w:semiHidden/>
    <w:unhideWhenUsed/>
    <w:rsid w:val="00133D77"/>
  </w:style>
  <w:style w:type="numbering" w:customStyle="1" w:styleId="1010">
    <w:name w:val="Нет списка101"/>
    <w:next w:val="a7"/>
    <w:uiPriority w:val="99"/>
    <w:semiHidden/>
    <w:unhideWhenUsed/>
    <w:rsid w:val="00133D77"/>
  </w:style>
  <w:style w:type="numbering" w:customStyle="1" w:styleId="1211">
    <w:name w:val="Нет списка121"/>
    <w:next w:val="a7"/>
    <w:uiPriority w:val="99"/>
    <w:semiHidden/>
    <w:unhideWhenUsed/>
    <w:rsid w:val="00133D77"/>
  </w:style>
  <w:style w:type="table" w:customStyle="1" w:styleId="911">
    <w:name w:val="Сетка таблицы91"/>
    <w:basedOn w:val="a6"/>
    <w:next w:val="af4"/>
    <w:uiPriority w:val="59"/>
    <w:rsid w:val="00133D77"/>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0">
    <w:name w:val="Нет списка131"/>
    <w:next w:val="a7"/>
    <w:uiPriority w:val="99"/>
    <w:semiHidden/>
    <w:unhideWhenUsed/>
    <w:rsid w:val="00133D77"/>
  </w:style>
  <w:style w:type="table" w:customStyle="1" w:styleId="1011">
    <w:name w:val="Сетка таблицы101"/>
    <w:basedOn w:val="a6"/>
    <w:next w:val="af4"/>
    <w:uiPriority w:val="59"/>
    <w:rsid w:val="00133D77"/>
    <w:pPr>
      <w:spacing w:after="0" w:line="240" w:lineRule="auto"/>
    </w:pPr>
    <w:rPr>
      <w:rFonts w:asciiTheme="minorHAnsi" w:eastAsiaTheme="minorEastAsia"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6"/>
    <w:next w:val="af4"/>
    <w:uiPriority w:val="59"/>
    <w:rsid w:val="00133D77"/>
    <w:pPr>
      <w:spacing w:after="0" w:line="240" w:lineRule="auto"/>
    </w:pPr>
    <w:rPr>
      <w:rFonts w:asciiTheme="minorHAnsi" w:eastAsia="Times New Roman"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3">
    <w:name w:val="Сетка таблицы1111"/>
    <w:basedOn w:val="a6"/>
    <w:next w:val="af4"/>
    <w:uiPriority w:val="59"/>
    <w:rsid w:val="00133D77"/>
    <w:pPr>
      <w:spacing w:after="0" w:line="240" w:lineRule="auto"/>
    </w:pPr>
    <w:rPr>
      <w:rFonts w:ascii="Calibri" w:eastAsia="Times New Roman" w:hAnsi="Calibr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0">
    <w:name w:val="Нет списка141"/>
    <w:next w:val="a7"/>
    <w:uiPriority w:val="99"/>
    <w:semiHidden/>
    <w:unhideWhenUsed/>
    <w:rsid w:val="00133D77"/>
  </w:style>
  <w:style w:type="numbering" w:customStyle="1" w:styleId="1510">
    <w:name w:val="Нет списка151"/>
    <w:next w:val="a7"/>
    <w:uiPriority w:val="99"/>
    <w:semiHidden/>
    <w:unhideWhenUsed/>
    <w:rsid w:val="00133D77"/>
  </w:style>
  <w:style w:type="numbering" w:customStyle="1" w:styleId="1610">
    <w:name w:val="Нет списка161"/>
    <w:next w:val="a7"/>
    <w:uiPriority w:val="99"/>
    <w:semiHidden/>
    <w:unhideWhenUsed/>
    <w:rsid w:val="00133D77"/>
  </w:style>
  <w:style w:type="numbering" w:customStyle="1" w:styleId="2210">
    <w:name w:val="Нет списка221"/>
    <w:next w:val="a7"/>
    <w:semiHidden/>
    <w:rsid w:val="00133D77"/>
  </w:style>
  <w:style w:type="numbering" w:customStyle="1" w:styleId="1710">
    <w:name w:val="Нет списка171"/>
    <w:next w:val="a7"/>
    <w:uiPriority w:val="99"/>
    <w:semiHidden/>
    <w:unhideWhenUsed/>
    <w:rsid w:val="00133D77"/>
  </w:style>
  <w:style w:type="numbering" w:customStyle="1" w:styleId="181">
    <w:name w:val="Нет списка181"/>
    <w:next w:val="a7"/>
    <w:uiPriority w:val="99"/>
    <w:semiHidden/>
    <w:unhideWhenUsed/>
    <w:rsid w:val="00133D77"/>
  </w:style>
  <w:style w:type="numbering" w:customStyle="1" w:styleId="231">
    <w:name w:val="Нет списка231"/>
    <w:next w:val="a7"/>
    <w:semiHidden/>
    <w:rsid w:val="00133D77"/>
  </w:style>
  <w:style w:type="numbering" w:customStyle="1" w:styleId="2111">
    <w:name w:val="Статья / Раздел211"/>
    <w:basedOn w:val="a7"/>
    <w:next w:val="a0"/>
    <w:rsid w:val="00133D77"/>
  </w:style>
  <w:style w:type="numbering" w:customStyle="1" w:styleId="1ai311">
    <w:name w:val="1 / a / i311"/>
    <w:basedOn w:val="a7"/>
    <w:next w:val="1ai"/>
    <w:rsid w:val="00133D77"/>
  </w:style>
  <w:style w:type="numbering" w:customStyle="1" w:styleId="1ai3161">
    <w:name w:val="1 / a / i3161"/>
    <w:basedOn w:val="a7"/>
    <w:next w:val="1ai"/>
    <w:rsid w:val="00133D77"/>
    <w:pPr>
      <w:numPr>
        <w:numId w:val="25"/>
      </w:numPr>
    </w:pPr>
  </w:style>
  <w:style w:type="paragraph" w:customStyle="1" w:styleId="xl846">
    <w:name w:val="xl84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7">
    <w:name w:val="xl84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8">
    <w:name w:val="xl84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49">
    <w:name w:val="xl84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Times New Roman"/>
      <w:color w:val="000000"/>
      <w:sz w:val="20"/>
      <w:szCs w:val="20"/>
      <w:lang w:eastAsia="ru-RU"/>
    </w:rPr>
  </w:style>
  <w:style w:type="paragraph" w:customStyle="1" w:styleId="xl850">
    <w:name w:val="xl85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51">
    <w:name w:val="xl851"/>
    <w:basedOn w:val="a2"/>
    <w:rsid w:val="00133D77"/>
    <w:pPr>
      <w:pBdr>
        <w:top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52">
    <w:name w:val="xl852"/>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3">
    <w:name w:val="xl853"/>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4">
    <w:name w:val="xl854"/>
    <w:basedOn w:val="a2"/>
    <w:rsid w:val="00133D77"/>
    <w:pPr>
      <w:pBdr>
        <w:top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5">
    <w:name w:val="xl85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6">
    <w:name w:val="xl85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57">
    <w:name w:val="xl85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8">
    <w:name w:val="xl85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59">
    <w:name w:val="xl85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60">
    <w:name w:val="xl86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1">
    <w:name w:val="xl861"/>
    <w:basedOn w:val="a2"/>
    <w:rsid w:val="00133D77"/>
    <w:pPr>
      <w:pBdr>
        <w:top w:val="single" w:sz="8" w:space="0" w:color="auto"/>
        <w:bottom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862">
    <w:name w:val="xl862"/>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63">
    <w:name w:val="xl86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4">
    <w:name w:val="xl864"/>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5">
    <w:name w:val="xl86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color w:val="000000"/>
      <w:szCs w:val="24"/>
      <w:lang w:eastAsia="ru-RU"/>
    </w:rPr>
  </w:style>
  <w:style w:type="paragraph" w:customStyle="1" w:styleId="xl866">
    <w:name w:val="xl866"/>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7">
    <w:name w:val="xl867"/>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68">
    <w:name w:val="xl86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9">
    <w:name w:val="xl86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70">
    <w:name w:val="xl870"/>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71">
    <w:name w:val="xl871"/>
    <w:basedOn w:val="a2"/>
    <w:rsid w:val="00133D77"/>
    <w:pPr>
      <w:pBdr>
        <w:top w:val="single" w:sz="4" w:space="0" w:color="auto"/>
        <w:left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72">
    <w:name w:val="xl872"/>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3">
    <w:name w:val="xl87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4">
    <w:name w:val="xl874"/>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5">
    <w:name w:val="xl875"/>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6">
    <w:name w:val="xl876"/>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7">
    <w:name w:val="xl877"/>
    <w:basedOn w:val="a2"/>
    <w:rsid w:val="00133D77"/>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8">
    <w:name w:val="xl878"/>
    <w:basedOn w:val="a2"/>
    <w:rsid w:val="00133D77"/>
    <w:pPr>
      <w:pBdr>
        <w:top w:val="single" w:sz="8" w:space="0" w:color="auto"/>
        <w:left w:val="single" w:sz="4" w:space="0" w:color="auto"/>
        <w:bottom w:val="single" w:sz="8" w:space="0" w:color="auto"/>
        <w:right w:val="single" w:sz="8"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9">
    <w:name w:val="xl879"/>
    <w:basedOn w:val="a2"/>
    <w:rsid w:val="00133D77"/>
    <w:pPr>
      <w:pBdr>
        <w:top w:val="single" w:sz="8" w:space="0" w:color="auto"/>
        <w:left w:val="single" w:sz="8" w:space="0" w:color="auto"/>
        <w:bottom w:val="single" w:sz="8" w:space="0" w:color="auto"/>
      </w:pBdr>
      <w:spacing w:before="100" w:beforeAutospacing="1" w:after="100" w:afterAutospacing="1" w:line="240" w:lineRule="auto"/>
    </w:pPr>
    <w:rPr>
      <w:rFonts w:eastAsia="Times New Roman" w:cs="Times New Roman"/>
      <w:b/>
      <w:bCs/>
      <w:szCs w:val="24"/>
      <w:lang w:eastAsia="ru-RU"/>
    </w:rPr>
  </w:style>
  <w:style w:type="paragraph" w:customStyle="1" w:styleId="xl840">
    <w:name w:val="xl840"/>
    <w:basedOn w:val="a2"/>
    <w:rsid w:val="00133D7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1">
    <w:name w:val="xl841"/>
    <w:basedOn w:val="a2"/>
    <w:rsid w:val="00133D77"/>
    <w:pPr>
      <w:spacing w:before="100" w:beforeAutospacing="1" w:after="100" w:afterAutospacing="1" w:line="240" w:lineRule="auto"/>
      <w:jc w:val="center"/>
    </w:pPr>
    <w:rPr>
      <w:rFonts w:eastAsia="Times New Roman" w:cs="Times New Roman"/>
      <w:szCs w:val="24"/>
      <w:lang w:eastAsia="ru-RU"/>
    </w:rPr>
  </w:style>
  <w:style w:type="paragraph" w:customStyle="1" w:styleId="xl842">
    <w:name w:val="xl842"/>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43">
    <w:name w:val="xl843"/>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4">
    <w:name w:val="xl844"/>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5">
    <w:name w:val="xl845"/>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7">
    <w:name w:val="xl837"/>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8">
    <w:name w:val="xl838"/>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9">
    <w:name w:val="xl839"/>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80">
    <w:name w:val="xl880"/>
    <w:basedOn w:val="a2"/>
    <w:rsid w:val="00133D7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1">
    <w:name w:val="xl881"/>
    <w:basedOn w:val="a2"/>
    <w:rsid w:val="00133D77"/>
    <w:pPr>
      <w:pBdr>
        <w:top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2">
    <w:name w:val="xl882"/>
    <w:basedOn w:val="a2"/>
    <w:rsid w:val="00133D7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3">
    <w:name w:val="xl883"/>
    <w:basedOn w:val="a2"/>
    <w:rsid w:val="00133D77"/>
    <w:pPr>
      <w:pBdr>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4">
    <w:name w:val="xl884"/>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5">
    <w:name w:val="xl885"/>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17">
    <w:name w:val="xl11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8">
    <w:name w:val="xl118"/>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119">
    <w:name w:val="xl11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20">
    <w:name w:val="xl12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szCs w:val="24"/>
      <w:lang w:eastAsia="ru-RU"/>
    </w:rPr>
  </w:style>
  <w:style w:type="paragraph" w:customStyle="1" w:styleId="xl886">
    <w:name w:val="xl88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Cs w:val="24"/>
      <w:lang w:eastAsia="ru-RU"/>
    </w:rPr>
  </w:style>
  <w:style w:type="paragraph" w:customStyle="1" w:styleId="xl887">
    <w:name w:val="xl887"/>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8">
    <w:name w:val="xl888"/>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9">
    <w:name w:val="xl889"/>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0">
    <w:name w:val="xl890"/>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1">
    <w:name w:val="xl891"/>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2">
    <w:name w:val="xl892"/>
    <w:basedOn w:val="a2"/>
    <w:rsid w:val="00133D77"/>
    <w:pPr>
      <w:pBdr>
        <w:top w:val="single" w:sz="8" w:space="0" w:color="auto"/>
        <w:lef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3">
    <w:name w:val="xl893"/>
    <w:basedOn w:val="a2"/>
    <w:rsid w:val="00133D77"/>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4">
    <w:name w:val="xl894"/>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95">
    <w:name w:val="xl89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6">
    <w:name w:val="xl896"/>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7">
    <w:name w:val="xl897"/>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8">
    <w:name w:val="xl898"/>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9">
    <w:name w:val="xl899"/>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0">
    <w:name w:val="xl90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1">
    <w:name w:val="xl901"/>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2">
    <w:name w:val="xl902"/>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3">
    <w:name w:val="xl9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4">
    <w:name w:val="xl904"/>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5">
    <w:name w:val="xl90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6">
    <w:name w:val="xl90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7">
    <w:name w:val="xl907"/>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8">
    <w:name w:val="xl908"/>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9">
    <w:name w:val="xl90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0">
    <w:name w:val="xl910"/>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1">
    <w:name w:val="xl911"/>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2">
    <w:name w:val="xl912"/>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3">
    <w:name w:val="xl913"/>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49">
    <w:name w:val="xl1649"/>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0">
    <w:name w:val="xl1650"/>
    <w:basedOn w:val="a2"/>
    <w:rsid w:val="00133D7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1">
    <w:name w:val="xl1651"/>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2">
    <w:name w:val="xl16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3">
    <w:name w:val="xl165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4">
    <w:name w:val="xl1654"/>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5">
    <w:name w:val="xl1655"/>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6">
    <w:name w:val="xl1656"/>
    <w:basedOn w:val="a2"/>
    <w:rsid w:val="00133D77"/>
    <w:pPr>
      <w:pBdr>
        <w:top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7">
    <w:name w:val="xl1657"/>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8">
    <w:name w:val="xl1658"/>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9">
    <w:name w:val="xl1659"/>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60">
    <w:name w:val="xl1660"/>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1">
    <w:name w:val="xl1661"/>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2">
    <w:name w:val="xl1662"/>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3">
    <w:name w:val="xl1663"/>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4">
    <w:name w:val="xl166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5">
    <w:name w:val="xl1665"/>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03">
    <w:name w:val="xl16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04">
    <w:name w:val="xl160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27">
    <w:name w:val="xl82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828">
    <w:name w:val="xl82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29">
    <w:name w:val="xl82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0">
    <w:name w:val="xl83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1">
    <w:name w:val="xl831"/>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2">
    <w:name w:val="xl832"/>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3">
    <w:name w:val="xl83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4">
    <w:name w:val="xl83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5">
    <w:name w:val="xl835"/>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6">
    <w:name w:val="xl83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15">
    <w:name w:val="xl11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16">
    <w:name w:val="xl116"/>
    <w:basedOn w:val="a2"/>
    <w:rsid w:val="00133D77"/>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666">
    <w:name w:val="xl1666"/>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7">
    <w:name w:val="xl1667"/>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8">
    <w:name w:val="xl1668"/>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9">
    <w:name w:val="xl1669"/>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0">
    <w:name w:val="xl167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1">
    <w:name w:val="xl167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2">
    <w:name w:val="xl1672"/>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3">
    <w:name w:val="xl1673"/>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4">
    <w:name w:val="xl1674"/>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5">
    <w:name w:val="xl167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6">
    <w:name w:val="xl167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7">
    <w:name w:val="xl167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8">
    <w:name w:val="xl1678"/>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9">
    <w:name w:val="xl167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0">
    <w:name w:val="xl1680"/>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1">
    <w:name w:val="xl1681"/>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2">
    <w:name w:val="xl1682"/>
    <w:basedOn w:val="a2"/>
    <w:rsid w:val="00133D77"/>
    <w:pPr>
      <w:pBdr>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3">
    <w:name w:val="xl1683"/>
    <w:basedOn w:val="a2"/>
    <w:rsid w:val="00133D77"/>
    <w:pPr>
      <w:pBdr>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4">
    <w:name w:val="xl1684"/>
    <w:basedOn w:val="a2"/>
    <w:rsid w:val="00133D77"/>
    <w:pPr>
      <w:pBdr>
        <w:top w:val="single" w:sz="4" w:space="0" w:color="auto"/>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5">
    <w:name w:val="xl1685"/>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6">
    <w:name w:val="xl1686"/>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7">
    <w:name w:val="xl168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8">
    <w:name w:val="xl1688"/>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1689">
    <w:name w:val="xl1689"/>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1690">
    <w:name w:val="xl1690"/>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387">
    <w:name w:val="xl238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2388">
    <w:name w:val="xl238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89">
    <w:name w:val="xl238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0">
    <w:name w:val="xl239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2391">
    <w:name w:val="xl2391"/>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2">
    <w:name w:val="xl239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3">
    <w:name w:val="xl239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4">
    <w:name w:val="xl239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5">
    <w:name w:val="xl239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396">
    <w:name w:val="xl239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7">
    <w:name w:val="xl239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398">
    <w:name w:val="xl2398"/>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9">
    <w:name w:val="xl239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0">
    <w:name w:val="xl240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1">
    <w:name w:val="xl2401"/>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2">
    <w:name w:val="xl2402"/>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3">
    <w:name w:val="xl240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4">
    <w:name w:val="xl2404"/>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5">
    <w:name w:val="xl240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6">
    <w:name w:val="xl240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7">
    <w:name w:val="xl240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8">
    <w:name w:val="xl2408"/>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9">
    <w:name w:val="xl2409"/>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0">
    <w:name w:val="xl2410"/>
    <w:basedOn w:val="a2"/>
    <w:rsid w:val="00133D77"/>
    <w:pPr>
      <w:pBdr>
        <w:top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1">
    <w:name w:val="xl241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2">
    <w:name w:val="xl241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3">
    <w:name w:val="xl2413"/>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4">
    <w:name w:val="xl241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5">
    <w:name w:val="xl241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6">
    <w:name w:val="xl241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7">
    <w:name w:val="xl241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8">
    <w:name w:val="xl241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9">
    <w:name w:val="xl241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0">
    <w:name w:val="xl2420"/>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1">
    <w:name w:val="xl242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2">
    <w:name w:val="xl2422"/>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3">
    <w:name w:val="xl242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4">
    <w:name w:val="xl2424"/>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5">
    <w:name w:val="xl242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6">
    <w:name w:val="xl2426"/>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7">
    <w:name w:val="xl2427"/>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8">
    <w:name w:val="xl2428"/>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9">
    <w:name w:val="xl2429"/>
    <w:basedOn w:val="a2"/>
    <w:rsid w:val="00133D77"/>
    <w:pPr>
      <w:pBdr>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0">
    <w:name w:val="xl2430"/>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1">
    <w:name w:val="xl243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2">
    <w:name w:val="xl2432"/>
    <w:basedOn w:val="a2"/>
    <w:rsid w:val="00133D77"/>
    <w:pPr>
      <w:pBdr>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3">
    <w:name w:val="xl2433"/>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4">
    <w:name w:val="xl2434"/>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5">
    <w:name w:val="xl243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6">
    <w:name w:val="xl2436"/>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37">
    <w:name w:val="xl2437"/>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8">
    <w:name w:val="xl2438"/>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9">
    <w:name w:val="xl2439"/>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0">
    <w:name w:val="xl2440"/>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1">
    <w:name w:val="xl2441"/>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42">
    <w:name w:val="xl2442"/>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3">
    <w:name w:val="xl2443"/>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4">
    <w:name w:val="xl2444"/>
    <w:basedOn w:val="a2"/>
    <w:rsid w:val="00133D77"/>
    <w:pPr>
      <w:pBdr>
        <w:left w:val="single" w:sz="4" w:space="0" w:color="auto"/>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5">
    <w:name w:val="xl2445"/>
    <w:basedOn w:val="a2"/>
    <w:rsid w:val="00133D77"/>
    <w:pPr>
      <w:pBdr>
        <w:bottom w:val="single" w:sz="4" w:space="0" w:color="auto"/>
        <w:right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6">
    <w:name w:val="xl2446"/>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7">
    <w:name w:val="xl2447"/>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8">
    <w:name w:val="xl2448"/>
    <w:basedOn w:val="a2"/>
    <w:rsid w:val="00133D77"/>
    <w:pPr>
      <w:pBdr>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9">
    <w:name w:val="xl2449"/>
    <w:basedOn w:val="a2"/>
    <w:rsid w:val="00133D77"/>
    <w:pPr>
      <w:pBdr>
        <w:top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50">
    <w:name w:val="xl2450"/>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1">
    <w:name w:val="xl2451"/>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2">
    <w:name w:val="xl24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2453">
    <w:name w:val="xl2453"/>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2454">
    <w:name w:val="xl2454"/>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55">
    <w:name w:val="xl2455"/>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sz w:val="18"/>
      <w:szCs w:val="18"/>
      <w:lang w:eastAsia="ru-RU"/>
    </w:rPr>
  </w:style>
  <w:style w:type="paragraph" w:customStyle="1" w:styleId="xl2456">
    <w:name w:val="xl2456"/>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b/>
      <w:bCs/>
      <w:sz w:val="18"/>
      <w:szCs w:val="18"/>
      <w:lang w:eastAsia="ru-RU"/>
    </w:rPr>
  </w:style>
  <w:style w:type="paragraph" w:customStyle="1" w:styleId="xl2457">
    <w:name w:val="xl2457"/>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8">
    <w:name w:val="xl2458"/>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9">
    <w:name w:val="xl2459"/>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0">
    <w:name w:val="xl2460"/>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61">
    <w:name w:val="xl2461"/>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2">
    <w:name w:val="xl2462"/>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3">
    <w:name w:val="xl2463"/>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4">
    <w:name w:val="xl2464"/>
    <w:basedOn w:val="a2"/>
    <w:rsid w:val="00133D77"/>
    <w:pPr>
      <w:pBdr>
        <w:top w:val="single" w:sz="4" w:space="0" w:color="auto"/>
        <w:lef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5">
    <w:name w:val="xl2465"/>
    <w:basedOn w:val="a2"/>
    <w:rsid w:val="00133D77"/>
    <w:pPr>
      <w:pBdr>
        <w:top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66">
    <w:name w:val="xl2466"/>
    <w:basedOn w:val="a2"/>
    <w:rsid w:val="00133D77"/>
    <w:pPr>
      <w:pBdr>
        <w:top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7">
    <w:name w:val="xl2467"/>
    <w:basedOn w:val="a2"/>
    <w:rsid w:val="00133D77"/>
    <w:pPr>
      <w:pBdr>
        <w:top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8">
    <w:name w:val="xl2468"/>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character" w:customStyle="1" w:styleId="affffff7">
    <w:name w:val="_Обычный Знак"/>
    <w:basedOn w:val="a5"/>
    <w:link w:val="affffff8"/>
    <w:locked/>
    <w:rsid w:val="00133D77"/>
    <w:rPr>
      <w:iCs/>
      <w:sz w:val="26"/>
      <w:szCs w:val="26"/>
    </w:rPr>
  </w:style>
  <w:style w:type="paragraph" w:customStyle="1" w:styleId="affffff8">
    <w:name w:val="_Обычный"/>
    <w:basedOn w:val="a2"/>
    <w:link w:val="affffff7"/>
    <w:rsid w:val="00133D77"/>
    <w:pPr>
      <w:spacing w:before="120" w:after="120" w:line="360" w:lineRule="auto"/>
      <w:ind w:firstLine="709"/>
      <w:contextualSpacing/>
      <w:jc w:val="both"/>
    </w:pPr>
    <w:rPr>
      <w:rFonts w:eastAsiaTheme="minorHAnsi" w:cs="Times New Roman"/>
      <w:iCs/>
      <w:sz w:val="26"/>
      <w:szCs w:val="26"/>
    </w:rPr>
  </w:style>
  <w:style w:type="character" w:customStyle="1" w:styleId="affffff9">
    <w:name w:val="_Список маркерованный Знак"/>
    <w:basedOn w:val="affffff7"/>
    <w:link w:val="a1"/>
    <w:locked/>
    <w:rsid w:val="00133D77"/>
    <w:rPr>
      <w:iCs/>
      <w:sz w:val="26"/>
      <w:szCs w:val="26"/>
    </w:rPr>
  </w:style>
  <w:style w:type="paragraph" w:customStyle="1" w:styleId="a1">
    <w:name w:val="_Список маркерованный"/>
    <w:basedOn w:val="affffff8"/>
    <w:link w:val="affffff9"/>
    <w:rsid w:val="00133D77"/>
    <w:pPr>
      <w:numPr>
        <w:numId w:val="36"/>
      </w:numPr>
      <w:tabs>
        <w:tab w:val="left" w:pos="284"/>
      </w:tabs>
      <w:spacing w:line="276" w:lineRule="auto"/>
    </w:pPr>
  </w:style>
  <w:style w:type="paragraph" w:customStyle="1" w:styleId="affffffa">
    <w:name w:val="_Таблица_по центру"/>
    <w:basedOn w:val="affffff8"/>
    <w:next w:val="affffff8"/>
    <w:link w:val="affffffb"/>
    <w:rsid w:val="00921A43"/>
    <w:pPr>
      <w:spacing w:before="0" w:after="0" w:line="240" w:lineRule="auto"/>
      <w:ind w:firstLine="0"/>
      <w:jc w:val="center"/>
    </w:pPr>
    <w:rPr>
      <w:sz w:val="20"/>
      <w:szCs w:val="20"/>
      <w:lang w:eastAsia="ru-RU"/>
    </w:rPr>
  </w:style>
  <w:style w:type="character" w:customStyle="1" w:styleId="affffffb">
    <w:name w:val="_Таблица_по центру Знак"/>
    <w:basedOn w:val="affffff7"/>
    <w:link w:val="affffffa"/>
    <w:rsid w:val="00921A43"/>
    <w:rPr>
      <w:iCs/>
      <w:sz w:val="20"/>
      <w:szCs w:val="20"/>
      <w:lang w:eastAsia="ru-RU"/>
    </w:rPr>
  </w:style>
  <w:style w:type="paragraph" w:customStyle="1" w:styleId="340">
    <w:name w:val="3.4 Т. Центр"/>
    <w:link w:val="341"/>
    <w:rsid w:val="0014496A"/>
    <w:pPr>
      <w:spacing w:after="0" w:line="240" w:lineRule="auto"/>
      <w:jc w:val="center"/>
    </w:pPr>
    <w:rPr>
      <w:rFonts w:eastAsia="Times New Roman"/>
      <w:sz w:val="20"/>
      <w:szCs w:val="20"/>
    </w:rPr>
  </w:style>
  <w:style w:type="character" w:customStyle="1" w:styleId="341">
    <w:name w:val="3.4 Т. Центр Знак"/>
    <w:basedOn w:val="a5"/>
    <w:link w:val="340"/>
    <w:rsid w:val="0014496A"/>
    <w:rPr>
      <w:rFonts w:eastAsia="Times New Roman"/>
      <w:sz w:val="20"/>
      <w:szCs w:val="20"/>
    </w:rPr>
  </w:style>
  <w:style w:type="paragraph" w:customStyle="1" w:styleId="260">
    <w:name w:val="2.6 Заказчик"/>
    <w:basedOn w:val="a2"/>
    <w:link w:val="261"/>
    <w:rsid w:val="0014496A"/>
    <w:pPr>
      <w:snapToGrid w:val="0"/>
      <w:spacing w:before="40" w:after="40" w:line="300" w:lineRule="auto"/>
      <w:ind w:left="-57"/>
    </w:pPr>
    <w:rPr>
      <w:rFonts w:eastAsia="Times New Roman" w:cs="Times New Roman"/>
      <w:sz w:val="26"/>
      <w:szCs w:val="26"/>
    </w:rPr>
  </w:style>
  <w:style w:type="character" w:customStyle="1" w:styleId="261">
    <w:name w:val="2.6 Заказчик Знак"/>
    <w:basedOn w:val="a5"/>
    <w:link w:val="260"/>
    <w:rsid w:val="0014496A"/>
    <w:rPr>
      <w:rFonts w:eastAsia="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uiPriority="9"/>
    <w:lsdException w:name="heading 9" w:uiPriority="9"/>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ne number" w:uiPriority="0"/>
    <w:lsdException w:name="page number" w:uiPriority="0"/>
    <w:lsdException w:name="List Bullet" w:uiPriority="0"/>
    <w:lsdException w:name="List 2" w:uiPriority="0"/>
    <w:lsdException w:name="List Bullet 3" w:uiPriority="0"/>
    <w:lsdException w:name="Title" w:semiHidden="0" w:unhideWhenUsed="0"/>
    <w:lsdException w:name="Default Paragraph Font" w:uiPriority="1"/>
    <w:lsdException w:name="Body Text" w:uiPriority="0"/>
    <w:lsdException w:name="Subtitle" w:semiHidden="0" w:uiPriority="0" w:unhideWhenUsed="0"/>
    <w:lsdException w:name="Body Text Indent 2" w:uiPriority="0"/>
    <w:lsdException w:name="Strong" w:semiHidden="0" w:unhideWhenUsed="0"/>
    <w:lsdException w:name="Emphasis" w:semiHidden="0" w:uiPriority="0" w:unhideWhenUsed="0"/>
    <w:lsdException w:name="HTML Preformatted" w:uiPriority="0"/>
    <w:lsdException w:name="Outline List 2" w:uiPriority="0"/>
    <w:lsdException w:name="Table Simple 1" w:uiPriority="0"/>
    <w:lsdException w:name="Table Simple 2" w:uiPriority="0"/>
    <w:lsdException w:name="Table Simple 3" w:uiPriority="0"/>
    <w:lsdException w:name="Table Classic 1" w:uiPriority="0"/>
    <w:lsdException w:name="Table Classic 2"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5" w:uiPriority="0"/>
    <w:lsdException w:name="Table Grid 8" w:uiPriority="0"/>
    <w:lsdException w:name="Table List 1" w:uiPriority="0"/>
    <w:lsdException w:name="Table List 2"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2">
    <w:name w:val="Normal"/>
    <w:aliases w:val="Табл_тело"/>
    <w:qFormat/>
    <w:rsid w:val="00540573"/>
    <w:pPr>
      <w:spacing w:after="0"/>
    </w:pPr>
    <w:rPr>
      <w:rFonts w:eastAsiaTheme="minorEastAsia" w:cstheme="minorBidi"/>
      <w:szCs w:val="22"/>
    </w:rPr>
  </w:style>
  <w:style w:type="paragraph" w:styleId="1">
    <w:name w:val="heading 1"/>
    <w:basedOn w:val="a3"/>
    <w:next w:val="a2"/>
    <w:link w:val="10"/>
    <w:uiPriority w:val="9"/>
    <w:qFormat/>
    <w:rsid w:val="00D375F2"/>
    <w:pPr>
      <w:pageBreakBefore/>
      <w:numPr>
        <w:numId w:val="2"/>
      </w:numPr>
      <w:spacing w:before="240" w:after="240"/>
      <w:ind w:left="357" w:hanging="357"/>
      <w:outlineLvl w:val="0"/>
    </w:pPr>
    <w:rPr>
      <w:rFonts w:eastAsiaTheme="minorHAnsi"/>
      <w:b/>
      <w:caps/>
      <w:szCs w:val="24"/>
    </w:rPr>
  </w:style>
  <w:style w:type="paragraph" w:styleId="2">
    <w:name w:val="heading 2"/>
    <w:basedOn w:val="a3"/>
    <w:next w:val="a4"/>
    <w:link w:val="21"/>
    <w:uiPriority w:val="9"/>
    <w:unhideWhenUsed/>
    <w:qFormat/>
    <w:rsid w:val="0083198E"/>
    <w:pPr>
      <w:keepNext/>
      <w:keepLines/>
      <w:numPr>
        <w:ilvl w:val="1"/>
        <w:numId w:val="2"/>
      </w:numPr>
      <w:spacing w:before="240" w:after="120"/>
      <w:outlineLvl w:val="1"/>
    </w:pPr>
    <w:rPr>
      <w:rFonts w:eastAsiaTheme="minorHAnsi"/>
      <w:b/>
      <w:szCs w:val="24"/>
    </w:rPr>
  </w:style>
  <w:style w:type="paragraph" w:styleId="3">
    <w:name w:val="heading 3"/>
    <w:basedOn w:val="a3"/>
    <w:next w:val="a2"/>
    <w:link w:val="30"/>
    <w:uiPriority w:val="9"/>
    <w:unhideWhenUsed/>
    <w:qFormat/>
    <w:rsid w:val="00540573"/>
    <w:pPr>
      <w:keepNext/>
      <w:numPr>
        <w:ilvl w:val="2"/>
        <w:numId w:val="2"/>
      </w:numPr>
      <w:spacing w:before="120"/>
      <w:outlineLvl w:val="2"/>
    </w:pPr>
    <w:rPr>
      <w:rFonts w:eastAsiaTheme="minorHAnsi"/>
      <w:b/>
      <w:szCs w:val="24"/>
    </w:rPr>
  </w:style>
  <w:style w:type="paragraph" w:styleId="4">
    <w:name w:val="heading 4"/>
    <w:basedOn w:val="a3"/>
    <w:next w:val="a2"/>
    <w:link w:val="40"/>
    <w:uiPriority w:val="9"/>
    <w:unhideWhenUsed/>
    <w:qFormat/>
    <w:rsid w:val="00540573"/>
    <w:pPr>
      <w:keepNext/>
      <w:numPr>
        <w:ilvl w:val="3"/>
        <w:numId w:val="2"/>
      </w:numPr>
      <w:spacing w:before="120"/>
      <w:outlineLvl w:val="3"/>
    </w:pPr>
    <w:rPr>
      <w:rFonts w:eastAsiaTheme="minorHAnsi" w:cs="Times New Roman"/>
      <w:b/>
      <w:i/>
      <w:szCs w:val="24"/>
    </w:rPr>
  </w:style>
  <w:style w:type="paragraph" w:styleId="5">
    <w:name w:val="heading 5"/>
    <w:basedOn w:val="a2"/>
    <w:next w:val="a2"/>
    <w:link w:val="50"/>
    <w:uiPriority w:val="9"/>
    <w:unhideWhenUsed/>
    <w:rsid w:val="00983614"/>
    <w:pPr>
      <w:keepNext/>
      <w:keepLines/>
      <w:spacing w:before="200"/>
      <w:ind w:left="1008" w:hanging="1008"/>
      <w:outlineLvl w:val="4"/>
    </w:pPr>
    <w:rPr>
      <w:rFonts w:ascii="Cambria" w:hAnsi="Cambria"/>
      <w:color w:val="243F60"/>
      <w:lang w:eastAsia="ru-RU"/>
    </w:rPr>
  </w:style>
  <w:style w:type="paragraph" w:styleId="6">
    <w:name w:val="heading 6"/>
    <w:basedOn w:val="a2"/>
    <w:next w:val="a2"/>
    <w:link w:val="60"/>
    <w:uiPriority w:val="9"/>
    <w:unhideWhenUsed/>
    <w:rsid w:val="00540573"/>
    <w:pPr>
      <w:spacing w:before="240" w:after="60"/>
      <w:outlineLvl w:val="5"/>
    </w:pPr>
    <w:rPr>
      <w:rFonts w:asciiTheme="minorHAnsi" w:hAnsiTheme="minorHAnsi"/>
      <w:b/>
      <w:bCs/>
      <w:sz w:val="22"/>
    </w:rPr>
  </w:style>
  <w:style w:type="paragraph" w:styleId="7">
    <w:name w:val="heading 7"/>
    <w:basedOn w:val="a2"/>
    <w:next w:val="a2"/>
    <w:link w:val="70"/>
    <w:uiPriority w:val="9"/>
    <w:unhideWhenUsed/>
    <w:rsid w:val="00540573"/>
    <w:pPr>
      <w:spacing w:before="240" w:after="60"/>
      <w:outlineLvl w:val="6"/>
    </w:pPr>
    <w:rPr>
      <w:rFonts w:asciiTheme="minorHAnsi" w:hAnsiTheme="minorHAnsi"/>
      <w:szCs w:val="24"/>
    </w:rPr>
  </w:style>
  <w:style w:type="paragraph" w:styleId="8">
    <w:name w:val="heading 8"/>
    <w:basedOn w:val="a2"/>
    <w:next w:val="a2"/>
    <w:link w:val="80"/>
    <w:uiPriority w:val="9"/>
    <w:unhideWhenUsed/>
    <w:rsid w:val="00540573"/>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2"/>
    <w:next w:val="a2"/>
    <w:link w:val="90"/>
    <w:uiPriority w:val="9"/>
    <w:unhideWhenUsed/>
    <w:rsid w:val="00540573"/>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customStyle="1" w:styleId="a8">
    <w:name w:val="Рис_подпись"/>
    <w:basedOn w:val="a9"/>
    <w:next w:val="aa"/>
    <w:link w:val="ab"/>
    <w:qFormat/>
    <w:rsid w:val="009C7E3F"/>
    <w:pPr>
      <w:spacing w:before="0" w:after="240"/>
      <w:jc w:val="center"/>
    </w:pPr>
    <w:rPr>
      <w:bCs w:val="0"/>
    </w:rPr>
  </w:style>
  <w:style w:type="character" w:customStyle="1" w:styleId="ab">
    <w:name w:val="Рис_подпись Знак"/>
    <w:link w:val="a8"/>
    <w:rsid w:val="009C7E3F"/>
    <w:rPr>
      <w:rFonts w:cstheme="minorBidi"/>
    </w:rPr>
  </w:style>
  <w:style w:type="paragraph" w:styleId="a9">
    <w:name w:val="caption"/>
    <w:aliases w:val="Таблица - Название объекта,!! Object Novogor !!,Знак,Caption Char,Caption Char1 Char1 Char Char,Caption Char Char2 Char1 Char Char,Caption Char Char Char Char Char1 Char1 Char Char1 Char,Caption Char Char Char1 Char Char Char, Знак"/>
    <w:next w:val="a2"/>
    <w:link w:val="ac"/>
    <w:uiPriority w:val="35"/>
    <w:unhideWhenUsed/>
    <w:qFormat/>
    <w:rsid w:val="00540573"/>
    <w:pPr>
      <w:keepNext/>
      <w:keepLines/>
      <w:spacing w:before="120" w:after="0" w:line="240" w:lineRule="auto"/>
    </w:pPr>
    <w:rPr>
      <w:rFonts w:cstheme="minorBidi"/>
      <w:bCs/>
    </w:rPr>
  </w:style>
  <w:style w:type="paragraph" w:customStyle="1" w:styleId="ad">
    <w:name w:val="РИС."/>
    <w:basedOn w:val="a2"/>
    <w:next w:val="a8"/>
    <w:link w:val="ae"/>
    <w:rsid w:val="003E33EC"/>
    <w:pPr>
      <w:keepNext/>
      <w:spacing w:before="240"/>
      <w:jc w:val="center"/>
    </w:pPr>
    <w:rPr>
      <w:rFonts w:eastAsia="Times New Roman"/>
    </w:rPr>
  </w:style>
  <w:style w:type="character" w:customStyle="1" w:styleId="ae">
    <w:name w:val="РИС. Знак"/>
    <w:link w:val="ad"/>
    <w:rsid w:val="003E33EC"/>
    <w:rPr>
      <w:rFonts w:eastAsia="Times New Roman" w:cstheme="minorBidi"/>
      <w:szCs w:val="22"/>
    </w:rPr>
  </w:style>
  <w:style w:type="character" w:customStyle="1" w:styleId="10">
    <w:name w:val="Заголовок 1 Знак"/>
    <w:link w:val="1"/>
    <w:uiPriority w:val="9"/>
    <w:rsid w:val="00D375F2"/>
    <w:rPr>
      <w:rFonts w:cstheme="minorBidi"/>
      <w:b/>
      <w:caps/>
    </w:rPr>
  </w:style>
  <w:style w:type="paragraph" w:styleId="a3">
    <w:name w:val="List Paragraph"/>
    <w:basedOn w:val="a2"/>
    <w:link w:val="af"/>
    <w:uiPriority w:val="34"/>
    <w:qFormat/>
    <w:rsid w:val="003E33EC"/>
    <w:pPr>
      <w:ind w:left="720"/>
      <w:contextualSpacing/>
    </w:pPr>
  </w:style>
  <w:style w:type="character" w:customStyle="1" w:styleId="21">
    <w:name w:val="Заголовок 2 Знак"/>
    <w:link w:val="2"/>
    <w:uiPriority w:val="9"/>
    <w:rsid w:val="0083198E"/>
    <w:rPr>
      <w:rFonts w:cstheme="minorBidi"/>
      <w:b/>
    </w:rPr>
  </w:style>
  <w:style w:type="character" w:customStyle="1" w:styleId="30">
    <w:name w:val="Заголовок 3 Знак"/>
    <w:link w:val="3"/>
    <w:uiPriority w:val="9"/>
    <w:rsid w:val="00540573"/>
    <w:rPr>
      <w:rFonts w:cstheme="minorBidi"/>
      <w:b/>
    </w:rPr>
  </w:style>
  <w:style w:type="character" w:customStyle="1" w:styleId="40">
    <w:name w:val="Заголовок 4 Знак"/>
    <w:link w:val="4"/>
    <w:uiPriority w:val="9"/>
    <w:rsid w:val="00540573"/>
    <w:rPr>
      <w:b/>
      <w:i/>
    </w:rPr>
  </w:style>
  <w:style w:type="character" w:customStyle="1" w:styleId="60">
    <w:name w:val="Заголовок 6 Знак"/>
    <w:basedOn w:val="a5"/>
    <w:link w:val="6"/>
    <w:uiPriority w:val="9"/>
    <w:rsid w:val="00540573"/>
    <w:rPr>
      <w:rFonts w:asciiTheme="minorHAnsi" w:eastAsiaTheme="minorEastAsia" w:hAnsiTheme="minorHAnsi" w:cstheme="minorBidi"/>
      <w:b/>
      <w:bCs/>
      <w:sz w:val="22"/>
      <w:szCs w:val="22"/>
    </w:rPr>
  </w:style>
  <w:style w:type="character" w:customStyle="1" w:styleId="70">
    <w:name w:val="Заголовок 7 Знак"/>
    <w:basedOn w:val="a5"/>
    <w:link w:val="7"/>
    <w:uiPriority w:val="9"/>
    <w:rsid w:val="00540573"/>
    <w:rPr>
      <w:rFonts w:asciiTheme="minorHAnsi" w:eastAsiaTheme="minorEastAsia" w:hAnsiTheme="minorHAnsi" w:cstheme="minorBidi"/>
    </w:rPr>
  </w:style>
  <w:style w:type="character" w:customStyle="1" w:styleId="80">
    <w:name w:val="Заголовок 8 Знак"/>
    <w:basedOn w:val="a5"/>
    <w:link w:val="8"/>
    <w:uiPriority w:val="9"/>
    <w:rsid w:val="00540573"/>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5"/>
    <w:link w:val="9"/>
    <w:uiPriority w:val="9"/>
    <w:rsid w:val="00540573"/>
    <w:rPr>
      <w:rFonts w:asciiTheme="majorHAnsi" w:eastAsiaTheme="majorEastAsia" w:hAnsiTheme="majorHAnsi" w:cstheme="majorBidi"/>
      <w:i/>
      <w:iCs/>
      <w:color w:val="404040" w:themeColor="text1" w:themeTint="BF"/>
      <w:sz w:val="20"/>
      <w:szCs w:val="20"/>
    </w:rPr>
  </w:style>
  <w:style w:type="character" w:customStyle="1" w:styleId="ac">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9"/>
    <w:uiPriority w:val="35"/>
    <w:rsid w:val="00540573"/>
    <w:rPr>
      <w:rFonts w:cstheme="minorBidi"/>
      <w:bCs/>
    </w:rPr>
  </w:style>
  <w:style w:type="paragraph" w:styleId="af0">
    <w:name w:val="Subtitle"/>
    <w:basedOn w:val="a2"/>
    <w:link w:val="af1"/>
    <w:rsid w:val="003E33EC"/>
    <w:pPr>
      <w:spacing w:line="240" w:lineRule="auto"/>
      <w:jc w:val="center"/>
    </w:pPr>
    <w:rPr>
      <w:rFonts w:eastAsia="Times New Roman" w:cs="Times New Roman"/>
      <w:sz w:val="28"/>
      <w:szCs w:val="20"/>
      <w:lang w:eastAsia="ru-RU"/>
    </w:rPr>
  </w:style>
  <w:style w:type="character" w:customStyle="1" w:styleId="af1">
    <w:name w:val="Подзаголовок Знак"/>
    <w:basedOn w:val="a5"/>
    <w:link w:val="af0"/>
    <w:rsid w:val="003E33EC"/>
    <w:rPr>
      <w:rFonts w:eastAsia="Times New Roman"/>
      <w:sz w:val="28"/>
      <w:szCs w:val="20"/>
      <w:lang w:eastAsia="ru-RU"/>
    </w:rPr>
  </w:style>
  <w:style w:type="paragraph" w:styleId="aa">
    <w:name w:val="No Spacing"/>
    <w:aliases w:val="Осн_текст,С интервалом и отступом"/>
    <w:link w:val="af2"/>
    <w:uiPriority w:val="99"/>
    <w:qFormat/>
    <w:rsid w:val="00EA0641"/>
    <w:pPr>
      <w:spacing w:after="240"/>
      <w:ind w:firstLine="709"/>
      <w:jc w:val="both"/>
    </w:pPr>
  </w:style>
  <w:style w:type="character" w:customStyle="1" w:styleId="af2">
    <w:name w:val="Без интервала Знак"/>
    <w:aliases w:val="Осн_текст Знак,С интервалом и отступом Знак"/>
    <w:link w:val="aa"/>
    <w:uiPriority w:val="99"/>
    <w:rsid w:val="00EA0641"/>
  </w:style>
  <w:style w:type="paragraph" w:styleId="af3">
    <w:name w:val="TOC Heading"/>
    <w:basedOn w:val="1"/>
    <w:next w:val="a2"/>
    <w:uiPriority w:val="39"/>
    <w:unhideWhenUsed/>
    <w:qFormat/>
    <w:rsid w:val="00540573"/>
    <w:pPr>
      <w:keepLines/>
      <w:numPr>
        <w:numId w:val="0"/>
      </w:numPr>
      <w:spacing w:before="120" w:after="120"/>
      <w:contextualSpacing w:val="0"/>
      <w:jc w:val="center"/>
      <w:outlineLvl w:val="9"/>
    </w:pPr>
    <w:rPr>
      <w:rFonts w:eastAsiaTheme="majorEastAsia" w:cstheme="majorBidi"/>
      <w:bCs/>
      <w:szCs w:val="28"/>
    </w:rPr>
  </w:style>
  <w:style w:type="table" w:styleId="af4">
    <w:name w:val="Table Grid"/>
    <w:aliases w:val="Table Grid Report"/>
    <w:basedOn w:val="a6"/>
    <w:uiPriority w:val="59"/>
    <w:rsid w:val="007377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header"/>
    <w:basedOn w:val="a2"/>
    <w:link w:val="af6"/>
    <w:uiPriority w:val="99"/>
    <w:unhideWhenUsed/>
    <w:rsid w:val="007377BD"/>
    <w:pPr>
      <w:tabs>
        <w:tab w:val="center" w:pos="4677"/>
        <w:tab w:val="right" w:pos="9355"/>
      </w:tabs>
      <w:spacing w:line="240" w:lineRule="auto"/>
    </w:pPr>
  </w:style>
  <w:style w:type="character" w:customStyle="1" w:styleId="af6">
    <w:name w:val="Верхний колонтитул Знак"/>
    <w:basedOn w:val="a5"/>
    <w:link w:val="af5"/>
    <w:uiPriority w:val="99"/>
    <w:rsid w:val="007377BD"/>
    <w:rPr>
      <w:rFonts w:eastAsiaTheme="minorEastAsia" w:cstheme="minorBidi"/>
      <w:szCs w:val="22"/>
    </w:rPr>
  </w:style>
  <w:style w:type="paragraph" w:styleId="af7">
    <w:name w:val="footer"/>
    <w:aliases w:val=" Знак1,Знак1"/>
    <w:basedOn w:val="a2"/>
    <w:link w:val="af8"/>
    <w:uiPriority w:val="99"/>
    <w:unhideWhenUsed/>
    <w:rsid w:val="007377BD"/>
    <w:pPr>
      <w:tabs>
        <w:tab w:val="center" w:pos="4677"/>
        <w:tab w:val="right" w:pos="9355"/>
      </w:tabs>
      <w:spacing w:line="240" w:lineRule="auto"/>
    </w:pPr>
  </w:style>
  <w:style w:type="character" w:customStyle="1" w:styleId="af8">
    <w:name w:val="Нижний колонтитул Знак"/>
    <w:aliases w:val=" Знак1 Знак,Знак1 Знак"/>
    <w:basedOn w:val="a5"/>
    <w:link w:val="af7"/>
    <w:uiPriority w:val="99"/>
    <w:rsid w:val="007377BD"/>
    <w:rPr>
      <w:rFonts w:eastAsiaTheme="minorEastAsia" w:cstheme="minorBidi"/>
      <w:szCs w:val="22"/>
    </w:rPr>
  </w:style>
  <w:style w:type="paragraph" w:customStyle="1" w:styleId="af9">
    <w:name w:val="Таблица_гост"/>
    <w:basedOn w:val="a2"/>
    <w:link w:val="afa"/>
    <w:rsid w:val="007377BD"/>
    <w:rPr>
      <w:rFonts w:cs="Times New Roman"/>
      <w:sz w:val="26"/>
    </w:rPr>
  </w:style>
  <w:style w:type="character" w:customStyle="1" w:styleId="afa">
    <w:name w:val="Таблица_гост Знак"/>
    <w:link w:val="af9"/>
    <w:rsid w:val="007377BD"/>
    <w:rPr>
      <w:rFonts w:eastAsiaTheme="minorEastAsia"/>
      <w:sz w:val="26"/>
      <w:szCs w:val="22"/>
    </w:rPr>
  </w:style>
  <w:style w:type="paragraph" w:styleId="afb">
    <w:name w:val="Balloon Text"/>
    <w:basedOn w:val="a2"/>
    <w:link w:val="afc"/>
    <w:uiPriority w:val="99"/>
    <w:unhideWhenUsed/>
    <w:rsid w:val="007377BD"/>
    <w:pPr>
      <w:spacing w:line="240" w:lineRule="auto"/>
    </w:pPr>
    <w:rPr>
      <w:rFonts w:ascii="Tahoma" w:hAnsi="Tahoma" w:cs="Tahoma"/>
      <w:sz w:val="16"/>
      <w:szCs w:val="16"/>
    </w:rPr>
  </w:style>
  <w:style w:type="character" w:customStyle="1" w:styleId="afc">
    <w:name w:val="Текст выноски Знак"/>
    <w:basedOn w:val="a5"/>
    <w:link w:val="afb"/>
    <w:uiPriority w:val="99"/>
    <w:rsid w:val="007377BD"/>
    <w:rPr>
      <w:rFonts w:ascii="Tahoma" w:eastAsiaTheme="minorEastAsia" w:hAnsi="Tahoma" w:cs="Tahoma"/>
      <w:sz w:val="16"/>
      <w:szCs w:val="16"/>
    </w:rPr>
  </w:style>
  <w:style w:type="paragraph" w:customStyle="1" w:styleId="afd">
    <w:name w:val="рис_тело"/>
    <w:basedOn w:val="a2"/>
    <w:next w:val="a8"/>
    <w:link w:val="afe"/>
    <w:qFormat/>
    <w:rsid w:val="00540573"/>
    <w:pPr>
      <w:keepNext/>
      <w:spacing w:before="240"/>
      <w:jc w:val="center"/>
    </w:pPr>
    <w:rPr>
      <w:rFonts w:eastAsia="Times New Roman" w:cs="Times New Roman"/>
    </w:rPr>
  </w:style>
  <w:style w:type="character" w:customStyle="1" w:styleId="afe">
    <w:name w:val="рис_тело Знак"/>
    <w:link w:val="afd"/>
    <w:rsid w:val="00540573"/>
    <w:rPr>
      <w:rFonts w:eastAsia="Times New Roman"/>
      <w:szCs w:val="22"/>
    </w:rPr>
  </w:style>
  <w:style w:type="paragraph" w:styleId="12">
    <w:name w:val="toc 1"/>
    <w:basedOn w:val="a2"/>
    <w:next w:val="a2"/>
    <w:autoRedefine/>
    <w:uiPriority w:val="39"/>
    <w:unhideWhenUsed/>
    <w:qFormat/>
    <w:rsid w:val="00B978FC"/>
    <w:pPr>
      <w:tabs>
        <w:tab w:val="left" w:pos="480"/>
        <w:tab w:val="right" w:leader="dot" w:pos="9628"/>
      </w:tabs>
      <w:spacing w:after="100"/>
    </w:pPr>
    <w:rPr>
      <w:b/>
      <w:caps/>
      <w:noProof/>
    </w:rPr>
  </w:style>
  <w:style w:type="paragraph" w:styleId="22">
    <w:name w:val="toc 2"/>
    <w:basedOn w:val="a2"/>
    <w:next w:val="a2"/>
    <w:autoRedefine/>
    <w:uiPriority w:val="39"/>
    <w:unhideWhenUsed/>
    <w:rsid w:val="00540573"/>
    <w:pPr>
      <w:tabs>
        <w:tab w:val="left" w:pos="880"/>
        <w:tab w:val="right" w:leader="dot" w:pos="9628"/>
      </w:tabs>
      <w:spacing w:after="100"/>
      <w:ind w:left="240"/>
    </w:pPr>
    <w:rPr>
      <w:b/>
      <w:noProof/>
    </w:rPr>
  </w:style>
  <w:style w:type="paragraph" w:styleId="31">
    <w:name w:val="toc 3"/>
    <w:basedOn w:val="a2"/>
    <w:next w:val="a2"/>
    <w:autoRedefine/>
    <w:uiPriority w:val="39"/>
    <w:unhideWhenUsed/>
    <w:rsid w:val="00540573"/>
    <w:pPr>
      <w:tabs>
        <w:tab w:val="right" w:leader="dot" w:pos="9627"/>
      </w:tabs>
      <w:spacing w:after="100"/>
      <w:ind w:left="480"/>
    </w:pPr>
  </w:style>
  <w:style w:type="character" w:styleId="aff">
    <w:name w:val="Book Title"/>
    <w:basedOn w:val="a5"/>
    <w:uiPriority w:val="33"/>
    <w:rsid w:val="007377BD"/>
    <w:rPr>
      <w:b/>
      <w:bCs/>
      <w:smallCaps/>
      <w:spacing w:val="5"/>
    </w:rPr>
  </w:style>
  <w:style w:type="paragraph" w:customStyle="1" w:styleId="aff0">
    <w:name w:val="Рисунок"/>
    <w:basedOn w:val="a9"/>
    <w:link w:val="aff1"/>
    <w:rsid w:val="007377BD"/>
    <w:pPr>
      <w:jc w:val="center"/>
    </w:pPr>
    <w:rPr>
      <w:rFonts w:cs="Times New Roman"/>
      <w:noProof/>
      <w:lang w:eastAsia="ru-RU"/>
    </w:rPr>
  </w:style>
  <w:style w:type="character" w:customStyle="1" w:styleId="aff1">
    <w:name w:val="Рисунок Знак"/>
    <w:basedOn w:val="a5"/>
    <w:link w:val="aff0"/>
    <w:rsid w:val="007377BD"/>
    <w:rPr>
      <w:bCs/>
      <w:noProof/>
      <w:lang w:eastAsia="ru-RU"/>
    </w:rPr>
  </w:style>
  <w:style w:type="paragraph" w:customStyle="1" w:styleId="aff2">
    <w:name w:val="Таблица"/>
    <w:basedOn w:val="a9"/>
    <w:link w:val="aff3"/>
    <w:rsid w:val="007377BD"/>
    <w:rPr>
      <w:rFonts w:cs="Times New Roman"/>
    </w:rPr>
  </w:style>
  <w:style w:type="character" w:customStyle="1" w:styleId="aff3">
    <w:name w:val="Таблица Знак"/>
    <w:basedOn w:val="a5"/>
    <w:link w:val="aff2"/>
    <w:rsid w:val="007377BD"/>
    <w:rPr>
      <w:bCs/>
    </w:rPr>
  </w:style>
  <w:style w:type="character" w:styleId="aff4">
    <w:name w:val="Hyperlink"/>
    <w:basedOn w:val="a5"/>
    <w:uiPriority w:val="99"/>
    <w:unhideWhenUsed/>
    <w:rsid w:val="007377BD"/>
    <w:rPr>
      <w:color w:val="0000FF" w:themeColor="hyperlink"/>
      <w:u w:val="single"/>
    </w:rPr>
  </w:style>
  <w:style w:type="paragraph" w:styleId="41">
    <w:name w:val="toc 4"/>
    <w:basedOn w:val="a2"/>
    <w:next w:val="a2"/>
    <w:autoRedefine/>
    <w:uiPriority w:val="39"/>
    <w:unhideWhenUsed/>
    <w:rsid w:val="007377BD"/>
    <w:pPr>
      <w:spacing w:after="100"/>
      <w:ind w:firstLine="709"/>
    </w:pPr>
  </w:style>
  <w:style w:type="paragraph" w:styleId="23">
    <w:name w:val="Body Text Indent 2"/>
    <w:basedOn w:val="a2"/>
    <w:link w:val="24"/>
    <w:rsid w:val="007377BD"/>
    <w:pPr>
      <w:spacing w:line="240" w:lineRule="auto"/>
      <w:ind w:firstLine="720"/>
      <w:jc w:val="both"/>
    </w:pPr>
    <w:rPr>
      <w:rFonts w:eastAsia="Times New Roman" w:cs="Times New Roman"/>
      <w:sz w:val="28"/>
      <w:szCs w:val="20"/>
      <w:lang w:eastAsia="ru-RU"/>
    </w:rPr>
  </w:style>
  <w:style w:type="character" w:customStyle="1" w:styleId="24">
    <w:name w:val="Основной текст с отступом 2 Знак"/>
    <w:basedOn w:val="a5"/>
    <w:link w:val="23"/>
    <w:rsid w:val="007377BD"/>
    <w:rPr>
      <w:rFonts w:eastAsia="Times New Roman"/>
      <w:sz w:val="28"/>
      <w:szCs w:val="20"/>
      <w:lang w:eastAsia="ru-RU"/>
    </w:rPr>
  </w:style>
  <w:style w:type="paragraph" w:customStyle="1" w:styleId="aff5">
    <w:name w:val="Таб_подпись"/>
    <w:basedOn w:val="a8"/>
    <w:link w:val="aff6"/>
    <w:rsid w:val="007377BD"/>
    <w:pPr>
      <w:spacing w:after="0"/>
    </w:pPr>
    <w:rPr>
      <w:b/>
    </w:rPr>
  </w:style>
  <w:style w:type="character" w:customStyle="1" w:styleId="aff6">
    <w:name w:val="Таб_подпись Знак"/>
    <w:basedOn w:val="ab"/>
    <w:link w:val="aff5"/>
    <w:rsid w:val="007377BD"/>
    <w:rPr>
      <w:rFonts w:cstheme="minorBidi"/>
      <w:b/>
    </w:rPr>
  </w:style>
  <w:style w:type="paragraph" w:customStyle="1" w:styleId="Standard">
    <w:name w:val="Standard"/>
    <w:rsid w:val="007377BD"/>
    <w:pPr>
      <w:widowControl w:val="0"/>
      <w:suppressAutoHyphens/>
      <w:autoSpaceDE w:val="0"/>
      <w:autoSpaceDN w:val="0"/>
      <w:spacing w:after="0" w:line="240" w:lineRule="auto"/>
      <w:textAlignment w:val="baseline"/>
    </w:pPr>
    <w:rPr>
      <w:rFonts w:eastAsia="Arial Unicode MS"/>
      <w:kern w:val="3"/>
      <w:lang w:eastAsia="zh-CN" w:bidi="hi-IN"/>
    </w:rPr>
  </w:style>
  <w:style w:type="paragraph" w:customStyle="1" w:styleId="Style8">
    <w:name w:val="Style8"/>
    <w:basedOn w:val="Standard"/>
    <w:rsid w:val="007377BD"/>
  </w:style>
  <w:style w:type="paragraph" w:customStyle="1" w:styleId="Style59">
    <w:name w:val="Style59"/>
    <w:basedOn w:val="Standard"/>
    <w:rsid w:val="007377BD"/>
  </w:style>
  <w:style w:type="paragraph" w:customStyle="1" w:styleId="Style57">
    <w:name w:val="Style57"/>
    <w:basedOn w:val="Standard"/>
    <w:rsid w:val="007377BD"/>
  </w:style>
  <w:style w:type="paragraph" w:customStyle="1" w:styleId="Style104">
    <w:name w:val="Style104"/>
    <w:basedOn w:val="Standard"/>
    <w:rsid w:val="007377BD"/>
  </w:style>
  <w:style w:type="paragraph" w:customStyle="1" w:styleId="Style102">
    <w:name w:val="Style102"/>
    <w:basedOn w:val="Standard"/>
    <w:rsid w:val="007377BD"/>
  </w:style>
  <w:style w:type="paragraph" w:customStyle="1" w:styleId="Style16">
    <w:name w:val="Style16"/>
    <w:basedOn w:val="Standard"/>
    <w:rsid w:val="007377BD"/>
  </w:style>
  <w:style w:type="paragraph" w:customStyle="1" w:styleId="Style28">
    <w:name w:val="Style28"/>
    <w:basedOn w:val="Standard"/>
    <w:rsid w:val="007377BD"/>
  </w:style>
  <w:style w:type="paragraph" w:customStyle="1" w:styleId="Style17">
    <w:name w:val="Style17"/>
    <w:basedOn w:val="Standard"/>
    <w:rsid w:val="007377BD"/>
  </w:style>
  <w:style w:type="character" w:customStyle="1" w:styleId="FontStyle158">
    <w:name w:val="Font Style158"/>
    <w:rsid w:val="007377BD"/>
    <w:rPr>
      <w:rFonts w:eastAsia="Times New Roman"/>
      <w:color w:val="auto"/>
      <w:sz w:val="26"/>
      <w:lang w:val="ru-RU" w:eastAsia="zh-CN"/>
    </w:rPr>
  </w:style>
  <w:style w:type="character" w:customStyle="1" w:styleId="FontStyle168">
    <w:name w:val="Font Style168"/>
    <w:rsid w:val="007377BD"/>
    <w:rPr>
      <w:rFonts w:ascii="Arial" w:hAnsi="Arial"/>
      <w:b/>
      <w:sz w:val="22"/>
      <w:lang w:val="ru-RU" w:eastAsia="zh-CN"/>
    </w:rPr>
  </w:style>
  <w:style w:type="character" w:customStyle="1" w:styleId="FontStyle163">
    <w:name w:val="Font Style163"/>
    <w:rsid w:val="007377BD"/>
    <w:rPr>
      <w:rFonts w:ascii="Times New Roman" w:hAnsi="Times New Roman"/>
      <w:sz w:val="18"/>
      <w:lang w:val="ru-RU" w:eastAsia="zh-CN"/>
    </w:rPr>
  </w:style>
  <w:style w:type="character" w:customStyle="1" w:styleId="FontStyle162">
    <w:name w:val="Font Style162"/>
    <w:rsid w:val="007377BD"/>
    <w:rPr>
      <w:rFonts w:ascii="Times New Roman" w:hAnsi="Times New Roman"/>
      <w:b/>
      <w:sz w:val="18"/>
      <w:lang w:val="ru-RU" w:eastAsia="zh-CN"/>
    </w:rPr>
  </w:style>
  <w:style w:type="numbering" w:customStyle="1" w:styleId="WW8Num1">
    <w:name w:val="WW8Num1"/>
    <w:rsid w:val="007D4749"/>
    <w:pPr>
      <w:numPr>
        <w:numId w:val="1"/>
      </w:numPr>
    </w:pPr>
  </w:style>
  <w:style w:type="character" w:customStyle="1" w:styleId="FontStyle157">
    <w:name w:val="Font Style157"/>
    <w:rsid w:val="007377BD"/>
    <w:rPr>
      <w:rFonts w:eastAsia="Times New Roman"/>
      <w:b/>
      <w:color w:val="auto"/>
      <w:sz w:val="26"/>
      <w:lang w:val="ru-RU" w:eastAsia="zh-CN"/>
    </w:rPr>
  </w:style>
  <w:style w:type="character" w:styleId="aff7">
    <w:name w:val="annotation reference"/>
    <w:basedOn w:val="a5"/>
    <w:uiPriority w:val="99"/>
    <w:semiHidden/>
    <w:unhideWhenUsed/>
    <w:rsid w:val="007377BD"/>
    <w:rPr>
      <w:sz w:val="16"/>
      <w:szCs w:val="16"/>
    </w:rPr>
  </w:style>
  <w:style w:type="paragraph" w:styleId="aff8">
    <w:name w:val="annotation text"/>
    <w:basedOn w:val="a2"/>
    <w:link w:val="aff9"/>
    <w:uiPriority w:val="99"/>
    <w:semiHidden/>
    <w:unhideWhenUsed/>
    <w:rsid w:val="007377BD"/>
    <w:pPr>
      <w:spacing w:line="240" w:lineRule="auto"/>
    </w:pPr>
    <w:rPr>
      <w:sz w:val="20"/>
      <w:szCs w:val="20"/>
    </w:rPr>
  </w:style>
  <w:style w:type="character" w:customStyle="1" w:styleId="aff9">
    <w:name w:val="Текст примечания Знак"/>
    <w:basedOn w:val="a5"/>
    <w:link w:val="aff8"/>
    <w:uiPriority w:val="99"/>
    <w:semiHidden/>
    <w:rsid w:val="007377BD"/>
    <w:rPr>
      <w:rFonts w:eastAsiaTheme="minorEastAsia" w:cstheme="minorBidi"/>
      <w:sz w:val="20"/>
      <w:szCs w:val="20"/>
    </w:rPr>
  </w:style>
  <w:style w:type="paragraph" w:styleId="affa">
    <w:name w:val="annotation subject"/>
    <w:basedOn w:val="aff8"/>
    <w:next w:val="aff8"/>
    <w:link w:val="affb"/>
    <w:uiPriority w:val="99"/>
    <w:unhideWhenUsed/>
    <w:rsid w:val="007377BD"/>
    <w:rPr>
      <w:b/>
      <w:bCs/>
    </w:rPr>
  </w:style>
  <w:style w:type="character" w:customStyle="1" w:styleId="affb">
    <w:name w:val="Тема примечания Знак"/>
    <w:basedOn w:val="aff9"/>
    <w:link w:val="affa"/>
    <w:uiPriority w:val="99"/>
    <w:rsid w:val="007377BD"/>
    <w:rPr>
      <w:rFonts w:eastAsiaTheme="minorEastAsia" w:cstheme="minorBidi"/>
      <w:b/>
      <w:bCs/>
      <w:sz w:val="20"/>
      <w:szCs w:val="20"/>
    </w:rPr>
  </w:style>
  <w:style w:type="paragraph" w:customStyle="1" w:styleId="affc">
    <w:name w:val="Табл._тело"/>
    <w:link w:val="affd"/>
    <w:rsid w:val="007377BD"/>
    <w:pPr>
      <w:spacing w:after="0" w:line="240" w:lineRule="auto"/>
      <w:jc w:val="center"/>
    </w:pPr>
    <w:rPr>
      <w:rFonts w:ascii="Arial" w:eastAsia="Times New Roman" w:hAnsi="Arial"/>
      <w:i/>
      <w:szCs w:val="20"/>
      <w:lang w:eastAsia="ru-RU"/>
    </w:rPr>
  </w:style>
  <w:style w:type="character" w:customStyle="1" w:styleId="affd">
    <w:name w:val="Табл._тело Знак"/>
    <w:link w:val="affc"/>
    <w:rsid w:val="007377BD"/>
    <w:rPr>
      <w:rFonts w:ascii="Arial" w:eastAsia="Times New Roman" w:hAnsi="Arial"/>
      <w:i/>
      <w:szCs w:val="20"/>
      <w:lang w:eastAsia="ru-RU"/>
    </w:rPr>
  </w:style>
  <w:style w:type="paragraph" w:customStyle="1" w:styleId="affe">
    <w:name w:val="Рисунок_гост"/>
    <w:basedOn w:val="a2"/>
    <w:next w:val="a2"/>
    <w:link w:val="afff"/>
    <w:rsid w:val="007377BD"/>
    <w:pPr>
      <w:keepNext/>
      <w:jc w:val="center"/>
    </w:pPr>
    <w:rPr>
      <w:rFonts w:ascii="ГОСТ тип А" w:eastAsia="Times New Roman" w:hAnsi="ГОСТ тип А" w:cs="Times New Roman"/>
      <w:i/>
      <w:noProof/>
      <w:sz w:val="28"/>
      <w:szCs w:val="20"/>
      <w:lang w:eastAsia="ru-RU"/>
    </w:rPr>
  </w:style>
  <w:style w:type="character" w:customStyle="1" w:styleId="afff">
    <w:name w:val="Рисунок_гост Знак"/>
    <w:link w:val="affe"/>
    <w:rsid w:val="007377BD"/>
    <w:rPr>
      <w:rFonts w:ascii="ГОСТ тип А" w:eastAsia="Times New Roman" w:hAnsi="ГОСТ тип А"/>
      <w:i/>
      <w:noProof/>
      <w:sz w:val="28"/>
      <w:szCs w:val="20"/>
      <w:lang w:eastAsia="ru-RU"/>
    </w:rPr>
  </w:style>
  <w:style w:type="character" w:styleId="afff0">
    <w:name w:val="Placeholder Text"/>
    <w:basedOn w:val="a5"/>
    <w:uiPriority w:val="99"/>
    <w:semiHidden/>
    <w:rsid w:val="007377BD"/>
    <w:rPr>
      <w:color w:val="808080"/>
    </w:rPr>
  </w:style>
  <w:style w:type="character" w:styleId="afff1">
    <w:name w:val="FollowedHyperlink"/>
    <w:basedOn w:val="a5"/>
    <w:uiPriority w:val="99"/>
    <w:unhideWhenUsed/>
    <w:rsid w:val="007377BD"/>
    <w:rPr>
      <w:color w:val="800080"/>
      <w:u w:val="single"/>
    </w:rPr>
  </w:style>
  <w:style w:type="paragraph" w:customStyle="1" w:styleId="font5">
    <w:name w:val="font5"/>
    <w:basedOn w:val="a2"/>
    <w:rsid w:val="007377BD"/>
    <w:pPr>
      <w:spacing w:before="100" w:beforeAutospacing="1" w:after="100" w:afterAutospacing="1" w:line="240" w:lineRule="auto"/>
    </w:pPr>
    <w:rPr>
      <w:rFonts w:ascii="Calibri" w:eastAsia="Times New Roman" w:hAnsi="Calibri" w:cs="Calibri"/>
      <w:b/>
      <w:bCs/>
      <w:color w:val="000000"/>
      <w:sz w:val="20"/>
      <w:szCs w:val="20"/>
      <w:lang w:eastAsia="ru-RU"/>
    </w:rPr>
  </w:style>
  <w:style w:type="paragraph" w:customStyle="1" w:styleId="xl65">
    <w:name w:val="xl65"/>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6">
    <w:name w:val="xl66"/>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67">
    <w:name w:val="xl67"/>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68">
    <w:name w:val="xl68"/>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9">
    <w:name w:val="xl69"/>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0">
    <w:name w:val="xl70"/>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1">
    <w:name w:val="xl71"/>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2">
    <w:name w:val="xl72"/>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73">
    <w:name w:val="xl73"/>
    <w:basedOn w:val="a2"/>
    <w:rsid w:val="007377B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4">
    <w:name w:val="xl74"/>
    <w:basedOn w:val="a2"/>
    <w:rsid w:val="007377BD"/>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5">
    <w:name w:val="xl75"/>
    <w:basedOn w:val="a2"/>
    <w:rsid w:val="007377B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6">
    <w:name w:val="xl76"/>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eastAsia="Times New Roman" w:cs="Times New Roman"/>
      <w:sz w:val="20"/>
      <w:szCs w:val="20"/>
      <w:lang w:eastAsia="ru-RU"/>
    </w:rPr>
  </w:style>
  <w:style w:type="paragraph" w:customStyle="1" w:styleId="xl63">
    <w:name w:val="xl63"/>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4">
    <w:name w:val="xl64"/>
    <w:basedOn w:val="a2"/>
    <w:rsid w:val="007377BD"/>
    <w:pPr>
      <w:spacing w:before="100" w:beforeAutospacing="1" w:after="100" w:afterAutospacing="1" w:line="240" w:lineRule="auto"/>
    </w:pPr>
    <w:rPr>
      <w:rFonts w:eastAsia="Times New Roman" w:cs="Times New Roman"/>
      <w:szCs w:val="24"/>
      <w:lang w:eastAsia="ru-RU"/>
    </w:rPr>
  </w:style>
  <w:style w:type="paragraph" w:styleId="afff2">
    <w:name w:val="Revision"/>
    <w:hidden/>
    <w:uiPriority w:val="99"/>
    <w:semiHidden/>
    <w:rsid w:val="007377BD"/>
    <w:pPr>
      <w:spacing w:after="0" w:line="240" w:lineRule="auto"/>
    </w:pPr>
    <w:rPr>
      <w:rFonts w:eastAsiaTheme="minorEastAsia" w:cstheme="minorBidi"/>
      <w:szCs w:val="22"/>
    </w:rPr>
  </w:style>
  <w:style w:type="paragraph" w:customStyle="1" w:styleId="xl77">
    <w:name w:val="xl77"/>
    <w:basedOn w:val="a2"/>
    <w:rsid w:val="007377BD"/>
    <w:pPr>
      <w:pBdr>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78">
    <w:name w:val="xl78"/>
    <w:basedOn w:val="a2"/>
    <w:rsid w:val="007377BD"/>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79">
    <w:name w:val="xl79"/>
    <w:basedOn w:val="a2"/>
    <w:rsid w:val="007377BD"/>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0">
    <w:name w:val="xl80"/>
    <w:basedOn w:val="a2"/>
    <w:rsid w:val="007377BD"/>
    <w:pPr>
      <w:pBdr>
        <w:top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1">
    <w:name w:val="xl81"/>
    <w:basedOn w:val="a2"/>
    <w:rsid w:val="007377BD"/>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2">
    <w:name w:val="xl82"/>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
    <w:name w:val="xl83"/>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
    <w:name w:val="xl84"/>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5">
    <w:name w:val="xl85"/>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6">
    <w:name w:val="xl86"/>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7">
    <w:name w:val="xl87"/>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styleId="afff3">
    <w:name w:val="table of figures"/>
    <w:aliases w:val="Перечень таблиц"/>
    <w:basedOn w:val="a2"/>
    <w:next w:val="a2"/>
    <w:uiPriority w:val="99"/>
    <w:unhideWhenUsed/>
    <w:rsid w:val="007377BD"/>
  </w:style>
  <w:style w:type="paragraph" w:styleId="afff4">
    <w:name w:val="Title"/>
    <w:basedOn w:val="a2"/>
    <w:link w:val="afff5"/>
    <w:uiPriority w:val="99"/>
    <w:rsid w:val="007377BD"/>
    <w:pPr>
      <w:spacing w:line="240" w:lineRule="auto"/>
      <w:ind w:firstLine="709"/>
      <w:jc w:val="center"/>
    </w:pPr>
    <w:rPr>
      <w:rFonts w:eastAsia="Times New Roman" w:cs="Times New Roman"/>
      <w:b/>
      <w:sz w:val="32"/>
      <w:szCs w:val="20"/>
      <w:lang w:eastAsia="ru-RU"/>
    </w:rPr>
  </w:style>
  <w:style w:type="character" w:customStyle="1" w:styleId="afff5">
    <w:name w:val="Название Знак"/>
    <w:basedOn w:val="a5"/>
    <w:link w:val="afff4"/>
    <w:uiPriority w:val="99"/>
    <w:rsid w:val="007377BD"/>
    <w:rPr>
      <w:rFonts w:eastAsia="Times New Roman"/>
      <w:b/>
      <w:sz w:val="32"/>
      <w:szCs w:val="20"/>
      <w:lang w:eastAsia="ru-RU"/>
    </w:rPr>
  </w:style>
  <w:style w:type="paragraph" w:styleId="afff6">
    <w:name w:val="footnote text"/>
    <w:basedOn w:val="a2"/>
    <w:link w:val="afff7"/>
    <w:uiPriority w:val="99"/>
    <w:rsid w:val="007377BD"/>
    <w:pPr>
      <w:spacing w:line="240" w:lineRule="auto"/>
      <w:ind w:firstLine="709"/>
      <w:jc w:val="both"/>
    </w:pPr>
    <w:rPr>
      <w:rFonts w:eastAsia="Times New Roman" w:cs="Times New Roman"/>
      <w:sz w:val="20"/>
      <w:szCs w:val="20"/>
      <w:lang w:eastAsia="ru-RU"/>
    </w:rPr>
  </w:style>
  <w:style w:type="character" w:customStyle="1" w:styleId="afff7">
    <w:name w:val="Текст сноски Знак"/>
    <w:basedOn w:val="a5"/>
    <w:link w:val="afff6"/>
    <w:uiPriority w:val="99"/>
    <w:rsid w:val="007377BD"/>
    <w:rPr>
      <w:rFonts w:eastAsia="Times New Roman"/>
      <w:sz w:val="20"/>
      <w:szCs w:val="20"/>
      <w:lang w:eastAsia="ru-RU"/>
    </w:rPr>
  </w:style>
  <w:style w:type="character" w:styleId="afff8">
    <w:name w:val="footnote reference"/>
    <w:basedOn w:val="a5"/>
    <w:uiPriority w:val="99"/>
    <w:rsid w:val="007377BD"/>
    <w:rPr>
      <w:rFonts w:cs="Times New Roman"/>
      <w:vertAlign w:val="superscript"/>
    </w:rPr>
  </w:style>
  <w:style w:type="paragraph" w:customStyle="1" w:styleId="Default">
    <w:name w:val="Default"/>
    <w:rsid w:val="007377BD"/>
    <w:pPr>
      <w:autoSpaceDE w:val="0"/>
      <w:autoSpaceDN w:val="0"/>
      <w:adjustRightInd w:val="0"/>
      <w:spacing w:after="0" w:line="240" w:lineRule="auto"/>
    </w:pPr>
    <w:rPr>
      <w:color w:val="000000"/>
    </w:rPr>
  </w:style>
  <w:style w:type="paragraph" w:customStyle="1" w:styleId="textn">
    <w:name w:val="textn"/>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13">
    <w:name w:val="Абзац списка1"/>
    <w:basedOn w:val="a2"/>
    <w:rsid w:val="007377BD"/>
    <w:pPr>
      <w:ind w:left="720"/>
    </w:pPr>
    <w:rPr>
      <w:rFonts w:ascii="Calibri" w:eastAsia="Times New Roman" w:hAnsi="Calibri" w:cs="Calibri"/>
      <w:sz w:val="22"/>
    </w:rPr>
  </w:style>
  <w:style w:type="character" w:customStyle="1" w:styleId="apple-converted-space">
    <w:name w:val="apple-converted-space"/>
    <w:basedOn w:val="a5"/>
    <w:rsid w:val="007377BD"/>
  </w:style>
  <w:style w:type="character" w:styleId="afff9">
    <w:name w:val="Emphasis"/>
    <w:basedOn w:val="a5"/>
    <w:rsid w:val="007377BD"/>
    <w:rPr>
      <w:i/>
      <w:iCs/>
    </w:rPr>
  </w:style>
  <w:style w:type="character" w:styleId="afffa">
    <w:name w:val="Strong"/>
    <w:basedOn w:val="a5"/>
    <w:uiPriority w:val="99"/>
    <w:rsid w:val="007377BD"/>
    <w:rPr>
      <w:b/>
      <w:bCs/>
    </w:rPr>
  </w:style>
  <w:style w:type="character" w:customStyle="1" w:styleId="mw-headline">
    <w:name w:val="mw-headline"/>
    <w:basedOn w:val="a5"/>
    <w:rsid w:val="007377BD"/>
  </w:style>
  <w:style w:type="paragraph" w:customStyle="1" w:styleId="prequote">
    <w:name w:val="prequote"/>
    <w:basedOn w:val="a2"/>
    <w:rsid w:val="007377BD"/>
    <w:pPr>
      <w:spacing w:before="100" w:beforeAutospacing="1" w:after="100" w:afterAutospacing="1" w:line="240" w:lineRule="auto"/>
    </w:pPr>
    <w:rPr>
      <w:rFonts w:eastAsia="Times New Roman" w:cs="Times New Roman"/>
      <w:szCs w:val="24"/>
      <w:lang w:eastAsia="ru-RU"/>
    </w:rPr>
  </w:style>
  <w:style w:type="paragraph" w:styleId="afffb">
    <w:name w:val="Normal (Web)"/>
    <w:basedOn w:val="a2"/>
    <w:uiPriority w:val="99"/>
    <w:unhideWhenUsed/>
    <w:rsid w:val="007377BD"/>
    <w:pPr>
      <w:spacing w:before="100" w:beforeAutospacing="1" w:after="100" w:afterAutospacing="1" w:line="240" w:lineRule="auto"/>
    </w:pPr>
    <w:rPr>
      <w:rFonts w:eastAsia="Times New Roman" w:cs="Times New Roman"/>
      <w:szCs w:val="24"/>
      <w:lang w:eastAsia="ru-RU"/>
    </w:rPr>
  </w:style>
  <w:style w:type="paragraph" w:customStyle="1" w:styleId="210">
    <w:name w:val="Цитата 21"/>
    <w:basedOn w:val="a2"/>
    <w:rsid w:val="007377BD"/>
    <w:pPr>
      <w:spacing w:before="100" w:beforeAutospacing="1" w:after="100" w:afterAutospacing="1" w:line="240" w:lineRule="auto"/>
    </w:pPr>
    <w:rPr>
      <w:rFonts w:eastAsia="Times New Roman" w:cs="Times New Roman"/>
      <w:szCs w:val="24"/>
      <w:lang w:eastAsia="ru-RU"/>
    </w:rPr>
  </w:style>
  <w:style w:type="character" w:customStyle="1" w:styleId="headtext">
    <w:name w:val="headtext"/>
    <w:basedOn w:val="a5"/>
    <w:rsid w:val="007377BD"/>
  </w:style>
  <w:style w:type="paragraph" w:styleId="HTML">
    <w:name w:val="HTML Preformatted"/>
    <w:basedOn w:val="a2"/>
    <w:link w:val="HTML0"/>
    <w:unhideWhenUsed/>
    <w:rsid w:val="007377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5"/>
    <w:link w:val="HTML"/>
    <w:rsid w:val="007377BD"/>
    <w:rPr>
      <w:rFonts w:ascii="Courier New" w:eastAsia="Times New Roman" w:hAnsi="Courier New" w:cs="Courier New"/>
      <w:sz w:val="20"/>
      <w:szCs w:val="20"/>
      <w:lang w:eastAsia="ru-RU"/>
    </w:rPr>
  </w:style>
  <w:style w:type="paragraph" w:styleId="afffc">
    <w:name w:val="Body Text Indent"/>
    <w:basedOn w:val="a2"/>
    <w:link w:val="afffd"/>
    <w:uiPriority w:val="99"/>
    <w:unhideWhenUsed/>
    <w:rsid w:val="007377BD"/>
    <w:pPr>
      <w:spacing w:after="120"/>
      <w:ind w:left="283"/>
    </w:pPr>
  </w:style>
  <w:style w:type="character" w:customStyle="1" w:styleId="afffd">
    <w:name w:val="Основной текст с отступом Знак"/>
    <w:basedOn w:val="a5"/>
    <w:link w:val="afffc"/>
    <w:uiPriority w:val="99"/>
    <w:rsid w:val="007377BD"/>
    <w:rPr>
      <w:rFonts w:eastAsiaTheme="minorEastAsia" w:cstheme="minorBidi"/>
      <w:szCs w:val="22"/>
    </w:rPr>
  </w:style>
  <w:style w:type="paragraph" w:customStyle="1" w:styleId="font6">
    <w:name w:val="font6"/>
    <w:basedOn w:val="a2"/>
    <w:rsid w:val="007377BD"/>
    <w:pPr>
      <w:spacing w:before="100" w:beforeAutospacing="1" w:after="100" w:afterAutospacing="1" w:line="240" w:lineRule="auto"/>
    </w:pPr>
    <w:rPr>
      <w:rFonts w:eastAsia="Times New Roman" w:cs="Times New Roman"/>
      <w:color w:val="000000"/>
      <w:sz w:val="16"/>
      <w:szCs w:val="16"/>
      <w:lang w:eastAsia="ru-RU"/>
    </w:rPr>
  </w:style>
  <w:style w:type="paragraph" w:customStyle="1" w:styleId="xl88">
    <w:name w:val="xl88"/>
    <w:basedOn w:val="a2"/>
    <w:rsid w:val="007377BD"/>
    <w:pPr>
      <w:pBdr>
        <w:top w:val="single" w:sz="8" w:space="0" w:color="auto"/>
        <w:left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89">
    <w:name w:val="xl89"/>
    <w:basedOn w:val="a2"/>
    <w:rsid w:val="007377BD"/>
    <w:pPr>
      <w:pBdr>
        <w:top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0">
    <w:name w:val="xl90"/>
    <w:basedOn w:val="a2"/>
    <w:rsid w:val="007377BD"/>
    <w:pPr>
      <w:pBdr>
        <w:top w:val="single" w:sz="8" w:space="0" w:color="auto"/>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1">
    <w:name w:val="xl91"/>
    <w:basedOn w:val="a2"/>
    <w:rsid w:val="007377BD"/>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2">
    <w:name w:val="xl92"/>
    <w:basedOn w:val="a2"/>
    <w:rsid w:val="007377BD"/>
    <w:pPr>
      <w:pBdr>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3">
    <w:name w:val="xl93"/>
    <w:basedOn w:val="a2"/>
    <w:rsid w:val="007377BD"/>
    <w:pPr>
      <w:pBdr>
        <w:bottom w:val="single" w:sz="8" w:space="0" w:color="auto"/>
        <w:right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94">
    <w:name w:val="xl94"/>
    <w:basedOn w:val="a2"/>
    <w:rsid w:val="007377BD"/>
    <w:pPr>
      <w:pBdr>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styleId="25">
    <w:name w:val="Quote"/>
    <w:basedOn w:val="a2"/>
    <w:next w:val="a2"/>
    <w:link w:val="26"/>
    <w:uiPriority w:val="29"/>
    <w:rsid w:val="007377BD"/>
    <w:rPr>
      <w:i/>
      <w:iCs/>
      <w:color w:val="000000" w:themeColor="text1"/>
    </w:rPr>
  </w:style>
  <w:style w:type="character" w:customStyle="1" w:styleId="26">
    <w:name w:val="Цитата 2 Знак"/>
    <w:basedOn w:val="a5"/>
    <w:link w:val="25"/>
    <w:uiPriority w:val="29"/>
    <w:rsid w:val="007377BD"/>
    <w:rPr>
      <w:rFonts w:eastAsiaTheme="minorEastAsia" w:cstheme="minorBidi"/>
      <w:i/>
      <w:iCs/>
      <w:color w:val="000000" w:themeColor="text1"/>
      <w:szCs w:val="22"/>
    </w:rPr>
  </w:style>
  <w:style w:type="character" w:customStyle="1" w:styleId="50">
    <w:name w:val="Заголовок 5 Знак"/>
    <w:basedOn w:val="a5"/>
    <w:link w:val="5"/>
    <w:uiPriority w:val="9"/>
    <w:rsid w:val="00983614"/>
    <w:rPr>
      <w:rFonts w:ascii="Cambria" w:eastAsiaTheme="minorEastAsia" w:hAnsi="Cambria" w:cstheme="minorBidi"/>
      <w:color w:val="243F60"/>
      <w:szCs w:val="22"/>
      <w:lang w:eastAsia="ru-RU"/>
    </w:rPr>
  </w:style>
  <w:style w:type="character" w:customStyle="1" w:styleId="af">
    <w:name w:val="Абзац списка Знак"/>
    <w:link w:val="a3"/>
    <w:uiPriority w:val="34"/>
    <w:locked/>
    <w:rsid w:val="00824C67"/>
    <w:rPr>
      <w:rFonts w:eastAsiaTheme="minorEastAsia" w:cstheme="minorBidi"/>
      <w:szCs w:val="22"/>
    </w:rPr>
  </w:style>
  <w:style w:type="paragraph" w:customStyle="1" w:styleId="xl1605">
    <w:name w:val="xl1605"/>
    <w:basedOn w:val="a2"/>
    <w:rsid w:val="00217B3A"/>
    <w:pPr>
      <w:spacing w:before="100" w:beforeAutospacing="1" w:after="100" w:afterAutospacing="1" w:line="240" w:lineRule="auto"/>
    </w:pPr>
    <w:rPr>
      <w:rFonts w:eastAsia="Times New Roman" w:cs="Times New Roman"/>
      <w:szCs w:val="24"/>
      <w:lang w:eastAsia="ru-RU"/>
    </w:rPr>
  </w:style>
  <w:style w:type="paragraph" w:customStyle="1" w:styleId="xl1606">
    <w:name w:val="xl1606"/>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7">
    <w:name w:val="xl1607"/>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8">
    <w:name w:val="xl1608"/>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1609">
    <w:name w:val="xl160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10">
    <w:name w:val="xl1610"/>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1">
    <w:name w:val="xl1611"/>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2">
    <w:name w:val="xl161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3">
    <w:name w:val="xl1613"/>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14">
    <w:name w:val="xl1614"/>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5">
    <w:name w:val="xl1615"/>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6">
    <w:name w:val="xl1616"/>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17">
    <w:name w:val="xl1617"/>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8">
    <w:name w:val="xl161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9">
    <w:name w:val="xl161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0">
    <w:name w:val="xl162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1">
    <w:name w:val="xl1621"/>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22">
    <w:name w:val="xl1622"/>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23">
    <w:name w:val="xl1623"/>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4">
    <w:name w:val="xl1624"/>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5">
    <w:name w:val="xl1625"/>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6">
    <w:name w:val="xl1626"/>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7">
    <w:name w:val="xl162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28">
    <w:name w:val="xl1628"/>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9">
    <w:name w:val="xl162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0">
    <w:name w:val="xl163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1">
    <w:name w:val="xl1631"/>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2">
    <w:name w:val="xl163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3">
    <w:name w:val="xl1633"/>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4">
    <w:name w:val="xl1634"/>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5">
    <w:name w:val="xl1635"/>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6">
    <w:name w:val="xl1636"/>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7">
    <w:name w:val="xl163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8">
    <w:name w:val="xl163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9">
    <w:name w:val="xl163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styleId="51">
    <w:name w:val="toc 5"/>
    <w:basedOn w:val="a2"/>
    <w:next w:val="a2"/>
    <w:autoRedefine/>
    <w:uiPriority w:val="39"/>
    <w:unhideWhenUsed/>
    <w:rsid w:val="00024286"/>
    <w:pPr>
      <w:spacing w:after="100"/>
      <w:ind w:left="880"/>
    </w:pPr>
    <w:rPr>
      <w:rFonts w:asciiTheme="minorHAnsi" w:hAnsiTheme="minorHAnsi"/>
      <w:sz w:val="22"/>
      <w:lang w:eastAsia="ru-RU"/>
    </w:rPr>
  </w:style>
  <w:style w:type="paragraph" w:styleId="61">
    <w:name w:val="toc 6"/>
    <w:basedOn w:val="a2"/>
    <w:next w:val="a2"/>
    <w:autoRedefine/>
    <w:uiPriority w:val="39"/>
    <w:unhideWhenUsed/>
    <w:rsid w:val="00024286"/>
    <w:pPr>
      <w:spacing w:after="100"/>
      <w:ind w:left="1100"/>
    </w:pPr>
    <w:rPr>
      <w:rFonts w:asciiTheme="minorHAnsi" w:hAnsiTheme="minorHAnsi"/>
      <w:sz w:val="22"/>
      <w:lang w:eastAsia="ru-RU"/>
    </w:rPr>
  </w:style>
  <w:style w:type="paragraph" w:styleId="71">
    <w:name w:val="toc 7"/>
    <w:basedOn w:val="a2"/>
    <w:next w:val="a2"/>
    <w:autoRedefine/>
    <w:uiPriority w:val="39"/>
    <w:unhideWhenUsed/>
    <w:rsid w:val="00024286"/>
    <w:pPr>
      <w:spacing w:after="100"/>
      <w:ind w:left="1320"/>
    </w:pPr>
    <w:rPr>
      <w:rFonts w:asciiTheme="minorHAnsi" w:hAnsiTheme="minorHAnsi"/>
      <w:sz w:val="22"/>
      <w:lang w:eastAsia="ru-RU"/>
    </w:rPr>
  </w:style>
  <w:style w:type="paragraph" w:styleId="81">
    <w:name w:val="toc 8"/>
    <w:basedOn w:val="a2"/>
    <w:next w:val="a2"/>
    <w:autoRedefine/>
    <w:uiPriority w:val="39"/>
    <w:unhideWhenUsed/>
    <w:rsid w:val="00024286"/>
    <w:pPr>
      <w:spacing w:after="100"/>
      <w:ind w:left="1540"/>
    </w:pPr>
    <w:rPr>
      <w:rFonts w:asciiTheme="minorHAnsi" w:hAnsiTheme="minorHAnsi"/>
      <w:sz w:val="22"/>
      <w:lang w:eastAsia="ru-RU"/>
    </w:rPr>
  </w:style>
  <w:style w:type="paragraph" w:styleId="91">
    <w:name w:val="toc 9"/>
    <w:basedOn w:val="a2"/>
    <w:next w:val="a2"/>
    <w:autoRedefine/>
    <w:uiPriority w:val="39"/>
    <w:unhideWhenUsed/>
    <w:rsid w:val="00024286"/>
    <w:pPr>
      <w:spacing w:after="100"/>
      <w:ind w:left="1760"/>
    </w:pPr>
    <w:rPr>
      <w:rFonts w:asciiTheme="minorHAnsi" w:hAnsiTheme="minorHAnsi"/>
      <w:sz w:val="22"/>
      <w:lang w:eastAsia="ru-RU"/>
    </w:rPr>
  </w:style>
  <w:style w:type="paragraph" w:styleId="afffe">
    <w:name w:val="endnote text"/>
    <w:basedOn w:val="a2"/>
    <w:link w:val="affff"/>
    <w:uiPriority w:val="99"/>
    <w:semiHidden/>
    <w:unhideWhenUsed/>
    <w:rsid w:val="00BC6973"/>
    <w:pPr>
      <w:spacing w:line="240" w:lineRule="auto"/>
    </w:pPr>
    <w:rPr>
      <w:sz w:val="20"/>
      <w:szCs w:val="20"/>
    </w:rPr>
  </w:style>
  <w:style w:type="character" w:customStyle="1" w:styleId="affff">
    <w:name w:val="Текст концевой сноски Знак"/>
    <w:basedOn w:val="a5"/>
    <w:link w:val="afffe"/>
    <w:uiPriority w:val="99"/>
    <w:semiHidden/>
    <w:rsid w:val="00BC6973"/>
    <w:rPr>
      <w:rFonts w:eastAsiaTheme="minorEastAsia" w:cstheme="minorBidi"/>
      <w:sz w:val="20"/>
      <w:szCs w:val="20"/>
    </w:rPr>
  </w:style>
  <w:style w:type="character" w:styleId="affff0">
    <w:name w:val="endnote reference"/>
    <w:basedOn w:val="a5"/>
    <w:uiPriority w:val="99"/>
    <w:semiHidden/>
    <w:unhideWhenUsed/>
    <w:rsid w:val="00BC6973"/>
    <w:rPr>
      <w:vertAlign w:val="superscript"/>
    </w:rPr>
  </w:style>
  <w:style w:type="paragraph" w:customStyle="1" w:styleId="xl1640">
    <w:name w:val="xl1640"/>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1">
    <w:name w:val="xl1641"/>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2">
    <w:name w:val="xl1642"/>
    <w:basedOn w:val="a2"/>
    <w:rsid w:val="0028692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3">
    <w:name w:val="xl1643"/>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4">
    <w:name w:val="xl1644"/>
    <w:basedOn w:val="a2"/>
    <w:rsid w:val="00286922"/>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5">
    <w:name w:val="xl1645"/>
    <w:basedOn w:val="a2"/>
    <w:rsid w:val="00286922"/>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6">
    <w:name w:val="xl1646"/>
    <w:basedOn w:val="a2"/>
    <w:rsid w:val="00286922"/>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7">
    <w:name w:val="xl1647"/>
    <w:basedOn w:val="a2"/>
    <w:rsid w:val="001E3DDB"/>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8">
    <w:name w:val="xl1648"/>
    <w:basedOn w:val="a2"/>
    <w:rsid w:val="001E3DDB"/>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character" w:customStyle="1" w:styleId="wmi-callto">
    <w:name w:val="wmi-callto"/>
    <w:basedOn w:val="a5"/>
    <w:rsid w:val="005C04C0"/>
  </w:style>
  <w:style w:type="paragraph" w:styleId="a4">
    <w:name w:val="Body Text"/>
    <w:aliases w:val="???????? ????? ??????????,Îñíîâíîé òåêñò ëèòåðàòóðà,Основной текст литература"/>
    <w:basedOn w:val="a2"/>
    <w:link w:val="affff1"/>
    <w:unhideWhenUsed/>
    <w:rsid w:val="00D14557"/>
    <w:pPr>
      <w:spacing w:after="120"/>
    </w:pPr>
  </w:style>
  <w:style w:type="character" w:customStyle="1" w:styleId="affff1">
    <w:name w:val="Основной текст Знак"/>
    <w:aliases w:val="???????? ????? ?????????? Знак,Îñíîâíîé òåêñò ëèòåðàòóðà Знак,Основной текст литература Знак"/>
    <w:basedOn w:val="a5"/>
    <w:link w:val="a4"/>
    <w:rsid w:val="00D14557"/>
    <w:rPr>
      <w:rFonts w:eastAsiaTheme="minorEastAsia" w:cstheme="minorBidi"/>
      <w:szCs w:val="22"/>
    </w:rPr>
  </w:style>
  <w:style w:type="paragraph" w:customStyle="1" w:styleId="ConsPlusNormal">
    <w:name w:val="ConsPlusNormal"/>
    <w:rsid w:val="001565D0"/>
    <w:pPr>
      <w:widowControl w:val="0"/>
      <w:autoSpaceDE w:val="0"/>
      <w:autoSpaceDN w:val="0"/>
      <w:spacing w:after="0" w:line="240" w:lineRule="auto"/>
    </w:pPr>
    <w:rPr>
      <w:rFonts w:eastAsia="Times New Roman"/>
      <w:szCs w:val="20"/>
      <w:lang w:eastAsia="ru-RU"/>
    </w:rPr>
  </w:style>
  <w:style w:type="paragraph" w:customStyle="1" w:styleId="affff2">
    <w:name w:val="Рисунок_подпись"/>
    <w:basedOn w:val="a9"/>
    <w:link w:val="affff3"/>
    <w:rsid w:val="00133D77"/>
    <w:pPr>
      <w:keepLines w:val="0"/>
      <w:spacing w:before="0" w:after="240" w:line="276" w:lineRule="auto"/>
      <w:jc w:val="center"/>
    </w:pPr>
    <w:rPr>
      <w:rFonts w:cs="Times New Roman"/>
      <w:lang w:eastAsia="ru-RU"/>
    </w:rPr>
  </w:style>
  <w:style w:type="character" w:customStyle="1" w:styleId="affff3">
    <w:name w:val="Рисунок_подпись Знак"/>
    <w:link w:val="affff2"/>
    <w:rsid w:val="00133D77"/>
    <w:rPr>
      <w:bCs/>
      <w:lang w:eastAsia="ru-RU"/>
    </w:rPr>
  </w:style>
  <w:style w:type="paragraph" w:customStyle="1" w:styleId="affff4">
    <w:name w:val="Рис_назв"/>
    <w:basedOn w:val="a2"/>
    <w:next w:val="a2"/>
    <w:link w:val="affff5"/>
    <w:rsid w:val="00133D77"/>
    <w:pPr>
      <w:keepLines/>
      <w:spacing w:after="240"/>
      <w:jc w:val="center"/>
    </w:pPr>
    <w:rPr>
      <w:rFonts w:eastAsia="TimesNewRoman"/>
      <w:lang w:eastAsia="ru-RU"/>
    </w:rPr>
  </w:style>
  <w:style w:type="character" w:customStyle="1" w:styleId="affff5">
    <w:name w:val="Рис_назв Знак"/>
    <w:link w:val="affff4"/>
    <w:rsid w:val="00133D77"/>
    <w:rPr>
      <w:rFonts w:eastAsia="TimesNewRoman" w:cstheme="minorBidi"/>
      <w:szCs w:val="22"/>
      <w:lang w:eastAsia="ru-RU"/>
    </w:rPr>
  </w:style>
  <w:style w:type="paragraph" w:styleId="32">
    <w:name w:val="List Bullet 3"/>
    <w:basedOn w:val="a2"/>
    <w:rsid w:val="00133D77"/>
    <w:pPr>
      <w:widowControl w:val="0"/>
      <w:adjustRightInd w:val="0"/>
      <w:spacing w:line="240" w:lineRule="auto"/>
      <w:ind w:left="714" w:hanging="357"/>
      <w:jc w:val="both"/>
      <w:textAlignment w:val="baseline"/>
    </w:pPr>
    <w:rPr>
      <w:rFonts w:eastAsia="Microsoft YaHei"/>
      <w:lang w:eastAsia="ru-RU"/>
    </w:rPr>
  </w:style>
  <w:style w:type="paragraph" w:customStyle="1" w:styleId="S">
    <w:name w:val="S_Обычный"/>
    <w:basedOn w:val="a2"/>
    <w:link w:val="S0"/>
    <w:rsid w:val="00133D77"/>
    <w:pPr>
      <w:spacing w:line="360" w:lineRule="auto"/>
      <w:ind w:firstLine="709"/>
      <w:jc w:val="both"/>
    </w:pPr>
    <w:rPr>
      <w:szCs w:val="24"/>
      <w:lang w:eastAsia="ru-RU"/>
    </w:rPr>
  </w:style>
  <w:style w:type="character" w:customStyle="1" w:styleId="S0">
    <w:name w:val="S_Обычный Знак"/>
    <w:link w:val="S"/>
    <w:rsid w:val="00133D77"/>
    <w:rPr>
      <w:rFonts w:eastAsiaTheme="minorEastAsia" w:cstheme="minorBidi"/>
      <w:lang w:eastAsia="ru-RU"/>
    </w:rPr>
  </w:style>
  <w:style w:type="paragraph" w:customStyle="1" w:styleId="S1">
    <w:name w:val="S_Маркированный"/>
    <w:basedOn w:val="affff6"/>
    <w:link w:val="S2"/>
    <w:autoRedefine/>
    <w:locked/>
    <w:rsid w:val="00133D77"/>
    <w:pPr>
      <w:tabs>
        <w:tab w:val="left" w:pos="992"/>
      </w:tabs>
      <w:spacing w:line="360" w:lineRule="auto"/>
      <w:ind w:left="0" w:firstLine="709"/>
      <w:contextualSpacing w:val="0"/>
      <w:jc w:val="both"/>
    </w:pPr>
    <w:rPr>
      <w:color w:val="000000"/>
      <w:szCs w:val="24"/>
    </w:rPr>
  </w:style>
  <w:style w:type="character" w:customStyle="1" w:styleId="S2">
    <w:name w:val="S_Маркированный Знак"/>
    <w:link w:val="S1"/>
    <w:rsid w:val="00133D77"/>
    <w:rPr>
      <w:rFonts w:eastAsiaTheme="minorEastAsia" w:cstheme="minorBidi"/>
      <w:color w:val="000000"/>
      <w:lang w:eastAsia="ru-RU"/>
    </w:rPr>
  </w:style>
  <w:style w:type="paragraph" w:styleId="affff6">
    <w:name w:val="List Bullet"/>
    <w:basedOn w:val="a2"/>
    <w:link w:val="affff7"/>
    <w:unhideWhenUsed/>
    <w:rsid w:val="00133D77"/>
    <w:pPr>
      <w:ind w:left="1429" w:hanging="360"/>
      <w:contextualSpacing/>
    </w:pPr>
    <w:rPr>
      <w:lang w:eastAsia="ru-RU"/>
    </w:rPr>
  </w:style>
  <w:style w:type="paragraph" w:styleId="14">
    <w:name w:val="index 1"/>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27">
    <w:name w:val="index 2"/>
    <w:basedOn w:val="a2"/>
    <w:autoRedefine/>
    <w:uiPriority w:val="99"/>
    <w:semiHidden/>
    <w:unhideWhenUsed/>
    <w:rsid w:val="00133D77"/>
    <w:pPr>
      <w:widowControl w:val="0"/>
      <w:adjustRightInd w:val="0"/>
      <w:spacing w:line="240" w:lineRule="auto"/>
      <w:ind w:left="720" w:firstLine="567"/>
      <w:jc w:val="both"/>
    </w:pPr>
    <w:rPr>
      <w:rFonts w:eastAsia="Microsoft YaHei"/>
      <w:lang w:eastAsia="ru-RU"/>
    </w:rPr>
  </w:style>
  <w:style w:type="paragraph" w:styleId="33">
    <w:name w:val="index 3"/>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42">
    <w:name w:val="index 4"/>
    <w:basedOn w:val="a2"/>
    <w:autoRedefine/>
    <w:uiPriority w:val="99"/>
    <w:semiHidden/>
    <w:unhideWhenUsed/>
    <w:rsid w:val="00133D77"/>
    <w:pPr>
      <w:widowControl w:val="0"/>
      <w:adjustRightInd w:val="0"/>
      <w:spacing w:line="240" w:lineRule="auto"/>
      <w:ind w:left="1440" w:firstLine="567"/>
      <w:jc w:val="both"/>
    </w:pPr>
    <w:rPr>
      <w:rFonts w:eastAsia="Microsoft YaHei"/>
      <w:lang w:eastAsia="ru-RU"/>
    </w:rPr>
  </w:style>
  <w:style w:type="paragraph" w:styleId="52">
    <w:name w:val="index 5"/>
    <w:basedOn w:val="a2"/>
    <w:autoRedefine/>
    <w:uiPriority w:val="99"/>
    <w:semiHidden/>
    <w:unhideWhenUsed/>
    <w:rsid w:val="00133D77"/>
    <w:pPr>
      <w:widowControl w:val="0"/>
      <w:adjustRightInd w:val="0"/>
      <w:spacing w:line="240" w:lineRule="auto"/>
      <w:ind w:left="1800" w:firstLine="567"/>
      <w:jc w:val="both"/>
    </w:pPr>
    <w:rPr>
      <w:rFonts w:eastAsia="Microsoft YaHei"/>
      <w:lang w:eastAsia="ru-RU"/>
    </w:rPr>
  </w:style>
  <w:style w:type="character" w:customStyle="1" w:styleId="15">
    <w:name w:val="Нижний колонтитул Знак1"/>
    <w:aliases w:val="Знак1 Знак1"/>
    <w:uiPriority w:val="99"/>
    <w:semiHidden/>
    <w:rsid w:val="00133D77"/>
    <w:rPr>
      <w:rFonts w:eastAsia="Times New Roman" w:cs="Times New Roman"/>
      <w:szCs w:val="22"/>
    </w:rPr>
  </w:style>
  <w:style w:type="paragraph" w:styleId="affff8">
    <w:name w:val="index heading"/>
    <w:basedOn w:val="a2"/>
    <w:next w:val="14"/>
    <w:uiPriority w:val="99"/>
    <w:semiHidden/>
    <w:unhideWhenUsed/>
    <w:rsid w:val="00133D77"/>
    <w:pPr>
      <w:widowControl w:val="0"/>
      <w:adjustRightInd w:val="0"/>
      <w:spacing w:line="480" w:lineRule="atLeast"/>
      <w:ind w:firstLine="567"/>
      <w:jc w:val="both"/>
    </w:pPr>
    <w:rPr>
      <w:rFonts w:ascii="Arial Black" w:eastAsia="Microsoft YaHei" w:hAnsi="Arial Black"/>
      <w:lang w:eastAsia="ru-RU"/>
    </w:rPr>
  </w:style>
  <w:style w:type="paragraph" w:styleId="affff9">
    <w:name w:val="table of authorities"/>
    <w:basedOn w:val="a2"/>
    <w:uiPriority w:val="99"/>
    <w:semiHidden/>
    <w:unhideWhenUsed/>
    <w:rsid w:val="00133D77"/>
    <w:pPr>
      <w:widowControl w:val="0"/>
      <w:tabs>
        <w:tab w:val="right" w:leader="dot" w:pos="7560"/>
      </w:tabs>
      <w:adjustRightInd w:val="0"/>
      <w:spacing w:line="240" w:lineRule="auto"/>
      <w:ind w:left="1440" w:hanging="360"/>
      <w:jc w:val="both"/>
    </w:pPr>
    <w:rPr>
      <w:rFonts w:eastAsia="Microsoft YaHei"/>
      <w:lang w:eastAsia="ru-RU"/>
    </w:rPr>
  </w:style>
  <w:style w:type="paragraph" w:styleId="affffa">
    <w:name w:val="toa heading"/>
    <w:basedOn w:val="a2"/>
    <w:next w:val="affff9"/>
    <w:uiPriority w:val="99"/>
    <w:semiHidden/>
    <w:unhideWhenUsed/>
    <w:rsid w:val="00133D77"/>
    <w:pPr>
      <w:keepNext/>
      <w:widowControl w:val="0"/>
      <w:adjustRightInd w:val="0"/>
      <w:spacing w:line="480" w:lineRule="atLeast"/>
      <w:ind w:firstLine="567"/>
      <w:jc w:val="both"/>
    </w:pPr>
    <w:rPr>
      <w:rFonts w:ascii="Arial Black" w:eastAsia="Microsoft YaHei" w:hAnsi="Arial Black"/>
      <w:b/>
      <w:spacing w:val="-10"/>
      <w:kern w:val="28"/>
      <w:lang w:eastAsia="ru-RU"/>
    </w:rPr>
  </w:style>
  <w:style w:type="character" w:customStyle="1" w:styleId="affffb">
    <w:name w:val="Список Знак"/>
    <w:link w:val="affffc"/>
    <w:uiPriority w:val="99"/>
    <w:locked/>
    <w:rsid w:val="00133D77"/>
    <w:rPr>
      <w:rFonts w:ascii="Microsoft YaHei" w:eastAsia="Microsoft YaHei" w:hAnsi="Microsoft YaHei"/>
      <w:sz w:val="20"/>
      <w:szCs w:val="22"/>
    </w:rPr>
  </w:style>
  <w:style w:type="paragraph" w:styleId="affffc">
    <w:name w:val="List"/>
    <w:basedOn w:val="a2"/>
    <w:link w:val="affffb"/>
    <w:uiPriority w:val="99"/>
    <w:unhideWhenUsed/>
    <w:rsid w:val="00133D77"/>
    <w:pPr>
      <w:widowControl w:val="0"/>
      <w:adjustRightInd w:val="0"/>
      <w:spacing w:line="240" w:lineRule="auto"/>
      <w:jc w:val="both"/>
    </w:pPr>
    <w:rPr>
      <w:rFonts w:ascii="Microsoft YaHei" w:eastAsia="Microsoft YaHei" w:hAnsi="Microsoft YaHei" w:cs="Times New Roman"/>
      <w:sz w:val="20"/>
    </w:rPr>
  </w:style>
  <w:style w:type="character" w:customStyle="1" w:styleId="affff7">
    <w:name w:val="Маркированный список Знак"/>
    <w:link w:val="affff6"/>
    <w:locked/>
    <w:rsid w:val="00133D77"/>
    <w:rPr>
      <w:rFonts w:eastAsiaTheme="minorEastAsia" w:cstheme="minorBidi"/>
      <w:szCs w:val="22"/>
      <w:lang w:eastAsia="ru-RU"/>
    </w:rPr>
  </w:style>
  <w:style w:type="paragraph" w:styleId="a">
    <w:name w:val="List Number"/>
    <w:basedOn w:val="a2"/>
    <w:uiPriority w:val="99"/>
    <w:unhideWhenUsed/>
    <w:rsid w:val="00133D77"/>
    <w:pPr>
      <w:widowControl w:val="0"/>
      <w:numPr>
        <w:numId w:val="17"/>
      </w:numPr>
      <w:adjustRightInd w:val="0"/>
      <w:spacing w:line="240" w:lineRule="auto"/>
      <w:contextualSpacing/>
      <w:jc w:val="both"/>
    </w:pPr>
    <w:rPr>
      <w:rFonts w:eastAsia="Microsoft YaHei"/>
      <w:lang w:eastAsia="ru-RU"/>
    </w:rPr>
  </w:style>
  <w:style w:type="character" w:customStyle="1" w:styleId="28">
    <w:name w:val="Список 2 Знак"/>
    <w:link w:val="29"/>
    <w:locked/>
    <w:rsid w:val="00133D77"/>
    <w:rPr>
      <w:rFonts w:ascii="Microsoft YaHei" w:eastAsia="Microsoft YaHei" w:hAnsi="Microsoft YaHei"/>
      <w:spacing w:val="-5"/>
      <w:sz w:val="20"/>
      <w:szCs w:val="22"/>
    </w:rPr>
  </w:style>
  <w:style w:type="paragraph" w:styleId="29">
    <w:name w:val="List 2"/>
    <w:basedOn w:val="a2"/>
    <w:link w:val="28"/>
    <w:unhideWhenUsed/>
    <w:rsid w:val="00133D77"/>
    <w:pPr>
      <w:widowControl w:val="0"/>
      <w:adjustRightInd w:val="0"/>
      <w:spacing w:line="240" w:lineRule="auto"/>
      <w:ind w:left="566" w:hanging="283"/>
      <w:contextualSpacing/>
      <w:jc w:val="both"/>
    </w:pPr>
    <w:rPr>
      <w:rFonts w:ascii="Microsoft YaHei" w:eastAsia="Microsoft YaHei" w:hAnsi="Microsoft YaHei" w:cs="Times New Roman"/>
      <w:spacing w:val="-5"/>
      <w:sz w:val="20"/>
    </w:rPr>
  </w:style>
  <w:style w:type="paragraph" w:styleId="34">
    <w:name w:val="List 3"/>
    <w:basedOn w:val="affffc"/>
    <w:uiPriority w:val="99"/>
    <w:unhideWhenUsed/>
    <w:rsid w:val="00133D77"/>
    <w:pPr>
      <w:ind w:left="2160"/>
    </w:pPr>
  </w:style>
  <w:style w:type="paragraph" w:styleId="43">
    <w:name w:val="List 4"/>
    <w:basedOn w:val="affffc"/>
    <w:uiPriority w:val="99"/>
    <w:unhideWhenUsed/>
    <w:rsid w:val="00133D77"/>
    <w:pPr>
      <w:ind w:left="2520"/>
    </w:pPr>
  </w:style>
  <w:style w:type="paragraph" w:styleId="53">
    <w:name w:val="List 5"/>
    <w:basedOn w:val="affffc"/>
    <w:uiPriority w:val="99"/>
    <w:unhideWhenUsed/>
    <w:rsid w:val="00133D77"/>
    <w:pPr>
      <w:ind w:left="2880"/>
    </w:pPr>
  </w:style>
  <w:style w:type="paragraph" w:styleId="20">
    <w:name w:val="List Bullet 2"/>
    <w:basedOn w:val="affff6"/>
    <w:autoRedefine/>
    <w:uiPriority w:val="99"/>
    <w:unhideWhenUsed/>
    <w:rsid w:val="00133D77"/>
    <w:pPr>
      <w:widowControl w:val="0"/>
      <w:numPr>
        <w:numId w:val="18"/>
      </w:numPr>
      <w:tabs>
        <w:tab w:val="clear" w:pos="1287"/>
        <w:tab w:val="left" w:pos="0"/>
        <w:tab w:val="left" w:pos="1134"/>
      </w:tabs>
      <w:adjustRightInd w:val="0"/>
      <w:spacing w:line="240" w:lineRule="auto"/>
      <w:ind w:left="360"/>
      <w:contextualSpacing w:val="0"/>
      <w:jc w:val="both"/>
    </w:pPr>
    <w:rPr>
      <w:sz w:val="22"/>
    </w:rPr>
  </w:style>
  <w:style w:type="paragraph" w:styleId="44">
    <w:name w:val="List Bullet 4"/>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54">
    <w:name w:val="List Bullet 5"/>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2a">
    <w:name w:val="List Number 2"/>
    <w:basedOn w:val="a"/>
    <w:uiPriority w:val="99"/>
    <w:unhideWhenUsed/>
    <w:rsid w:val="00133D77"/>
    <w:pPr>
      <w:numPr>
        <w:numId w:val="0"/>
      </w:numPr>
      <w:contextualSpacing w:val="0"/>
    </w:pPr>
  </w:style>
  <w:style w:type="paragraph" w:styleId="35">
    <w:name w:val="List Number 3"/>
    <w:basedOn w:val="a"/>
    <w:uiPriority w:val="99"/>
    <w:unhideWhenUsed/>
    <w:rsid w:val="00133D77"/>
    <w:pPr>
      <w:numPr>
        <w:numId w:val="0"/>
      </w:numPr>
      <w:contextualSpacing w:val="0"/>
    </w:pPr>
  </w:style>
  <w:style w:type="paragraph" w:styleId="45">
    <w:name w:val="List Number 4"/>
    <w:basedOn w:val="a"/>
    <w:uiPriority w:val="99"/>
    <w:unhideWhenUsed/>
    <w:rsid w:val="00133D77"/>
    <w:pPr>
      <w:numPr>
        <w:numId w:val="0"/>
      </w:numPr>
      <w:contextualSpacing w:val="0"/>
    </w:pPr>
  </w:style>
  <w:style w:type="paragraph" w:styleId="55">
    <w:name w:val="List Number 5"/>
    <w:basedOn w:val="a"/>
    <w:uiPriority w:val="99"/>
    <w:unhideWhenUsed/>
    <w:rsid w:val="00133D77"/>
    <w:pPr>
      <w:numPr>
        <w:numId w:val="0"/>
      </w:numPr>
      <w:contextualSpacing w:val="0"/>
    </w:pPr>
  </w:style>
  <w:style w:type="character" w:customStyle="1" w:styleId="16">
    <w:name w:val="Основной текст Знак1"/>
    <w:aliases w:val="???????? ????? ?????????? Знак1,Îñíîâíîé òåêñò ëèòåðàòóðà Знак1,Основной текст литература Знак1"/>
    <w:semiHidden/>
    <w:rsid w:val="00133D77"/>
    <w:rPr>
      <w:rFonts w:eastAsia="Times New Roman" w:cs="Times New Roman"/>
      <w:szCs w:val="22"/>
    </w:rPr>
  </w:style>
  <w:style w:type="paragraph" w:styleId="affffd">
    <w:name w:val="List Continue"/>
    <w:basedOn w:val="affffc"/>
    <w:uiPriority w:val="99"/>
    <w:unhideWhenUsed/>
    <w:rsid w:val="00133D77"/>
  </w:style>
  <w:style w:type="paragraph" w:styleId="2b">
    <w:name w:val="List Continue 2"/>
    <w:basedOn w:val="affffd"/>
    <w:uiPriority w:val="99"/>
    <w:unhideWhenUsed/>
    <w:rsid w:val="00133D77"/>
    <w:pPr>
      <w:ind w:left="2160"/>
    </w:pPr>
  </w:style>
  <w:style w:type="paragraph" w:styleId="36">
    <w:name w:val="List Continue 3"/>
    <w:basedOn w:val="affffd"/>
    <w:uiPriority w:val="99"/>
    <w:unhideWhenUsed/>
    <w:rsid w:val="00133D77"/>
    <w:pPr>
      <w:ind w:left="2520"/>
    </w:pPr>
  </w:style>
  <w:style w:type="paragraph" w:styleId="46">
    <w:name w:val="List Continue 4"/>
    <w:basedOn w:val="affffd"/>
    <w:uiPriority w:val="99"/>
    <w:unhideWhenUsed/>
    <w:rsid w:val="00133D77"/>
    <w:pPr>
      <w:ind w:left="2880"/>
    </w:pPr>
  </w:style>
  <w:style w:type="paragraph" w:styleId="56">
    <w:name w:val="List Continue 5"/>
    <w:basedOn w:val="affffd"/>
    <w:uiPriority w:val="99"/>
    <w:unhideWhenUsed/>
    <w:rsid w:val="00133D77"/>
    <w:pPr>
      <w:ind w:left="3240"/>
    </w:pPr>
  </w:style>
  <w:style w:type="paragraph" w:styleId="2c">
    <w:name w:val="Body Text 2"/>
    <w:basedOn w:val="a2"/>
    <w:link w:val="2d"/>
    <w:uiPriority w:val="99"/>
    <w:unhideWhenUsed/>
    <w:rsid w:val="00133D77"/>
    <w:pPr>
      <w:widowControl w:val="0"/>
      <w:adjustRightInd w:val="0"/>
      <w:spacing w:before="240" w:line="480" w:lineRule="auto"/>
      <w:ind w:firstLine="567"/>
      <w:jc w:val="both"/>
    </w:pPr>
    <w:rPr>
      <w:rFonts w:eastAsia="Microsoft YaHei"/>
      <w:lang w:eastAsia="ru-RU"/>
    </w:rPr>
  </w:style>
  <w:style w:type="character" w:customStyle="1" w:styleId="2d">
    <w:name w:val="Основной текст 2 Знак"/>
    <w:basedOn w:val="a5"/>
    <w:link w:val="2c"/>
    <w:uiPriority w:val="99"/>
    <w:rsid w:val="00133D77"/>
    <w:rPr>
      <w:rFonts w:eastAsia="Microsoft YaHei" w:cstheme="minorBidi"/>
      <w:szCs w:val="22"/>
      <w:lang w:eastAsia="ru-RU"/>
    </w:rPr>
  </w:style>
  <w:style w:type="paragraph" w:styleId="37">
    <w:name w:val="Body Text 3"/>
    <w:basedOn w:val="a2"/>
    <w:link w:val="38"/>
    <w:uiPriority w:val="99"/>
    <w:unhideWhenUsed/>
    <w:rsid w:val="00133D77"/>
    <w:pPr>
      <w:widowControl w:val="0"/>
      <w:suppressAutoHyphens/>
      <w:spacing w:after="120" w:line="240" w:lineRule="auto"/>
    </w:pPr>
    <w:rPr>
      <w:rFonts w:eastAsia="Lucida Sans Unicode"/>
      <w:kern w:val="2"/>
      <w:sz w:val="16"/>
      <w:szCs w:val="16"/>
      <w:lang w:eastAsia="ar-SA"/>
    </w:rPr>
  </w:style>
  <w:style w:type="character" w:customStyle="1" w:styleId="38">
    <w:name w:val="Основной текст 3 Знак"/>
    <w:basedOn w:val="a5"/>
    <w:link w:val="37"/>
    <w:uiPriority w:val="99"/>
    <w:rsid w:val="00133D77"/>
    <w:rPr>
      <w:rFonts w:eastAsia="Lucida Sans Unicode" w:cstheme="minorBidi"/>
      <w:kern w:val="2"/>
      <w:sz w:val="16"/>
      <w:szCs w:val="16"/>
      <w:lang w:eastAsia="ar-SA"/>
    </w:rPr>
  </w:style>
  <w:style w:type="paragraph" w:styleId="39">
    <w:name w:val="Body Text Indent 3"/>
    <w:basedOn w:val="a2"/>
    <w:link w:val="3a"/>
    <w:uiPriority w:val="99"/>
    <w:unhideWhenUsed/>
    <w:rsid w:val="00133D77"/>
    <w:pPr>
      <w:widowControl w:val="0"/>
      <w:adjustRightInd w:val="0"/>
      <w:spacing w:line="360" w:lineRule="auto"/>
      <w:ind w:firstLine="709"/>
      <w:jc w:val="both"/>
    </w:pPr>
    <w:rPr>
      <w:color w:val="444444"/>
      <w:szCs w:val="20"/>
      <w:lang w:eastAsia="ru-RU"/>
    </w:rPr>
  </w:style>
  <w:style w:type="character" w:customStyle="1" w:styleId="3a">
    <w:name w:val="Основной текст с отступом 3 Знак"/>
    <w:basedOn w:val="a5"/>
    <w:link w:val="39"/>
    <w:uiPriority w:val="99"/>
    <w:rsid w:val="00133D77"/>
    <w:rPr>
      <w:rFonts w:eastAsiaTheme="minorEastAsia" w:cstheme="minorBidi"/>
      <w:color w:val="444444"/>
      <w:szCs w:val="20"/>
      <w:lang w:eastAsia="ru-RU"/>
    </w:rPr>
  </w:style>
  <w:style w:type="paragraph" w:styleId="affffe">
    <w:name w:val="Document Map"/>
    <w:basedOn w:val="a2"/>
    <w:link w:val="afffff"/>
    <w:uiPriority w:val="99"/>
    <w:semiHidden/>
    <w:unhideWhenUsed/>
    <w:rsid w:val="00133D77"/>
    <w:pPr>
      <w:widowControl w:val="0"/>
      <w:shd w:val="clear" w:color="auto" w:fill="000080"/>
      <w:adjustRightInd w:val="0"/>
      <w:spacing w:line="240" w:lineRule="auto"/>
      <w:ind w:firstLine="567"/>
      <w:jc w:val="both"/>
    </w:pPr>
    <w:rPr>
      <w:rFonts w:ascii="Tahoma" w:eastAsia="Microsoft YaHei" w:hAnsi="Tahoma" w:cs="Tahoma"/>
      <w:lang w:eastAsia="ru-RU"/>
    </w:rPr>
  </w:style>
  <w:style w:type="character" w:customStyle="1" w:styleId="afffff">
    <w:name w:val="Схема документа Знак"/>
    <w:basedOn w:val="a5"/>
    <w:link w:val="affffe"/>
    <w:uiPriority w:val="99"/>
    <w:semiHidden/>
    <w:rsid w:val="00133D77"/>
    <w:rPr>
      <w:rFonts w:ascii="Tahoma" w:eastAsia="Microsoft YaHei" w:hAnsi="Tahoma" w:cs="Tahoma"/>
      <w:szCs w:val="22"/>
      <w:shd w:val="clear" w:color="auto" w:fill="000080"/>
      <w:lang w:eastAsia="ru-RU"/>
    </w:rPr>
  </w:style>
  <w:style w:type="paragraph" w:styleId="afffff0">
    <w:name w:val="Plain Text"/>
    <w:basedOn w:val="a2"/>
    <w:link w:val="afffff1"/>
    <w:uiPriority w:val="99"/>
    <w:unhideWhenUsed/>
    <w:rsid w:val="00133D77"/>
    <w:pPr>
      <w:spacing w:line="240" w:lineRule="auto"/>
    </w:pPr>
    <w:rPr>
      <w:rFonts w:ascii="Consolas" w:hAnsi="Consolas"/>
      <w:sz w:val="21"/>
      <w:szCs w:val="21"/>
      <w:lang w:eastAsia="ru-RU"/>
    </w:rPr>
  </w:style>
  <w:style w:type="character" w:customStyle="1" w:styleId="afffff1">
    <w:name w:val="Текст Знак"/>
    <w:basedOn w:val="a5"/>
    <w:link w:val="afffff0"/>
    <w:uiPriority w:val="99"/>
    <w:rsid w:val="00133D77"/>
    <w:rPr>
      <w:rFonts w:ascii="Consolas" w:eastAsiaTheme="minorEastAsia" w:hAnsi="Consolas" w:cstheme="minorBidi"/>
      <w:sz w:val="21"/>
      <w:szCs w:val="21"/>
      <w:lang w:eastAsia="ru-RU"/>
    </w:rPr>
  </w:style>
  <w:style w:type="paragraph" w:customStyle="1" w:styleId="17">
    <w:name w:val="Для таблицы (приложения 1)"/>
    <w:basedOn w:val="a2"/>
    <w:uiPriority w:val="99"/>
    <w:rsid w:val="00133D77"/>
    <w:pPr>
      <w:widowControl w:val="0"/>
      <w:adjustRightInd w:val="0"/>
      <w:spacing w:line="240" w:lineRule="auto"/>
    </w:pPr>
    <w:rPr>
      <w:bCs/>
      <w:color w:val="000000"/>
      <w:sz w:val="20"/>
      <w:lang w:eastAsia="ru-RU"/>
    </w:rPr>
  </w:style>
  <w:style w:type="character" w:customStyle="1" w:styleId="afffff2">
    <w:name w:val="рисунок Знак"/>
    <w:link w:val="afffff3"/>
    <w:semiHidden/>
    <w:locked/>
    <w:rsid w:val="00133D77"/>
    <w:rPr>
      <w:lang w:eastAsia="ru-RU"/>
    </w:rPr>
  </w:style>
  <w:style w:type="paragraph" w:customStyle="1" w:styleId="afffff3">
    <w:name w:val="рисунок"/>
    <w:basedOn w:val="a2"/>
    <w:next w:val="a2"/>
    <w:link w:val="afffff2"/>
    <w:semiHidden/>
    <w:rsid w:val="00133D77"/>
    <w:pPr>
      <w:keepNext/>
      <w:spacing w:line="360" w:lineRule="auto"/>
      <w:ind w:firstLine="567"/>
      <w:jc w:val="center"/>
    </w:pPr>
    <w:rPr>
      <w:rFonts w:eastAsiaTheme="minorHAnsi" w:cs="Times New Roman"/>
      <w:szCs w:val="24"/>
      <w:lang w:eastAsia="ru-RU"/>
    </w:rPr>
  </w:style>
  <w:style w:type="paragraph" w:customStyle="1" w:styleId="0">
    <w:name w:val="Заголовок 0"/>
    <w:basedOn w:val="1"/>
    <w:uiPriority w:val="99"/>
    <w:rsid w:val="00133D77"/>
    <w:pPr>
      <w:keepNext/>
      <w:numPr>
        <w:numId w:val="0"/>
      </w:numPr>
      <w:contextualSpacing w:val="0"/>
      <w:jc w:val="center"/>
    </w:pPr>
    <w:rPr>
      <w:rFonts w:eastAsia="Microsoft YaHei"/>
      <w:lang w:eastAsia="ru-RU"/>
    </w:rPr>
  </w:style>
  <w:style w:type="character" w:customStyle="1" w:styleId="afffff4">
    <w:name w:val="Заголовок таблицы Знак"/>
    <w:link w:val="afffff5"/>
    <w:locked/>
    <w:rsid w:val="00133D77"/>
    <w:rPr>
      <w:rFonts w:ascii="Microsoft YaHei" w:eastAsia="Microsoft YaHei" w:hAnsi="Microsoft YaHei"/>
      <w:szCs w:val="22"/>
      <w:lang w:eastAsia="ru-RU"/>
    </w:rPr>
  </w:style>
  <w:style w:type="paragraph" w:customStyle="1" w:styleId="afffff5">
    <w:name w:val="Заголовок таблицы"/>
    <w:basedOn w:val="a2"/>
    <w:next w:val="a2"/>
    <w:link w:val="afffff4"/>
    <w:rsid w:val="00133D77"/>
    <w:pPr>
      <w:keepNext/>
      <w:keepLines/>
      <w:spacing w:before="80" w:after="80" w:line="360" w:lineRule="auto"/>
      <w:ind w:firstLine="567"/>
    </w:pPr>
    <w:rPr>
      <w:rFonts w:ascii="Microsoft YaHei" w:eastAsia="Microsoft YaHei" w:hAnsi="Microsoft YaHei" w:cs="Times New Roman"/>
      <w:lang w:eastAsia="ru-RU"/>
    </w:rPr>
  </w:style>
  <w:style w:type="paragraph" w:customStyle="1" w:styleId="110956">
    <w:name w:val="Стиль Основной текст + 11 пт Первая строка:  095 см Перед:  6 пт"/>
    <w:basedOn w:val="a2"/>
    <w:uiPriority w:val="99"/>
    <w:semiHidden/>
    <w:rsid w:val="00133D77"/>
    <w:pPr>
      <w:spacing w:line="360" w:lineRule="auto"/>
      <w:ind w:firstLine="709"/>
      <w:jc w:val="both"/>
    </w:pPr>
    <w:rPr>
      <w:szCs w:val="20"/>
      <w:lang w:eastAsia="ru-RU"/>
    </w:rPr>
  </w:style>
  <w:style w:type="character" w:customStyle="1" w:styleId="afffff6">
    <w:name w:val="Подрисуночный текст Знак"/>
    <w:link w:val="afffff7"/>
    <w:locked/>
    <w:rsid w:val="00133D77"/>
    <w:rPr>
      <w:rFonts w:ascii="Microsoft YaHei" w:eastAsia="Microsoft YaHei" w:hAnsi="Microsoft YaHei"/>
      <w:szCs w:val="22"/>
      <w:lang w:eastAsia="ru-RU"/>
    </w:rPr>
  </w:style>
  <w:style w:type="paragraph" w:customStyle="1" w:styleId="afffff7">
    <w:name w:val="Подрисуночный текст"/>
    <w:basedOn w:val="a2"/>
    <w:next w:val="a2"/>
    <w:link w:val="afffff6"/>
    <w:rsid w:val="00133D77"/>
    <w:pPr>
      <w:keepNext/>
      <w:spacing w:line="360" w:lineRule="auto"/>
      <w:ind w:firstLine="567"/>
      <w:jc w:val="center"/>
    </w:pPr>
    <w:rPr>
      <w:rFonts w:ascii="Microsoft YaHei" w:eastAsia="Microsoft YaHei" w:hAnsi="Microsoft YaHei" w:cs="Times New Roman"/>
      <w:lang w:eastAsia="ru-RU"/>
    </w:rPr>
  </w:style>
  <w:style w:type="paragraph" w:customStyle="1" w:styleId="afffff8">
    <w:name w:val="Подпись рисунков/таблиц"/>
    <w:basedOn w:val="a2"/>
    <w:uiPriority w:val="99"/>
    <w:rsid w:val="00133D77"/>
    <w:pPr>
      <w:keepNext/>
      <w:spacing w:line="360" w:lineRule="auto"/>
      <w:ind w:firstLine="426"/>
      <w:jc w:val="center"/>
    </w:pPr>
    <w:rPr>
      <w:bCs/>
      <w:sz w:val="20"/>
      <w:szCs w:val="18"/>
      <w:lang w:eastAsia="ru-RU"/>
    </w:rPr>
  </w:style>
  <w:style w:type="paragraph" w:customStyle="1" w:styleId="afffff9">
    <w:name w:val="Нормальный"/>
    <w:uiPriority w:val="99"/>
    <w:rsid w:val="00133D77"/>
    <w:pPr>
      <w:tabs>
        <w:tab w:val="left" w:pos="567"/>
        <w:tab w:val="left" w:pos="2268"/>
        <w:tab w:val="left" w:pos="3118"/>
        <w:tab w:val="left" w:pos="4039"/>
        <w:tab w:val="left" w:pos="4819"/>
        <w:tab w:val="left" w:pos="5670"/>
        <w:tab w:val="left" w:pos="6520"/>
      </w:tabs>
      <w:spacing w:line="360" w:lineRule="auto"/>
    </w:pPr>
    <w:rPr>
      <w:rFonts w:ascii="Courier New" w:eastAsia="Times New Roman" w:hAnsi="Courier New"/>
      <w:b/>
      <w:lang w:eastAsia="ru-RU"/>
    </w:rPr>
  </w:style>
  <w:style w:type="character" w:customStyle="1" w:styleId="18">
    <w:name w:val="Маркированный_1 Знак"/>
    <w:link w:val="19"/>
    <w:locked/>
    <w:rsid w:val="00133D77"/>
    <w:rPr>
      <w:rFonts w:eastAsia="Times New Roman"/>
      <w:lang w:eastAsia="ru-RU"/>
    </w:rPr>
  </w:style>
  <w:style w:type="paragraph" w:customStyle="1" w:styleId="19">
    <w:name w:val="Маркированный_1"/>
    <w:basedOn w:val="a2"/>
    <w:link w:val="18"/>
    <w:rsid w:val="00133D77"/>
    <w:pPr>
      <w:tabs>
        <w:tab w:val="left" w:pos="900"/>
      </w:tabs>
      <w:spacing w:line="360" w:lineRule="auto"/>
      <w:ind w:firstLine="720"/>
      <w:jc w:val="both"/>
    </w:pPr>
    <w:rPr>
      <w:rFonts w:eastAsia="Times New Roman" w:cs="Times New Roman"/>
      <w:szCs w:val="24"/>
      <w:lang w:eastAsia="ru-RU"/>
    </w:rPr>
  </w:style>
  <w:style w:type="paragraph" w:customStyle="1" w:styleId="afffffa">
    <w:name w:val="Содержимое таблицы"/>
    <w:basedOn w:val="a2"/>
    <w:uiPriority w:val="99"/>
    <w:rsid w:val="00133D77"/>
    <w:pPr>
      <w:widowControl w:val="0"/>
      <w:suppressLineNumbers/>
      <w:suppressAutoHyphens/>
      <w:spacing w:line="240" w:lineRule="auto"/>
    </w:pPr>
    <w:rPr>
      <w:rFonts w:eastAsia="Lucida Sans Unicode"/>
      <w:kern w:val="2"/>
      <w:szCs w:val="24"/>
      <w:lang w:eastAsia="ru-RU"/>
    </w:rPr>
  </w:style>
  <w:style w:type="paragraph" w:customStyle="1" w:styleId="ConsPlusTitle">
    <w:name w:val="ConsPlusTitle"/>
    <w:uiPriority w:val="99"/>
    <w:rsid w:val="00133D77"/>
    <w:pPr>
      <w:widowControl w:val="0"/>
      <w:autoSpaceDE w:val="0"/>
      <w:autoSpaceDN w:val="0"/>
      <w:adjustRightInd w:val="0"/>
    </w:pPr>
    <w:rPr>
      <w:rFonts w:ascii="Arial" w:eastAsia="Times New Roman" w:hAnsi="Arial" w:cs="Arial"/>
      <w:b/>
      <w:bCs/>
      <w:sz w:val="16"/>
      <w:szCs w:val="16"/>
      <w:lang w:eastAsia="ru-RU"/>
    </w:rPr>
  </w:style>
  <w:style w:type="paragraph" w:customStyle="1" w:styleId="1a">
    <w:name w:val="Обычный1"/>
    <w:uiPriority w:val="99"/>
    <w:rsid w:val="00133D77"/>
    <w:rPr>
      <w:rFonts w:eastAsia="Times New Roman"/>
      <w:lang w:eastAsia="ru-RU"/>
    </w:rPr>
  </w:style>
  <w:style w:type="paragraph" w:customStyle="1" w:styleId="310">
    <w:name w:val="Основной текст 31"/>
    <w:basedOn w:val="1a"/>
    <w:uiPriority w:val="99"/>
    <w:rsid w:val="00133D77"/>
    <w:rPr>
      <w:sz w:val="28"/>
    </w:rPr>
  </w:style>
  <w:style w:type="paragraph" w:customStyle="1" w:styleId="ConsNormal">
    <w:name w:val="ConsNormal"/>
    <w:uiPriority w:val="99"/>
    <w:rsid w:val="00133D77"/>
    <w:pPr>
      <w:widowControl w:val="0"/>
      <w:snapToGrid w:val="0"/>
      <w:ind w:firstLine="720"/>
    </w:pPr>
    <w:rPr>
      <w:rFonts w:ascii="Arial" w:eastAsia="Times New Roman" w:hAnsi="Arial"/>
      <w:lang w:eastAsia="ru-RU"/>
    </w:rPr>
  </w:style>
  <w:style w:type="paragraph" w:customStyle="1" w:styleId="ConsCell">
    <w:name w:val="ConsCell"/>
    <w:uiPriority w:val="99"/>
    <w:rsid w:val="00133D77"/>
    <w:pPr>
      <w:widowControl w:val="0"/>
      <w:snapToGrid w:val="0"/>
    </w:pPr>
    <w:rPr>
      <w:rFonts w:ascii="Arial" w:eastAsia="Times New Roman" w:hAnsi="Arial"/>
      <w:lang w:eastAsia="ru-RU"/>
    </w:rPr>
  </w:style>
  <w:style w:type="paragraph" w:customStyle="1" w:styleId="T">
    <w:name w:val="T"/>
    <w:basedOn w:val="a2"/>
    <w:uiPriority w:val="99"/>
    <w:rsid w:val="00133D77"/>
    <w:pPr>
      <w:widowControl w:val="0"/>
      <w:spacing w:line="240" w:lineRule="auto"/>
      <w:jc w:val="center"/>
    </w:pPr>
    <w:rPr>
      <w:kern w:val="2"/>
      <w:szCs w:val="20"/>
      <w:lang w:eastAsia="ar-SA"/>
    </w:rPr>
  </w:style>
  <w:style w:type="paragraph" w:customStyle="1" w:styleId="1b">
    <w:name w:val="Без интервала1"/>
    <w:uiPriority w:val="99"/>
    <w:rsid w:val="00133D77"/>
    <w:rPr>
      <w:lang w:val="uk-UA" w:eastAsia="ru-RU"/>
    </w:rPr>
  </w:style>
  <w:style w:type="paragraph" w:customStyle="1" w:styleId="Style3">
    <w:name w:val="Style3"/>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6">
    <w:name w:val="Style6"/>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5">
    <w:name w:val="Style15"/>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8">
    <w:name w:val="Style18"/>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9">
    <w:name w:val="Style19"/>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110">
    <w:name w:val="Заголовок 11"/>
    <w:basedOn w:val="a2"/>
    <w:next w:val="a2"/>
    <w:uiPriority w:val="9"/>
    <w:rsid w:val="00133D77"/>
    <w:pPr>
      <w:keepNext/>
      <w:keepLines/>
      <w:spacing w:before="480"/>
      <w:outlineLvl w:val="0"/>
    </w:pPr>
    <w:rPr>
      <w:b/>
      <w:bCs/>
      <w:i/>
      <w:color w:val="000000"/>
      <w:szCs w:val="28"/>
      <w:lang w:eastAsia="ru-RU"/>
    </w:rPr>
  </w:style>
  <w:style w:type="paragraph" w:customStyle="1" w:styleId="211">
    <w:name w:val="Заголовок 21"/>
    <w:basedOn w:val="a2"/>
    <w:next w:val="a2"/>
    <w:uiPriority w:val="9"/>
    <w:rsid w:val="00133D77"/>
    <w:pPr>
      <w:keepNext/>
      <w:keepLines/>
      <w:spacing w:before="200"/>
      <w:outlineLvl w:val="1"/>
    </w:pPr>
    <w:rPr>
      <w:bCs/>
      <w:color w:val="000000"/>
      <w:szCs w:val="26"/>
      <w:lang w:eastAsia="ru-RU"/>
    </w:rPr>
  </w:style>
  <w:style w:type="paragraph" w:customStyle="1" w:styleId="311">
    <w:name w:val="Заголовок 31"/>
    <w:basedOn w:val="a2"/>
    <w:next w:val="a2"/>
    <w:uiPriority w:val="9"/>
    <w:rsid w:val="00133D77"/>
    <w:pPr>
      <w:keepNext/>
      <w:keepLines/>
      <w:spacing w:before="200"/>
      <w:outlineLvl w:val="2"/>
    </w:pPr>
    <w:rPr>
      <w:b/>
      <w:bCs/>
      <w:i/>
      <w:color w:val="000000"/>
      <w:lang w:eastAsia="ru-RU"/>
    </w:rPr>
  </w:style>
  <w:style w:type="paragraph" w:customStyle="1" w:styleId="afffffb">
    <w:name w:val="Знак Знак Знак Знак"/>
    <w:basedOn w:val="a2"/>
    <w:uiPriority w:val="99"/>
    <w:rsid w:val="00133D77"/>
    <w:pPr>
      <w:spacing w:before="100" w:beforeAutospacing="1" w:after="100" w:afterAutospacing="1" w:line="240" w:lineRule="auto"/>
    </w:pPr>
    <w:rPr>
      <w:rFonts w:ascii="Tahoma" w:hAnsi="Tahoma" w:cs="Tahoma"/>
      <w:sz w:val="20"/>
      <w:szCs w:val="20"/>
      <w:lang w:val="en-US" w:eastAsia="ru-RU"/>
    </w:rPr>
  </w:style>
  <w:style w:type="paragraph" w:customStyle="1" w:styleId="font7">
    <w:name w:val="font7"/>
    <w:basedOn w:val="a2"/>
    <w:rsid w:val="00133D77"/>
    <w:pPr>
      <w:spacing w:before="100" w:beforeAutospacing="1" w:after="100" w:afterAutospacing="1" w:line="240" w:lineRule="auto"/>
    </w:pPr>
    <w:rPr>
      <w:b/>
      <w:bCs/>
      <w:color w:val="000000"/>
      <w:sz w:val="20"/>
      <w:szCs w:val="20"/>
      <w:lang w:eastAsia="ru-RU"/>
    </w:rPr>
  </w:style>
  <w:style w:type="paragraph" w:customStyle="1" w:styleId="font8">
    <w:name w:val="font8"/>
    <w:basedOn w:val="a2"/>
    <w:rsid w:val="00133D77"/>
    <w:pPr>
      <w:spacing w:before="100" w:beforeAutospacing="1" w:after="100" w:afterAutospacing="1" w:line="240" w:lineRule="auto"/>
    </w:pPr>
    <w:rPr>
      <w:rFonts w:ascii="Symbol" w:hAnsi="Symbol"/>
      <w:b/>
      <w:bCs/>
      <w:color w:val="000000"/>
      <w:sz w:val="20"/>
      <w:szCs w:val="20"/>
      <w:lang w:eastAsia="ru-RU"/>
    </w:rPr>
  </w:style>
  <w:style w:type="paragraph" w:customStyle="1" w:styleId="57">
    <w:name w:val="Основной текст5"/>
    <w:basedOn w:val="a2"/>
    <w:uiPriority w:val="99"/>
    <w:rsid w:val="00133D77"/>
    <w:pPr>
      <w:widowControl w:val="0"/>
      <w:shd w:val="clear" w:color="auto" w:fill="FFFFFF"/>
      <w:spacing w:line="414" w:lineRule="exact"/>
      <w:ind w:hanging="500"/>
      <w:jc w:val="both"/>
    </w:pPr>
    <w:rPr>
      <w:color w:val="000000"/>
      <w:sz w:val="23"/>
      <w:szCs w:val="23"/>
      <w:lang w:eastAsia="ru-RU"/>
    </w:rPr>
  </w:style>
  <w:style w:type="character" w:customStyle="1" w:styleId="afffffc">
    <w:name w:val="Основной текст_"/>
    <w:link w:val="3b"/>
    <w:locked/>
    <w:rsid w:val="00133D77"/>
    <w:rPr>
      <w:rFonts w:eastAsia="Times New Roman"/>
      <w:sz w:val="23"/>
      <w:szCs w:val="23"/>
      <w:shd w:val="clear" w:color="auto" w:fill="FFFFFF"/>
    </w:rPr>
  </w:style>
  <w:style w:type="paragraph" w:customStyle="1" w:styleId="3b">
    <w:name w:val="Основной текст3"/>
    <w:basedOn w:val="a2"/>
    <w:link w:val="afffffc"/>
    <w:rsid w:val="00133D77"/>
    <w:pPr>
      <w:widowControl w:val="0"/>
      <w:shd w:val="clear" w:color="auto" w:fill="FFFFFF"/>
      <w:spacing w:after="180" w:line="0" w:lineRule="atLeast"/>
      <w:ind w:hanging="460"/>
      <w:jc w:val="both"/>
    </w:pPr>
    <w:rPr>
      <w:rFonts w:eastAsia="Times New Roman" w:cs="Times New Roman"/>
      <w:sz w:val="23"/>
      <w:szCs w:val="23"/>
    </w:rPr>
  </w:style>
  <w:style w:type="paragraph" w:customStyle="1" w:styleId="xl121">
    <w:name w:val="xl121"/>
    <w:basedOn w:val="a2"/>
    <w:rsid w:val="00133D77"/>
    <w:pPr>
      <w:spacing w:before="100" w:beforeAutospacing="1" w:after="100" w:afterAutospacing="1" w:line="240" w:lineRule="auto"/>
    </w:pPr>
    <w:rPr>
      <w:rFonts w:ascii="Helv" w:hAnsi="Helv"/>
      <w:szCs w:val="24"/>
      <w:lang w:eastAsia="ru-RU"/>
    </w:rPr>
  </w:style>
  <w:style w:type="paragraph" w:customStyle="1" w:styleId="xl122">
    <w:name w:val="xl122"/>
    <w:basedOn w:val="a2"/>
    <w:rsid w:val="00133D77"/>
    <w:pPr>
      <w:spacing w:before="100" w:beforeAutospacing="1" w:after="100" w:afterAutospacing="1" w:line="240" w:lineRule="auto"/>
    </w:pPr>
    <w:rPr>
      <w:rFonts w:ascii="Helv" w:hAnsi="Helv"/>
      <w:szCs w:val="24"/>
      <w:lang w:eastAsia="ru-RU"/>
    </w:rPr>
  </w:style>
  <w:style w:type="paragraph" w:customStyle="1" w:styleId="xl123">
    <w:name w:val="xl123"/>
    <w:basedOn w:val="a2"/>
    <w:rsid w:val="00133D77"/>
    <w:pPr>
      <w:shd w:val="clear" w:color="auto" w:fill="FFFFFF"/>
      <w:spacing w:before="100" w:beforeAutospacing="1" w:after="100" w:afterAutospacing="1" w:line="240" w:lineRule="auto"/>
    </w:pPr>
    <w:rPr>
      <w:rFonts w:ascii="Helv" w:hAnsi="Helv"/>
      <w:szCs w:val="24"/>
      <w:lang w:eastAsia="ru-RU"/>
    </w:rPr>
  </w:style>
  <w:style w:type="paragraph" w:customStyle="1" w:styleId="xl124">
    <w:name w:val="xl124"/>
    <w:basedOn w:val="a2"/>
    <w:rsid w:val="00133D77"/>
    <w:pPr>
      <w:shd w:val="thinReverseDiagStripe" w:color="666699" w:fill="FFFFFF"/>
      <w:spacing w:before="100" w:beforeAutospacing="1" w:after="100" w:afterAutospacing="1" w:line="240" w:lineRule="auto"/>
    </w:pPr>
    <w:rPr>
      <w:rFonts w:ascii="Helv" w:hAnsi="Helv"/>
      <w:szCs w:val="24"/>
      <w:lang w:eastAsia="ru-RU"/>
    </w:rPr>
  </w:style>
  <w:style w:type="paragraph" w:customStyle="1" w:styleId="xl125">
    <w:name w:val="xl125"/>
    <w:basedOn w:val="a2"/>
    <w:rsid w:val="00133D77"/>
    <w:pPr>
      <w:pBdr>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6">
    <w:name w:val="xl126"/>
    <w:basedOn w:val="a2"/>
    <w:rsid w:val="00133D77"/>
    <w:pPr>
      <w:pBdr>
        <w:top w:val="single" w:sz="4" w:space="0" w:color="000000"/>
        <w:left w:val="single" w:sz="4" w:space="0" w:color="000000"/>
        <w:right w:val="single" w:sz="4" w:space="0" w:color="000000"/>
      </w:pBdr>
      <w:shd w:val="clear" w:color="auto" w:fill="963634"/>
      <w:spacing w:before="100" w:beforeAutospacing="1" w:after="100" w:afterAutospacing="1" w:line="240" w:lineRule="auto"/>
      <w:jc w:val="center"/>
    </w:pPr>
    <w:rPr>
      <w:b/>
      <w:bCs/>
      <w:color w:val="FFFFFF"/>
      <w:szCs w:val="24"/>
      <w:lang w:eastAsia="ru-RU"/>
    </w:rPr>
  </w:style>
  <w:style w:type="paragraph" w:customStyle="1" w:styleId="xl127">
    <w:name w:val="xl127"/>
    <w:basedOn w:val="a2"/>
    <w:rsid w:val="00133D77"/>
    <w:pPr>
      <w:pBdr>
        <w:top w:val="single" w:sz="4" w:space="0" w:color="auto"/>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8">
    <w:name w:val="xl128"/>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pPr>
    <w:rPr>
      <w:b/>
      <w:bCs/>
      <w:szCs w:val="24"/>
      <w:lang w:eastAsia="ru-RU"/>
    </w:rPr>
  </w:style>
  <w:style w:type="paragraph" w:customStyle="1" w:styleId="xl129">
    <w:name w:val="xl129"/>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jc w:val="center"/>
    </w:pPr>
    <w:rPr>
      <w:b/>
      <w:bCs/>
      <w:szCs w:val="24"/>
      <w:lang w:eastAsia="ru-RU"/>
    </w:rPr>
  </w:style>
  <w:style w:type="paragraph" w:customStyle="1" w:styleId="xl130">
    <w:name w:val="xl130"/>
    <w:basedOn w:val="a2"/>
    <w:rsid w:val="00133D77"/>
    <w:pPr>
      <w:pBdr>
        <w:top w:val="single" w:sz="4" w:space="0" w:color="auto"/>
        <w:bottom w:val="single" w:sz="4" w:space="0" w:color="auto"/>
        <w:right w:val="single" w:sz="4" w:space="0" w:color="auto"/>
      </w:pBdr>
      <w:shd w:val="clear" w:color="auto" w:fill="8DB4E2"/>
      <w:spacing w:before="100" w:beforeAutospacing="1" w:after="100" w:afterAutospacing="1" w:line="240" w:lineRule="auto"/>
      <w:jc w:val="right"/>
    </w:pPr>
    <w:rPr>
      <w:b/>
      <w:bCs/>
      <w:szCs w:val="24"/>
      <w:lang w:eastAsia="ru-RU"/>
    </w:rPr>
  </w:style>
  <w:style w:type="paragraph" w:customStyle="1" w:styleId="xl131">
    <w:name w:val="xl131"/>
    <w:basedOn w:val="a2"/>
    <w:rsid w:val="00133D77"/>
    <w:pPr>
      <w:shd w:val="thinReverseDiagStripe" w:color="666699" w:fill="8DB4E2"/>
      <w:spacing w:before="100" w:beforeAutospacing="1" w:after="100" w:afterAutospacing="1" w:line="240" w:lineRule="auto"/>
    </w:pPr>
    <w:rPr>
      <w:rFonts w:ascii="Helv" w:hAnsi="Helv"/>
      <w:b/>
      <w:bCs/>
      <w:szCs w:val="24"/>
      <w:lang w:eastAsia="ru-RU"/>
    </w:rPr>
  </w:style>
  <w:style w:type="paragraph" w:customStyle="1" w:styleId="xl132">
    <w:name w:val="xl132"/>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pPr>
    <w:rPr>
      <w:b/>
      <w:bCs/>
      <w:szCs w:val="24"/>
      <w:lang w:eastAsia="ru-RU"/>
    </w:rPr>
  </w:style>
  <w:style w:type="paragraph" w:customStyle="1" w:styleId="xl133">
    <w:name w:val="xl133"/>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jc w:val="center"/>
    </w:pPr>
    <w:rPr>
      <w:b/>
      <w:bCs/>
      <w:szCs w:val="24"/>
      <w:lang w:eastAsia="ru-RU"/>
    </w:rPr>
  </w:style>
  <w:style w:type="paragraph" w:customStyle="1" w:styleId="xl134">
    <w:name w:val="xl134"/>
    <w:basedOn w:val="a2"/>
    <w:rsid w:val="00133D77"/>
    <w:pPr>
      <w:pBdr>
        <w:top w:val="single" w:sz="4" w:space="0" w:color="auto"/>
        <w:bottom w:val="single" w:sz="4" w:space="0" w:color="auto"/>
        <w:right w:val="single" w:sz="4" w:space="0" w:color="auto"/>
      </w:pBdr>
      <w:shd w:val="clear" w:color="auto" w:fill="95B3D7"/>
      <w:spacing w:before="100" w:beforeAutospacing="1" w:after="100" w:afterAutospacing="1" w:line="240" w:lineRule="auto"/>
      <w:jc w:val="right"/>
    </w:pPr>
    <w:rPr>
      <w:b/>
      <w:bCs/>
      <w:szCs w:val="24"/>
      <w:lang w:eastAsia="ru-RU"/>
    </w:rPr>
  </w:style>
  <w:style w:type="paragraph" w:customStyle="1" w:styleId="xl135">
    <w:name w:val="xl135"/>
    <w:basedOn w:val="a2"/>
    <w:rsid w:val="00133D77"/>
    <w:pPr>
      <w:shd w:val="clear" w:color="auto" w:fill="95B3D7"/>
      <w:spacing w:before="100" w:beforeAutospacing="1" w:after="100" w:afterAutospacing="1" w:line="240" w:lineRule="auto"/>
    </w:pPr>
    <w:rPr>
      <w:szCs w:val="24"/>
      <w:lang w:eastAsia="ru-RU"/>
    </w:rPr>
  </w:style>
  <w:style w:type="paragraph" w:customStyle="1" w:styleId="xl136">
    <w:name w:val="xl136"/>
    <w:basedOn w:val="a2"/>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jc w:val="center"/>
    </w:pPr>
    <w:rPr>
      <w:color w:val="366092"/>
      <w:szCs w:val="24"/>
      <w:lang w:eastAsia="ru-RU"/>
    </w:rPr>
  </w:style>
  <w:style w:type="paragraph" w:customStyle="1" w:styleId="xl137">
    <w:name w:val="xl137"/>
    <w:basedOn w:val="a2"/>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38">
    <w:name w:val="xl138"/>
    <w:basedOn w:val="a2"/>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39">
    <w:name w:val="xl139"/>
    <w:basedOn w:val="a2"/>
    <w:uiPriority w:val="99"/>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pPr>
    <w:rPr>
      <w:color w:val="366092"/>
      <w:szCs w:val="24"/>
      <w:lang w:eastAsia="ru-RU"/>
    </w:rPr>
  </w:style>
  <w:style w:type="paragraph" w:customStyle="1" w:styleId="xl140">
    <w:name w:val="xl140"/>
    <w:basedOn w:val="a2"/>
    <w:uiPriority w:val="99"/>
    <w:rsid w:val="00133D77"/>
    <w:pPr>
      <w:shd w:val="clear" w:color="auto" w:fill="FFFFFF"/>
      <w:spacing w:before="100" w:beforeAutospacing="1" w:after="100" w:afterAutospacing="1" w:line="240" w:lineRule="auto"/>
    </w:pPr>
    <w:rPr>
      <w:rFonts w:ascii="Arial" w:hAnsi="Arial" w:cs="Arial"/>
      <w:color w:val="366092"/>
      <w:szCs w:val="24"/>
      <w:lang w:eastAsia="ru-RU"/>
    </w:rPr>
  </w:style>
  <w:style w:type="paragraph" w:customStyle="1" w:styleId="xl141">
    <w:name w:val="xl141"/>
    <w:basedOn w:val="a2"/>
    <w:uiPriority w:val="99"/>
    <w:rsid w:val="00133D77"/>
    <w:pPr>
      <w:spacing w:before="100" w:beforeAutospacing="1" w:after="100" w:afterAutospacing="1" w:line="240" w:lineRule="auto"/>
    </w:pPr>
    <w:rPr>
      <w:rFonts w:ascii="Arial" w:hAnsi="Arial" w:cs="Arial"/>
      <w:color w:val="366092"/>
      <w:szCs w:val="24"/>
      <w:lang w:eastAsia="ru-RU"/>
    </w:rPr>
  </w:style>
  <w:style w:type="paragraph" w:customStyle="1" w:styleId="xl142">
    <w:name w:val="xl142"/>
    <w:basedOn w:val="a2"/>
    <w:uiPriority w:val="99"/>
    <w:rsid w:val="00133D77"/>
    <w:pPr>
      <w:pBdr>
        <w:top w:val="single" w:sz="4" w:space="0" w:color="auto"/>
        <w:left w:val="single" w:sz="4" w:space="9" w:color="auto"/>
        <w:bottom w:val="single" w:sz="4" w:space="0"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43">
    <w:name w:val="xl143"/>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4">
    <w:name w:val="xl144"/>
    <w:basedOn w:val="a2"/>
    <w:uiPriority w:val="99"/>
    <w:rsid w:val="00133D77"/>
    <w:pPr>
      <w:pBdr>
        <w:top w:val="single" w:sz="4" w:space="0" w:color="auto"/>
        <w:left w:val="single" w:sz="4" w:space="27" w:color="auto"/>
        <w:bottom w:val="single" w:sz="4" w:space="0" w:color="auto"/>
        <w:right w:val="single" w:sz="4" w:space="0" w:color="auto"/>
      </w:pBdr>
      <w:shd w:val="clear" w:color="auto" w:fill="C4D79B"/>
      <w:spacing w:before="100" w:beforeAutospacing="1" w:after="100" w:afterAutospacing="1" w:line="240" w:lineRule="auto"/>
      <w:ind w:firstLineChars="300" w:firstLine="300"/>
    </w:pPr>
    <w:rPr>
      <w:color w:val="366092"/>
      <w:szCs w:val="24"/>
      <w:lang w:eastAsia="ru-RU"/>
    </w:rPr>
  </w:style>
  <w:style w:type="paragraph" w:customStyle="1" w:styleId="xl145">
    <w:name w:val="xl145"/>
    <w:basedOn w:val="a2"/>
    <w:uiPriority w:val="99"/>
    <w:rsid w:val="00133D77"/>
    <w:pPr>
      <w:pBdr>
        <w:top w:val="single" w:sz="4" w:space="0" w:color="auto"/>
        <w:left w:val="single" w:sz="4" w:space="31" w:color="auto"/>
        <w:bottom w:val="single" w:sz="4" w:space="0" w:color="auto"/>
        <w:right w:val="single" w:sz="4" w:space="0" w:color="auto"/>
      </w:pBdr>
      <w:shd w:val="clear" w:color="auto" w:fill="C4D79B"/>
      <w:spacing w:before="100" w:beforeAutospacing="1" w:after="100" w:afterAutospacing="1" w:line="240" w:lineRule="auto"/>
      <w:ind w:firstLineChars="400" w:firstLine="400"/>
    </w:pPr>
    <w:rPr>
      <w:color w:val="366092"/>
      <w:szCs w:val="24"/>
      <w:lang w:eastAsia="ru-RU"/>
    </w:rPr>
  </w:style>
  <w:style w:type="paragraph" w:customStyle="1" w:styleId="xl146">
    <w:name w:val="xl146"/>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7">
    <w:name w:val="xl147"/>
    <w:basedOn w:val="a2"/>
    <w:uiPriority w:val="99"/>
    <w:rsid w:val="00133D77"/>
    <w:pPr>
      <w:pBdr>
        <w:top w:val="single" w:sz="4" w:space="0" w:color="000000"/>
        <w:left w:val="single" w:sz="4" w:space="0" w:color="000000"/>
        <w:bottom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48">
    <w:name w:val="xl148"/>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49">
    <w:name w:val="xl149"/>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0">
    <w:name w:val="xl150"/>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1">
    <w:name w:val="xl151"/>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2">
    <w:name w:val="xl152"/>
    <w:basedOn w:val="a2"/>
    <w:uiPriority w:val="99"/>
    <w:rsid w:val="00133D77"/>
    <w:pPr>
      <w:pBdr>
        <w:top w:val="single" w:sz="4" w:space="0" w:color="auto"/>
        <w:left w:val="single" w:sz="4" w:space="9"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53">
    <w:name w:val="xl153"/>
    <w:basedOn w:val="a2"/>
    <w:uiPriority w:val="99"/>
    <w:rsid w:val="00133D77"/>
    <w:pPr>
      <w:pBdr>
        <w:top w:val="single" w:sz="4" w:space="0" w:color="000000"/>
        <w:left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54">
    <w:name w:val="xl154"/>
    <w:basedOn w:val="a2"/>
    <w:uiPriority w:val="99"/>
    <w:rsid w:val="00133D77"/>
    <w:pPr>
      <w:pBdr>
        <w:top w:val="single" w:sz="4" w:space="0" w:color="auto"/>
        <w:left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5">
    <w:name w:val="xl155"/>
    <w:basedOn w:val="a2"/>
    <w:uiPriority w:val="99"/>
    <w:rsid w:val="00133D77"/>
    <w:pPr>
      <w:pBdr>
        <w:top w:val="single" w:sz="4" w:space="0" w:color="auto"/>
        <w:left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6">
    <w:name w:val="xl156"/>
    <w:basedOn w:val="a2"/>
    <w:uiPriority w:val="99"/>
    <w:rsid w:val="00133D77"/>
    <w:pPr>
      <w:pBdr>
        <w:top w:val="single" w:sz="4" w:space="0" w:color="auto"/>
        <w:left w:val="single" w:sz="4" w:space="0" w:color="auto"/>
        <w:bottom w:val="single" w:sz="8" w:space="0" w:color="auto"/>
        <w:right w:val="single" w:sz="8" w:space="0" w:color="auto"/>
      </w:pBdr>
      <w:shd w:val="clear" w:color="auto" w:fill="C2D69A"/>
      <w:spacing w:before="100" w:beforeAutospacing="1" w:after="100" w:afterAutospacing="1" w:line="240" w:lineRule="auto"/>
      <w:jc w:val="center"/>
    </w:pPr>
    <w:rPr>
      <w:color w:val="FF0000"/>
      <w:szCs w:val="24"/>
      <w:lang w:eastAsia="ru-RU"/>
    </w:rPr>
  </w:style>
  <w:style w:type="paragraph" w:customStyle="1" w:styleId="xl157">
    <w:name w:val="xl157"/>
    <w:basedOn w:val="a2"/>
    <w:uiPriority w:val="99"/>
    <w:rsid w:val="00133D77"/>
    <w:pPr>
      <w:pBdr>
        <w:top w:val="single" w:sz="4" w:space="0" w:color="auto"/>
        <w:left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58">
    <w:name w:val="xl158"/>
    <w:basedOn w:val="a2"/>
    <w:uiPriority w:val="99"/>
    <w:rsid w:val="00133D77"/>
    <w:pPr>
      <w:pBdr>
        <w:top w:val="single" w:sz="4" w:space="0" w:color="auto"/>
        <w:left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59">
    <w:name w:val="xl159"/>
    <w:basedOn w:val="a2"/>
    <w:uiPriority w:val="99"/>
    <w:rsid w:val="00133D77"/>
    <w:pPr>
      <w:pBdr>
        <w:top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0">
    <w:name w:val="xl160"/>
    <w:basedOn w:val="a2"/>
    <w:uiPriority w:val="99"/>
    <w:rsid w:val="00133D77"/>
    <w:pPr>
      <w:pBdr>
        <w:top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1">
    <w:name w:val="xl161"/>
    <w:basedOn w:val="a2"/>
    <w:uiPriority w:val="99"/>
    <w:rsid w:val="00133D77"/>
    <w:pPr>
      <w:pBdr>
        <w:top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2">
    <w:name w:val="xl162"/>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63">
    <w:name w:val="xl163"/>
    <w:basedOn w:val="a2"/>
    <w:uiPriority w:val="99"/>
    <w:rsid w:val="00133D77"/>
    <w:pPr>
      <w:pBdr>
        <w:top w:val="single" w:sz="4"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4">
    <w:name w:val="xl164"/>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5">
    <w:name w:val="xl165"/>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6">
    <w:name w:val="xl166"/>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7">
    <w:name w:val="xl167"/>
    <w:basedOn w:val="a2"/>
    <w:uiPriority w:val="99"/>
    <w:rsid w:val="00133D77"/>
    <w:pPr>
      <w:pBdr>
        <w:top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8">
    <w:name w:val="xl168"/>
    <w:basedOn w:val="a2"/>
    <w:uiPriority w:val="99"/>
    <w:rsid w:val="00133D77"/>
    <w:pPr>
      <w:pBdr>
        <w:top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9">
    <w:name w:val="xl169"/>
    <w:basedOn w:val="a2"/>
    <w:uiPriority w:val="99"/>
    <w:rsid w:val="00133D77"/>
    <w:pPr>
      <w:pBdr>
        <w:top w:val="single" w:sz="8"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0">
    <w:name w:val="xl170"/>
    <w:basedOn w:val="a2"/>
    <w:uiPriority w:val="99"/>
    <w:rsid w:val="00133D77"/>
    <w:pPr>
      <w:pBdr>
        <w:top w:val="single" w:sz="8" w:space="0" w:color="auto"/>
        <w:left w:val="single" w:sz="4"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1">
    <w:name w:val="xl171"/>
    <w:basedOn w:val="a2"/>
    <w:uiPriority w:val="99"/>
    <w:rsid w:val="00133D77"/>
    <w:pPr>
      <w:pBdr>
        <w:top w:val="single" w:sz="8"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2">
    <w:name w:val="xl172"/>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3">
    <w:name w:val="xl173"/>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4">
    <w:name w:val="xl174"/>
    <w:basedOn w:val="a2"/>
    <w:uiPriority w:val="99"/>
    <w:rsid w:val="00133D77"/>
    <w:pPr>
      <w:pBdr>
        <w:top w:val="single" w:sz="8" w:space="0" w:color="auto"/>
        <w:left w:val="single" w:sz="8" w:space="0" w:color="auto"/>
        <w:bottom w:val="single" w:sz="4" w:space="0" w:color="auto"/>
        <w:right w:val="single" w:sz="4" w:space="0" w:color="auto"/>
      </w:pBdr>
      <w:shd w:val="clear" w:color="auto" w:fill="C2D69A"/>
      <w:spacing w:before="100" w:beforeAutospacing="1" w:after="100" w:afterAutospacing="1" w:line="240" w:lineRule="auto"/>
    </w:pPr>
    <w:rPr>
      <w:b/>
      <w:bCs/>
      <w:color w:val="FF0000"/>
      <w:szCs w:val="24"/>
      <w:lang w:eastAsia="ru-RU"/>
    </w:rPr>
  </w:style>
  <w:style w:type="paragraph" w:customStyle="1" w:styleId="xl175">
    <w:name w:val="xl175"/>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76">
    <w:name w:val="xl176"/>
    <w:basedOn w:val="a2"/>
    <w:uiPriority w:val="99"/>
    <w:rsid w:val="00133D77"/>
    <w:pPr>
      <w:pBdr>
        <w:top w:val="single" w:sz="4" w:space="0" w:color="auto"/>
        <w:left w:val="single" w:sz="8" w:space="11" w:color="auto"/>
        <w:bottom w:val="single" w:sz="8"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7">
    <w:name w:val="xl177"/>
    <w:basedOn w:val="a2"/>
    <w:uiPriority w:val="99"/>
    <w:rsid w:val="00133D77"/>
    <w:pPr>
      <w:pBdr>
        <w:top w:val="single" w:sz="8"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8">
    <w:name w:val="xl178"/>
    <w:basedOn w:val="a2"/>
    <w:uiPriority w:val="99"/>
    <w:rsid w:val="00133D77"/>
    <w:pPr>
      <w:pBdr>
        <w:top w:val="single" w:sz="8"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9">
    <w:name w:val="xl179"/>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0">
    <w:name w:val="xl180"/>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81">
    <w:name w:val="xl181"/>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2">
    <w:name w:val="xl182"/>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Iauiue">
    <w:name w:val="Iau?iue"/>
    <w:uiPriority w:val="99"/>
    <w:rsid w:val="00133D77"/>
    <w:rPr>
      <w:rFonts w:eastAsia="Times New Roman"/>
      <w:lang w:val="en-US" w:eastAsia="ru-RU"/>
    </w:rPr>
  </w:style>
  <w:style w:type="character" w:customStyle="1" w:styleId="58">
    <w:name w:val="Основной текст (5)_"/>
    <w:link w:val="59"/>
    <w:locked/>
    <w:rsid w:val="00133D77"/>
    <w:rPr>
      <w:rFonts w:ascii="Palatino Linotype" w:eastAsia="Palatino Linotype" w:hAnsi="Palatino Linotype" w:cs="Palatino Linotype"/>
      <w:i/>
      <w:iCs/>
      <w:sz w:val="10"/>
      <w:szCs w:val="10"/>
      <w:shd w:val="clear" w:color="auto" w:fill="FFFFFF"/>
    </w:rPr>
  </w:style>
  <w:style w:type="paragraph" w:customStyle="1" w:styleId="59">
    <w:name w:val="Основной текст (5)"/>
    <w:basedOn w:val="a2"/>
    <w:link w:val="58"/>
    <w:rsid w:val="00133D77"/>
    <w:pPr>
      <w:widowControl w:val="0"/>
      <w:shd w:val="clear" w:color="auto" w:fill="FFFFFF"/>
      <w:spacing w:line="0" w:lineRule="atLeast"/>
      <w:jc w:val="center"/>
    </w:pPr>
    <w:rPr>
      <w:rFonts w:ascii="Palatino Linotype" w:eastAsia="Palatino Linotype" w:hAnsi="Palatino Linotype" w:cs="Palatino Linotype"/>
      <w:i/>
      <w:iCs/>
      <w:sz w:val="10"/>
      <w:szCs w:val="10"/>
    </w:rPr>
  </w:style>
  <w:style w:type="character" w:styleId="afffffd">
    <w:name w:val="line number"/>
    <w:unhideWhenUsed/>
    <w:rsid w:val="00133D77"/>
    <w:rPr>
      <w:sz w:val="18"/>
    </w:rPr>
  </w:style>
  <w:style w:type="character" w:styleId="afffffe">
    <w:name w:val="page number"/>
    <w:unhideWhenUsed/>
    <w:rsid w:val="00133D77"/>
    <w:rPr>
      <w:rFonts w:ascii="Arial Black" w:hAnsi="Arial Black" w:hint="default"/>
      <w:spacing w:val="-10"/>
      <w:sz w:val="18"/>
    </w:rPr>
  </w:style>
  <w:style w:type="character" w:styleId="affffff">
    <w:name w:val="Intense Emphasis"/>
    <w:uiPriority w:val="21"/>
    <w:rsid w:val="00133D77"/>
    <w:rPr>
      <w:b/>
      <w:bCs/>
      <w:i/>
      <w:iCs/>
      <w:color w:val="4F81BD"/>
    </w:rPr>
  </w:style>
  <w:style w:type="character" w:customStyle="1" w:styleId="bindvalue">
    <w:name w:val="bindvalue"/>
    <w:basedOn w:val="a5"/>
    <w:uiPriority w:val="99"/>
    <w:rsid w:val="00133D77"/>
  </w:style>
  <w:style w:type="character" w:customStyle="1" w:styleId="PEStyleFont6">
    <w:name w:val="PEStyleFont6"/>
    <w:rsid w:val="00133D77"/>
    <w:rPr>
      <w:rFonts w:ascii="Arial CYR" w:hAnsi="Arial CYR" w:cs="Courier New" w:hint="default"/>
      <w:b/>
      <w:bCs w:val="0"/>
      <w:strike w:val="0"/>
      <w:dstrike w:val="0"/>
      <w:spacing w:val="0"/>
      <w:position w:val="0"/>
      <w:sz w:val="16"/>
      <w:u w:val="none"/>
      <w:effect w:val="none"/>
    </w:rPr>
  </w:style>
  <w:style w:type="character" w:customStyle="1" w:styleId="PEStyleFont8">
    <w:name w:val="PEStyleFont8"/>
    <w:rsid w:val="00133D77"/>
    <w:rPr>
      <w:rFonts w:ascii="Arial CYR" w:hAnsi="Arial CYR" w:cs="Courier New" w:hint="default"/>
      <w:strike w:val="0"/>
      <w:dstrike w:val="0"/>
      <w:spacing w:val="0"/>
      <w:position w:val="0"/>
      <w:sz w:val="16"/>
      <w:u w:val="none"/>
      <w:effect w:val="none"/>
    </w:rPr>
  </w:style>
  <w:style w:type="character" w:customStyle="1" w:styleId="PEStyleFont7">
    <w:name w:val="PEStyleFont7"/>
    <w:rsid w:val="00133D77"/>
    <w:rPr>
      <w:rFonts w:ascii="Arial CYR" w:hAnsi="Arial CYR" w:cs="Courier New" w:hint="default"/>
      <w:b/>
      <w:bCs w:val="0"/>
      <w:strike w:val="0"/>
      <w:dstrike w:val="0"/>
      <w:spacing w:val="0"/>
      <w:position w:val="0"/>
      <w:sz w:val="16"/>
      <w:u w:val="none"/>
      <w:effect w:val="none"/>
    </w:rPr>
  </w:style>
  <w:style w:type="character" w:customStyle="1" w:styleId="FontStyle13">
    <w:name w:val="Font Style13"/>
    <w:rsid w:val="00133D77"/>
    <w:rPr>
      <w:rFonts w:ascii="Arial Narrow" w:hAnsi="Arial Narrow" w:cs="Arial Narrow" w:hint="default"/>
      <w:sz w:val="24"/>
      <w:szCs w:val="24"/>
    </w:rPr>
  </w:style>
  <w:style w:type="character" w:customStyle="1" w:styleId="FontStyle27">
    <w:name w:val="Font Style27"/>
    <w:rsid w:val="00133D77"/>
    <w:rPr>
      <w:rFonts w:ascii="Arial Narrow" w:hAnsi="Arial Narrow" w:cs="Arial Narrow" w:hint="default"/>
      <w:b/>
      <w:bCs/>
      <w:sz w:val="16"/>
      <w:szCs w:val="16"/>
    </w:rPr>
  </w:style>
  <w:style w:type="character" w:customStyle="1" w:styleId="FontStyle28">
    <w:name w:val="Font Style28"/>
    <w:rsid w:val="00133D77"/>
    <w:rPr>
      <w:rFonts w:ascii="Arial Narrow" w:hAnsi="Arial Narrow" w:cs="Arial Narrow" w:hint="default"/>
      <w:sz w:val="16"/>
      <w:szCs w:val="16"/>
    </w:rPr>
  </w:style>
  <w:style w:type="character" w:customStyle="1" w:styleId="FontStyle29">
    <w:name w:val="Font Style29"/>
    <w:rsid w:val="00133D77"/>
    <w:rPr>
      <w:rFonts w:ascii="Trebuchet MS" w:hAnsi="Trebuchet MS" w:cs="Trebuchet MS" w:hint="default"/>
      <w:b/>
      <w:bCs/>
      <w:sz w:val="12"/>
      <w:szCs w:val="12"/>
    </w:rPr>
  </w:style>
  <w:style w:type="character" w:customStyle="1" w:styleId="111">
    <w:name w:val="Заголовок 1 Знак1"/>
    <w:uiPriority w:val="9"/>
    <w:rsid w:val="00133D77"/>
    <w:rPr>
      <w:rFonts w:ascii="Cambria" w:eastAsia="Times New Roman" w:hAnsi="Cambria" w:cs="Times New Roman" w:hint="default"/>
      <w:b/>
      <w:bCs/>
      <w:color w:val="365F91"/>
      <w:sz w:val="28"/>
    </w:rPr>
  </w:style>
  <w:style w:type="character" w:customStyle="1" w:styleId="1c">
    <w:name w:val="Гиперссылка1"/>
    <w:uiPriority w:val="99"/>
    <w:rsid w:val="00133D77"/>
    <w:rPr>
      <w:color w:val="0000FF"/>
      <w:u w:val="single"/>
    </w:rPr>
  </w:style>
  <w:style w:type="character" w:customStyle="1" w:styleId="212">
    <w:name w:val="Заголовок 2 Знак1"/>
    <w:uiPriority w:val="9"/>
    <w:semiHidden/>
    <w:rsid w:val="00133D77"/>
    <w:rPr>
      <w:rFonts w:ascii="Cambria" w:eastAsia="Times New Roman" w:hAnsi="Cambria" w:cs="Times New Roman" w:hint="default"/>
      <w:b/>
      <w:bCs/>
      <w:color w:val="4F81BD"/>
      <w:sz w:val="26"/>
      <w:szCs w:val="26"/>
    </w:rPr>
  </w:style>
  <w:style w:type="character" w:customStyle="1" w:styleId="312">
    <w:name w:val="Заголовок 3 Знак1"/>
    <w:uiPriority w:val="9"/>
    <w:semiHidden/>
    <w:rsid w:val="00133D77"/>
    <w:rPr>
      <w:rFonts w:ascii="Cambria" w:eastAsia="Times New Roman" w:hAnsi="Cambria" w:cs="Times New Roman" w:hint="default"/>
      <w:b/>
      <w:bCs/>
      <w:color w:val="4F81BD"/>
    </w:rPr>
  </w:style>
  <w:style w:type="character" w:customStyle="1" w:styleId="1d">
    <w:name w:val="Основной текст1"/>
    <w:rsid w:val="00133D77"/>
    <w:rPr>
      <w:rFonts w:eastAsia="Times New Roman"/>
      <w:b w:val="0"/>
      <w:bCs w:val="0"/>
      <w:i w:val="0"/>
      <w:iCs w:val="0"/>
      <w:smallCaps w:val="0"/>
      <w:color w:val="000000"/>
      <w:spacing w:val="0"/>
      <w:w w:val="100"/>
      <w:position w:val="0"/>
      <w:sz w:val="23"/>
      <w:szCs w:val="23"/>
      <w:u w:val="single"/>
      <w:shd w:val="clear" w:color="auto" w:fill="FFFFFF"/>
      <w:lang w:val="ru-RU"/>
    </w:rPr>
  </w:style>
  <w:style w:type="table" w:styleId="1e">
    <w:name w:val="Table Simple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e">
    <w:name w:val="Table Simple 2"/>
    <w:basedOn w:val="a6"/>
    <w:unhideWhenUsed/>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styleId="1f">
    <w:name w:val="Table Classic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Classic 2"/>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2f0">
    <w:name w:val="Table Columns 2"/>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
    <w:name w:val="Table Columns 3"/>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7">
    <w:name w:val="Table Columns 4"/>
    <w:basedOn w:val="a6"/>
    <w:unhideWhenUsed/>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a">
    <w:name w:val="Table Columns 5"/>
    <w:basedOn w:val="a6"/>
    <w:unhideWhenUsed/>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f0">
    <w:name w:val="Table Grid 1"/>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1">
    <w:name w:val="Table Grid 2"/>
    <w:basedOn w:val="a6"/>
    <w:unhideWhenUsed/>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5b">
    <w:name w:val="Table Grid 5"/>
    <w:basedOn w:val="a6"/>
    <w:unhideWhenUsed/>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
    <w:name w:val="Table List 1"/>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6"/>
    <w:unhideWhenUsed/>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f0">
    <w:name w:val="Table Contemporary"/>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1">
    <w:name w:val="Table Elegant"/>
    <w:basedOn w:val="a6"/>
    <w:unhideWhenUsed/>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styleId="affffff2">
    <w:name w:val="Table Professional"/>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styleId="1f1">
    <w:name w:val="Table Subtle 1"/>
    <w:basedOn w:val="a6"/>
    <w:unhideWhenUsed/>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6"/>
    <w:unhideWhenUsed/>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0">
    <w:name w:val="Table Web 1"/>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0">
    <w:name w:val="Table Web 2"/>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3">
    <w:name w:val="Table Web 3"/>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4">
    <w:name w:val="Medium Shading 2 Accent 4"/>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TableGrid1">
    <w:name w:val="Table Grid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affffff3">
    <w:name w:val="Папушкин"/>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2">
    <w:name w:val="Средний список 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f2">
    <w:name w:val="Сетка таблицы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3">
    <w:name w:val="Сетка таблицы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ветлая заливка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f3">
    <w:name w:val="Светлая заливка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f4">
    <w:name w:val="Светлая заливка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e">
    <w:name w:val="Сетка таблицы3"/>
    <w:basedOn w:val="a6"/>
    <w:uiPriority w:val="59"/>
    <w:rsid w:val="00133D77"/>
    <w:rPr>
      <w:rFonts w:ascii="Calibri" w:hAnsi="Calibri"/>
      <w:sz w:val="22"/>
      <w:szCs w:val="22"/>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0">
    <w:name w:val="Светлая заливка113"/>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
    <w:name w:val="Светлая заливка115"/>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0">
    <w:name w:val="Светлая заливка1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
    <w:name w:val="Светлая заливка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
    <w:name w:val="Light Shading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0">
    <w:name w:val="Светлая заливка11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8">
    <w:name w:val="Сетка таблицы4"/>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ветлая заливка114"/>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fffff4">
    <w:name w:val="рпдлпжлопж"/>
    <w:basedOn w:val="a6"/>
    <w:uiPriority w:val="99"/>
    <w:rsid w:val="00133D77"/>
    <w:pPr>
      <w:jc w:val="right"/>
    </w:pPr>
    <w:rPr>
      <w:rFonts w:ascii="Arial" w:hAnsi="Arial"/>
      <w:sz w:val="18"/>
      <w:szCs w:val="22"/>
      <w:lang w:eastAsia="ru-RU"/>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3">
    <w:name w:val="Светлая заливка3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c">
    <w:name w:val="Сетка таблицы5"/>
    <w:basedOn w:val="a6"/>
    <w:rsid w:val="00133D77"/>
    <w:pPr>
      <w:ind w:left="1080"/>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 5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
    <w:name w:val="Table Grid1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f4">
    <w:name w:val="Папушкин1"/>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4">
    <w:name w:val="Столбцы таблицы 31"/>
    <w:basedOn w:val="a6"/>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0">
    <w:name w:val="Столбцы таблицы 41"/>
    <w:basedOn w:val="a6"/>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6"/>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
    <w:name w:val="Таблица-список 11"/>
    <w:basedOn w:val="a6"/>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Столбцы таблицы 21"/>
    <w:basedOn w:val="a6"/>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
    <w:name w:val="Таблица-список 21"/>
    <w:basedOn w:val="a6"/>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5">
    <w:name w:val="Современная таблица1"/>
    <w:basedOn w:val="a6"/>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
    <w:name w:val="Средний список 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
    <w:name w:val="Средний список 1 - Акцент 1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
    <w:name w:val="Простая таблица 21"/>
    <w:basedOn w:val="a6"/>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6">
    <w:name w:val="Стандартная таблица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6">
    <w:name w:val="Классическ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7">
    <w:name w:val="Прост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5">
    <w:name w:val="Изящная таблица 21"/>
    <w:basedOn w:val="a6"/>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0">
    <w:name w:val="Веб-таблица 1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6"/>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f7">
    <w:name w:val="Изысканная таблица1"/>
    <w:basedOn w:val="a6"/>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8">
    <w:name w:val="Изящная таблица 11"/>
    <w:basedOn w:val="a6"/>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Классическая таблица 2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9">
    <w:name w:val="Сетка таблицы1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
    <w:name w:val="Сетка таблицы2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 81"/>
    <w:basedOn w:val="a6"/>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8">
    <w:name w:val="Сетка таблицы 21"/>
    <w:basedOn w:val="a6"/>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a">
    <w:name w:val="Сетка таблицы 1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5">
    <w:name w:val="Простая таблица 31"/>
    <w:basedOn w:val="a6"/>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
    <w:name w:val="Средняя заливка 2 - Акцент 41"/>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0">
    <w:name w:val="Средний список 13"/>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0">
    <w:name w:val="Средний список 1111"/>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9">
    <w:name w:val="Светлая заливка4"/>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0">
    <w:name w:val="Средний список 12"/>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
    <w:name w:val="Средний список 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
    <w:name w:val="Средний список 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
    <w:name w:val="Светлая заливка1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0">
    <w:name w:val="Средний список 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0">
    <w:name w:val="Средний список 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0">
    <w:name w:val="Средний список 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9">
    <w:name w:val="Светлая заливка2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0">
    <w:name w:val="Средний список 117"/>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0">
    <w:name w:val="Средний список 118"/>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0">
    <w:name w:val="Средний список 119"/>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0">
    <w:name w:val="Средний список 1110"/>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1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0">
    <w:name w:val="Светлая заливка3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
    <w:name w:val="Средний список 1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
    <w:name w:val="Средний список 1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
    <w:name w:val="Средний список 1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
    <w:name w:val="Средний список 1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
    <w:name w:val="Средний список 1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
    <w:name w:val="Светлая заливка116"/>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0">
    <w:name w:val="Светлая заливка3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
    <w:name w:val="Светлая заливка1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0">
    <w:name w:val="Сетка таблицы 511"/>
    <w:basedOn w:val="a6"/>
    <w:rsid w:val="00133D77"/>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2">
    <w:name w:val="Классическая таблица 12"/>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
    <w:name w:val="Сетка таблицы6"/>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
    <w:name w:val="Сетка таблицы3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Сетка таблицы1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7">
    <w:name w:val="Сетка таблицы111"/>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
    <w:name w:val="Сетка таблицы13"/>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6"/>
    <w:rsid w:val="00133D77"/>
    <w:pPr>
      <w:widowControl w:val="0"/>
    </w:pPr>
    <w:rPr>
      <w:rFonts w:ascii="Calibri" w:hAnsi="Calibri"/>
      <w:sz w:val="22"/>
      <w:szCs w:val="22"/>
      <w:lang w:val="en-US"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4">
    <w:name w:val="1 / 1.1 / 1.1.4"/>
    <w:rsid w:val="00133D77"/>
    <w:pPr>
      <w:numPr>
        <w:numId w:val="17"/>
      </w:numPr>
    </w:pPr>
  </w:style>
  <w:style w:type="numbering" w:styleId="a0">
    <w:name w:val="Outline List 3"/>
    <w:basedOn w:val="a7"/>
    <w:uiPriority w:val="99"/>
    <w:semiHidden/>
    <w:unhideWhenUsed/>
    <w:rsid w:val="00133D77"/>
    <w:pPr>
      <w:numPr>
        <w:numId w:val="19"/>
      </w:numPr>
    </w:pPr>
  </w:style>
  <w:style w:type="numbering" w:styleId="1ai">
    <w:name w:val="Outline List 1"/>
    <w:basedOn w:val="a7"/>
    <w:uiPriority w:val="99"/>
    <w:semiHidden/>
    <w:unhideWhenUsed/>
    <w:rsid w:val="00133D77"/>
    <w:pPr>
      <w:numPr>
        <w:numId w:val="20"/>
      </w:numPr>
    </w:pPr>
  </w:style>
  <w:style w:type="numbering" w:customStyle="1" w:styleId="111112">
    <w:name w:val="1 / 1.1 / 1.1.2"/>
    <w:rsid w:val="00133D77"/>
    <w:pPr>
      <w:numPr>
        <w:numId w:val="21"/>
      </w:numPr>
    </w:pPr>
  </w:style>
  <w:style w:type="numbering" w:customStyle="1" w:styleId="1ai11">
    <w:name w:val="1 / a / i11"/>
    <w:rsid w:val="00133D77"/>
    <w:pPr>
      <w:numPr>
        <w:numId w:val="22"/>
      </w:numPr>
    </w:pPr>
  </w:style>
  <w:style w:type="numbering" w:customStyle="1" w:styleId="11">
    <w:name w:val="Статья / Раздел11"/>
    <w:rsid w:val="00133D77"/>
    <w:pPr>
      <w:numPr>
        <w:numId w:val="23"/>
      </w:numPr>
    </w:pPr>
  </w:style>
  <w:style w:type="character" w:customStyle="1" w:styleId="S10">
    <w:name w:val="S_Маркированный Знак1"/>
    <w:basedOn w:val="a5"/>
    <w:locked/>
    <w:rsid w:val="00133D77"/>
  </w:style>
  <w:style w:type="character" w:customStyle="1" w:styleId="S3">
    <w:name w:val="S_Обычный Знак Знак"/>
    <w:locked/>
    <w:rsid w:val="00133D77"/>
    <w:rPr>
      <w:rFonts w:eastAsia="Times New Roman"/>
    </w:rPr>
  </w:style>
  <w:style w:type="paragraph" w:customStyle="1" w:styleId="affffff5">
    <w:name w:val="Абзац"/>
    <w:basedOn w:val="a2"/>
    <w:link w:val="affffff6"/>
    <w:rsid w:val="00133D77"/>
    <w:pPr>
      <w:spacing w:before="120" w:after="60" w:line="240" w:lineRule="auto"/>
      <w:ind w:firstLine="567"/>
      <w:jc w:val="both"/>
    </w:pPr>
    <w:rPr>
      <w:rFonts w:ascii="Calibri" w:hAnsi="Calibri"/>
      <w:szCs w:val="24"/>
      <w:lang w:eastAsia="ru-RU"/>
    </w:rPr>
  </w:style>
  <w:style w:type="character" w:customStyle="1" w:styleId="affffff6">
    <w:name w:val="Абзац Знак"/>
    <w:link w:val="affffff5"/>
    <w:rsid w:val="00133D77"/>
    <w:rPr>
      <w:rFonts w:ascii="Calibri" w:eastAsiaTheme="minorEastAsia" w:hAnsi="Calibri" w:cstheme="minorBidi"/>
      <w:lang w:eastAsia="ru-RU"/>
    </w:rPr>
  </w:style>
  <w:style w:type="character" w:customStyle="1" w:styleId="S4">
    <w:name w:val="S_Маркированный Знак Знак"/>
    <w:basedOn w:val="a5"/>
    <w:locked/>
    <w:rsid w:val="00133D77"/>
  </w:style>
  <w:style w:type="paragraph" w:customStyle="1" w:styleId="font0">
    <w:name w:val="font0"/>
    <w:basedOn w:val="a2"/>
    <w:rsid w:val="00133D77"/>
    <w:pPr>
      <w:spacing w:before="100" w:beforeAutospacing="1" w:after="100" w:afterAutospacing="1" w:line="240" w:lineRule="auto"/>
    </w:pPr>
    <w:rPr>
      <w:rFonts w:eastAsia="Times New Roman" w:cs="Times New Roman"/>
      <w:color w:val="000000"/>
      <w:sz w:val="20"/>
      <w:szCs w:val="20"/>
      <w:lang w:eastAsia="ru-RU"/>
    </w:rPr>
  </w:style>
  <w:style w:type="paragraph" w:customStyle="1" w:styleId="xl95">
    <w:name w:val="xl95"/>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6">
    <w:name w:val="xl96"/>
    <w:basedOn w:val="a2"/>
    <w:rsid w:val="00133D7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7">
    <w:name w:val="xl97"/>
    <w:basedOn w:val="a2"/>
    <w:rsid w:val="00133D77"/>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8">
    <w:name w:val="xl98"/>
    <w:basedOn w:val="a2"/>
    <w:rsid w:val="00133D77"/>
    <w:pPr>
      <w:pBdr>
        <w:top w:val="single" w:sz="8"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9">
    <w:name w:val="xl99"/>
    <w:basedOn w:val="a2"/>
    <w:rsid w:val="00133D77"/>
    <w:pPr>
      <w:pBdr>
        <w:top w:val="single" w:sz="8"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0">
    <w:name w:val="xl100"/>
    <w:basedOn w:val="a2"/>
    <w:rsid w:val="00133D77"/>
    <w:pPr>
      <w:pBdr>
        <w:top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1">
    <w:name w:val="xl101"/>
    <w:basedOn w:val="a2"/>
    <w:rsid w:val="00133D77"/>
    <w:pPr>
      <w:pBdr>
        <w:top w:val="single" w:sz="8" w:space="0" w:color="auto"/>
        <w:left w:val="single" w:sz="8"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2">
    <w:name w:val="xl102"/>
    <w:basedOn w:val="a2"/>
    <w:rsid w:val="00133D77"/>
    <w:pPr>
      <w:pBdr>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3">
    <w:name w:val="xl103"/>
    <w:basedOn w:val="a2"/>
    <w:rsid w:val="00133D77"/>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4">
    <w:name w:val="xl104"/>
    <w:basedOn w:val="a2"/>
    <w:rsid w:val="00133D77"/>
    <w:pPr>
      <w:pBdr>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numbering" w:styleId="111111">
    <w:name w:val="Outline List 2"/>
    <w:aliases w:val="1 / 1.1 / 1.1."/>
    <w:basedOn w:val="a7"/>
    <w:rsid w:val="00133D77"/>
  </w:style>
  <w:style w:type="numbering" w:customStyle="1" w:styleId="1f8">
    <w:name w:val="Нет списка1"/>
    <w:next w:val="a7"/>
    <w:uiPriority w:val="99"/>
    <w:semiHidden/>
    <w:unhideWhenUsed/>
    <w:rsid w:val="00133D77"/>
  </w:style>
  <w:style w:type="numbering" w:customStyle="1" w:styleId="111113">
    <w:name w:val="1 / 1.1 / 1.1.3"/>
    <w:basedOn w:val="a7"/>
    <w:next w:val="111111"/>
    <w:locked/>
    <w:rsid w:val="00133D77"/>
  </w:style>
  <w:style w:type="numbering" w:customStyle="1" w:styleId="2f5">
    <w:name w:val="Нет списка2"/>
    <w:next w:val="a7"/>
    <w:semiHidden/>
    <w:unhideWhenUsed/>
    <w:rsid w:val="00133D77"/>
  </w:style>
  <w:style w:type="numbering" w:customStyle="1" w:styleId="11b">
    <w:name w:val="Нет списка11"/>
    <w:next w:val="a7"/>
    <w:uiPriority w:val="99"/>
    <w:semiHidden/>
    <w:unhideWhenUsed/>
    <w:rsid w:val="00133D77"/>
  </w:style>
  <w:style w:type="numbering" w:customStyle="1" w:styleId="21a">
    <w:name w:val="Нет списка21"/>
    <w:next w:val="a7"/>
    <w:uiPriority w:val="99"/>
    <w:semiHidden/>
    <w:unhideWhenUsed/>
    <w:rsid w:val="00133D77"/>
  </w:style>
  <w:style w:type="numbering" w:customStyle="1" w:styleId="1118">
    <w:name w:val="Нет списка111"/>
    <w:next w:val="a7"/>
    <w:uiPriority w:val="99"/>
    <w:semiHidden/>
    <w:unhideWhenUsed/>
    <w:rsid w:val="00133D77"/>
  </w:style>
  <w:style w:type="numbering" w:customStyle="1" w:styleId="3f0">
    <w:name w:val="Нет списка3"/>
    <w:next w:val="a7"/>
    <w:uiPriority w:val="99"/>
    <w:semiHidden/>
    <w:unhideWhenUsed/>
    <w:rsid w:val="00133D77"/>
  </w:style>
  <w:style w:type="numbering" w:customStyle="1" w:styleId="4a">
    <w:name w:val="Нет списка4"/>
    <w:next w:val="a7"/>
    <w:uiPriority w:val="99"/>
    <w:semiHidden/>
    <w:unhideWhenUsed/>
    <w:rsid w:val="00133D77"/>
  </w:style>
  <w:style w:type="numbering" w:customStyle="1" w:styleId="5d">
    <w:name w:val="Нет списка5"/>
    <w:next w:val="a7"/>
    <w:uiPriority w:val="99"/>
    <w:semiHidden/>
    <w:unhideWhenUsed/>
    <w:rsid w:val="00133D77"/>
  </w:style>
  <w:style w:type="numbering" w:customStyle="1" w:styleId="63">
    <w:name w:val="Нет списка6"/>
    <w:next w:val="a7"/>
    <w:uiPriority w:val="99"/>
    <w:semiHidden/>
    <w:unhideWhenUsed/>
    <w:rsid w:val="00133D77"/>
  </w:style>
  <w:style w:type="numbering" w:customStyle="1" w:styleId="73">
    <w:name w:val="Нет списка7"/>
    <w:next w:val="a7"/>
    <w:uiPriority w:val="99"/>
    <w:semiHidden/>
    <w:unhideWhenUsed/>
    <w:rsid w:val="00133D77"/>
  </w:style>
  <w:style w:type="numbering" w:customStyle="1" w:styleId="84">
    <w:name w:val="Нет списка8"/>
    <w:next w:val="a7"/>
    <w:uiPriority w:val="99"/>
    <w:semiHidden/>
    <w:unhideWhenUsed/>
    <w:rsid w:val="00133D77"/>
  </w:style>
  <w:style w:type="numbering" w:customStyle="1" w:styleId="93">
    <w:name w:val="Нет списка9"/>
    <w:next w:val="a7"/>
    <w:uiPriority w:val="99"/>
    <w:semiHidden/>
    <w:unhideWhenUsed/>
    <w:rsid w:val="00133D77"/>
  </w:style>
  <w:style w:type="numbering" w:customStyle="1" w:styleId="101">
    <w:name w:val="Нет списка10"/>
    <w:next w:val="a7"/>
    <w:uiPriority w:val="99"/>
    <w:semiHidden/>
    <w:unhideWhenUsed/>
    <w:rsid w:val="00133D77"/>
  </w:style>
  <w:style w:type="numbering" w:customStyle="1" w:styleId="124">
    <w:name w:val="Нет списка12"/>
    <w:next w:val="a7"/>
    <w:uiPriority w:val="99"/>
    <w:semiHidden/>
    <w:unhideWhenUsed/>
    <w:rsid w:val="00133D77"/>
  </w:style>
  <w:style w:type="numbering" w:customStyle="1" w:styleId="133">
    <w:name w:val="Нет списка13"/>
    <w:next w:val="a7"/>
    <w:uiPriority w:val="99"/>
    <w:semiHidden/>
    <w:unhideWhenUsed/>
    <w:rsid w:val="00133D77"/>
  </w:style>
  <w:style w:type="numbering" w:customStyle="1" w:styleId="141">
    <w:name w:val="Нет списка14"/>
    <w:next w:val="a7"/>
    <w:uiPriority w:val="99"/>
    <w:semiHidden/>
    <w:unhideWhenUsed/>
    <w:rsid w:val="00133D77"/>
  </w:style>
  <w:style w:type="numbering" w:customStyle="1" w:styleId="151">
    <w:name w:val="Нет списка15"/>
    <w:next w:val="a7"/>
    <w:uiPriority w:val="99"/>
    <w:semiHidden/>
    <w:unhideWhenUsed/>
    <w:rsid w:val="00133D77"/>
  </w:style>
  <w:style w:type="numbering" w:customStyle="1" w:styleId="161">
    <w:name w:val="Нет списка16"/>
    <w:next w:val="a7"/>
    <w:uiPriority w:val="99"/>
    <w:semiHidden/>
    <w:unhideWhenUsed/>
    <w:rsid w:val="00133D77"/>
  </w:style>
  <w:style w:type="numbering" w:customStyle="1" w:styleId="221">
    <w:name w:val="Нет списка22"/>
    <w:next w:val="a7"/>
    <w:semiHidden/>
    <w:rsid w:val="00133D77"/>
  </w:style>
  <w:style w:type="numbering" w:customStyle="1" w:styleId="171">
    <w:name w:val="Нет списка17"/>
    <w:next w:val="a7"/>
    <w:uiPriority w:val="99"/>
    <w:semiHidden/>
    <w:unhideWhenUsed/>
    <w:rsid w:val="00133D77"/>
  </w:style>
  <w:style w:type="numbering" w:customStyle="1" w:styleId="180">
    <w:name w:val="Нет списка18"/>
    <w:next w:val="a7"/>
    <w:uiPriority w:val="99"/>
    <w:semiHidden/>
    <w:unhideWhenUsed/>
    <w:rsid w:val="00133D77"/>
  </w:style>
  <w:style w:type="numbering" w:customStyle="1" w:styleId="230">
    <w:name w:val="Нет списка23"/>
    <w:next w:val="a7"/>
    <w:semiHidden/>
    <w:rsid w:val="00133D77"/>
  </w:style>
  <w:style w:type="numbering" w:customStyle="1" w:styleId="21b">
    <w:name w:val="Статья / Раздел21"/>
    <w:basedOn w:val="a7"/>
    <w:next w:val="a0"/>
    <w:rsid w:val="00133D77"/>
  </w:style>
  <w:style w:type="numbering" w:customStyle="1" w:styleId="1ai31">
    <w:name w:val="1 / a / i31"/>
    <w:basedOn w:val="a7"/>
    <w:next w:val="1ai"/>
    <w:rsid w:val="00133D77"/>
  </w:style>
  <w:style w:type="numbering" w:customStyle="1" w:styleId="1ai3">
    <w:name w:val="1 / a / i3"/>
    <w:rsid w:val="00133D77"/>
    <w:pPr>
      <w:numPr>
        <w:numId w:val="24"/>
      </w:numPr>
    </w:pPr>
  </w:style>
  <w:style w:type="numbering" w:customStyle="1" w:styleId="1ai316">
    <w:name w:val="1 / a / i316"/>
    <w:basedOn w:val="a7"/>
    <w:next w:val="1ai"/>
    <w:rsid w:val="00133D77"/>
  </w:style>
  <w:style w:type="paragraph" w:customStyle="1" w:styleId="xl105">
    <w:name w:val="xl105"/>
    <w:basedOn w:val="a2"/>
    <w:rsid w:val="00133D77"/>
    <w:pPr>
      <w:pBdr>
        <w:top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6">
    <w:name w:val="xl106"/>
    <w:basedOn w:val="a2"/>
    <w:rsid w:val="00133D77"/>
    <w:pPr>
      <w:pBdr>
        <w:lef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7">
    <w:name w:val="xl107"/>
    <w:basedOn w:val="a2"/>
    <w:rsid w:val="00133D77"/>
    <w:pPr>
      <w:pBdr>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8">
    <w:name w:val="xl108"/>
    <w:basedOn w:val="a2"/>
    <w:rsid w:val="00133D77"/>
    <w:pPr>
      <w:pBdr>
        <w:left w:val="single" w:sz="4" w:space="0" w:color="auto"/>
        <w:bottom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9">
    <w:name w:val="xl109"/>
    <w:basedOn w:val="a2"/>
    <w:rsid w:val="00133D77"/>
    <w:pPr>
      <w:pBdr>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0">
    <w:name w:val="xl110"/>
    <w:basedOn w:val="a2"/>
    <w:rsid w:val="00133D7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1">
    <w:name w:val="xl111"/>
    <w:basedOn w:val="a2"/>
    <w:rsid w:val="00133D7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2">
    <w:name w:val="xl112"/>
    <w:basedOn w:val="a2"/>
    <w:rsid w:val="00133D77"/>
    <w:pPr>
      <w:pBdr>
        <w:top w:val="single" w:sz="4" w:space="0" w:color="auto"/>
        <w:left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13">
    <w:name w:val="xl113"/>
    <w:basedOn w:val="a2"/>
    <w:rsid w:val="00133D77"/>
    <w:pPr>
      <w:pBdr>
        <w:bottom w:val="single" w:sz="4" w:space="0" w:color="auto"/>
        <w:right w:val="single" w:sz="4" w:space="0" w:color="auto"/>
      </w:pBdr>
      <w:shd w:val="clear" w:color="auto" w:fill="C4BD97"/>
      <w:spacing w:before="100" w:beforeAutospacing="1" w:after="100" w:afterAutospacing="1" w:line="240" w:lineRule="auto"/>
      <w:jc w:val="center"/>
    </w:pPr>
    <w:rPr>
      <w:rFonts w:eastAsia="Times New Roman" w:cs="Times New Roman"/>
      <w:b/>
      <w:bCs/>
      <w:szCs w:val="24"/>
      <w:lang w:eastAsia="ru-RU"/>
    </w:rPr>
  </w:style>
  <w:style w:type="paragraph" w:customStyle="1" w:styleId="xl114">
    <w:name w:val="xl114"/>
    <w:basedOn w:val="a2"/>
    <w:rsid w:val="00133D7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cs="Times New Roman"/>
      <w:color w:val="000000"/>
      <w:szCs w:val="24"/>
      <w:lang w:eastAsia="ru-RU"/>
    </w:rPr>
  </w:style>
  <w:style w:type="numbering" w:customStyle="1" w:styleId="190">
    <w:name w:val="Нет списка19"/>
    <w:next w:val="a7"/>
    <w:uiPriority w:val="99"/>
    <w:semiHidden/>
    <w:unhideWhenUsed/>
    <w:rsid w:val="00133D77"/>
  </w:style>
  <w:style w:type="numbering" w:customStyle="1" w:styleId="111115">
    <w:name w:val="1 / 1.1 / 1.1.5"/>
    <w:basedOn w:val="a7"/>
    <w:next w:val="111111"/>
    <w:rsid w:val="00133D77"/>
  </w:style>
  <w:style w:type="numbering" w:customStyle="1" w:styleId="1100">
    <w:name w:val="Нет списка110"/>
    <w:next w:val="a7"/>
    <w:uiPriority w:val="99"/>
    <w:semiHidden/>
    <w:unhideWhenUsed/>
    <w:rsid w:val="00133D77"/>
  </w:style>
  <w:style w:type="table" w:customStyle="1" w:styleId="1171">
    <w:name w:val="Светлая заливка117"/>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2-42">
    <w:name w:val="Средняя заливка 2 - Акцент 42"/>
    <w:basedOn w:val="a6"/>
    <w:next w:val="2-4"/>
    <w:uiPriority w:val="64"/>
    <w:rsid w:val="00133D77"/>
    <w:pPr>
      <w:spacing w:after="0" w:line="240" w:lineRule="auto"/>
    </w:pPr>
    <w:rPr>
      <w:rFonts w:eastAsia="Times New Roman"/>
      <w:sz w:val="20"/>
      <w:szCs w:val="20"/>
      <w:lang w:eastAsia="ru-R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22">
    <w:name w:val="Светлая заливка22"/>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11">
    <w:name w:val="Light Shading11"/>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f9">
    <w:name w:val="рпдлпжлопж1"/>
    <w:basedOn w:val="a6"/>
    <w:uiPriority w:val="99"/>
    <w:rsid w:val="00133D77"/>
    <w:pPr>
      <w:spacing w:after="0" w:line="240" w:lineRule="auto"/>
      <w:jc w:val="right"/>
    </w:pPr>
    <w:rPr>
      <w:rFonts w:ascii="Arial" w:hAnsi="Arial" w:cstheme="minorBidi"/>
      <w:sz w:val="18"/>
      <w:szCs w:val="22"/>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hemeFill="background1" w:themeFillShade="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hemeFill="background1" w:themeFillShade="BF"/>
      </w:tcPr>
    </w:tblStylePr>
  </w:style>
  <w:style w:type="numbering" w:customStyle="1" w:styleId="1111131">
    <w:name w:val="1 / 1.1 / 1.1.31"/>
    <w:basedOn w:val="a7"/>
    <w:next w:val="111111"/>
    <w:locked/>
    <w:rsid w:val="00133D77"/>
  </w:style>
  <w:style w:type="numbering" w:customStyle="1" w:styleId="240">
    <w:name w:val="Нет списка24"/>
    <w:next w:val="a7"/>
    <w:semiHidden/>
    <w:unhideWhenUsed/>
    <w:rsid w:val="00133D77"/>
  </w:style>
  <w:style w:type="numbering" w:customStyle="1" w:styleId="1122">
    <w:name w:val="Нет списка112"/>
    <w:next w:val="a7"/>
    <w:uiPriority w:val="99"/>
    <w:semiHidden/>
    <w:unhideWhenUsed/>
    <w:rsid w:val="00133D77"/>
  </w:style>
  <w:style w:type="numbering" w:customStyle="1" w:styleId="2110">
    <w:name w:val="Нет списка211"/>
    <w:next w:val="a7"/>
    <w:uiPriority w:val="99"/>
    <w:semiHidden/>
    <w:unhideWhenUsed/>
    <w:rsid w:val="00133D77"/>
  </w:style>
  <w:style w:type="numbering" w:customStyle="1" w:styleId="11112">
    <w:name w:val="Нет списка1111"/>
    <w:next w:val="a7"/>
    <w:uiPriority w:val="99"/>
    <w:semiHidden/>
    <w:unhideWhenUsed/>
    <w:rsid w:val="00133D77"/>
  </w:style>
  <w:style w:type="numbering" w:customStyle="1" w:styleId="317">
    <w:name w:val="Нет списка31"/>
    <w:next w:val="a7"/>
    <w:uiPriority w:val="99"/>
    <w:semiHidden/>
    <w:unhideWhenUsed/>
    <w:rsid w:val="00133D77"/>
  </w:style>
  <w:style w:type="numbering" w:customStyle="1" w:styleId="411">
    <w:name w:val="Нет списка41"/>
    <w:next w:val="a7"/>
    <w:uiPriority w:val="99"/>
    <w:semiHidden/>
    <w:unhideWhenUsed/>
    <w:rsid w:val="00133D77"/>
  </w:style>
  <w:style w:type="numbering" w:customStyle="1" w:styleId="512">
    <w:name w:val="Нет списка51"/>
    <w:next w:val="a7"/>
    <w:uiPriority w:val="99"/>
    <w:semiHidden/>
    <w:unhideWhenUsed/>
    <w:rsid w:val="00133D77"/>
  </w:style>
  <w:style w:type="numbering" w:customStyle="1" w:styleId="610">
    <w:name w:val="Нет списка61"/>
    <w:next w:val="a7"/>
    <w:uiPriority w:val="99"/>
    <w:semiHidden/>
    <w:unhideWhenUsed/>
    <w:rsid w:val="00133D77"/>
  </w:style>
  <w:style w:type="numbering" w:customStyle="1" w:styleId="710">
    <w:name w:val="Нет списка71"/>
    <w:next w:val="a7"/>
    <w:uiPriority w:val="99"/>
    <w:semiHidden/>
    <w:unhideWhenUsed/>
    <w:rsid w:val="00133D77"/>
  </w:style>
  <w:style w:type="numbering" w:customStyle="1" w:styleId="811">
    <w:name w:val="Нет списка81"/>
    <w:next w:val="a7"/>
    <w:uiPriority w:val="99"/>
    <w:semiHidden/>
    <w:unhideWhenUsed/>
    <w:rsid w:val="00133D77"/>
  </w:style>
  <w:style w:type="numbering" w:customStyle="1" w:styleId="910">
    <w:name w:val="Нет списка91"/>
    <w:next w:val="a7"/>
    <w:uiPriority w:val="99"/>
    <w:semiHidden/>
    <w:unhideWhenUsed/>
    <w:rsid w:val="00133D77"/>
  </w:style>
  <w:style w:type="numbering" w:customStyle="1" w:styleId="1010">
    <w:name w:val="Нет списка101"/>
    <w:next w:val="a7"/>
    <w:uiPriority w:val="99"/>
    <w:semiHidden/>
    <w:unhideWhenUsed/>
    <w:rsid w:val="00133D77"/>
  </w:style>
  <w:style w:type="numbering" w:customStyle="1" w:styleId="1211">
    <w:name w:val="Нет списка121"/>
    <w:next w:val="a7"/>
    <w:uiPriority w:val="99"/>
    <w:semiHidden/>
    <w:unhideWhenUsed/>
    <w:rsid w:val="00133D77"/>
  </w:style>
  <w:style w:type="table" w:customStyle="1" w:styleId="911">
    <w:name w:val="Сетка таблицы91"/>
    <w:basedOn w:val="a6"/>
    <w:next w:val="af4"/>
    <w:uiPriority w:val="59"/>
    <w:rsid w:val="00133D77"/>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0">
    <w:name w:val="Нет списка131"/>
    <w:next w:val="a7"/>
    <w:uiPriority w:val="99"/>
    <w:semiHidden/>
    <w:unhideWhenUsed/>
    <w:rsid w:val="00133D77"/>
  </w:style>
  <w:style w:type="table" w:customStyle="1" w:styleId="1011">
    <w:name w:val="Сетка таблицы101"/>
    <w:basedOn w:val="a6"/>
    <w:next w:val="af4"/>
    <w:uiPriority w:val="59"/>
    <w:rsid w:val="00133D77"/>
    <w:pPr>
      <w:spacing w:after="0" w:line="240" w:lineRule="auto"/>
    </w:pPr>
    <w:rPr>
      <w:rFonts w:asciiTheme="minorHAnsi" w:eastAsiaTheme="minorEastAsia"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6"/>
    <w:next w:val="af4"/>
    <w:uiPriority w:val="59"/>
    <w:rsid w:val="00133D77"/>
    <w:pPr>
      <w:spacing w:after="0" w:line="240" w:lineRule="auto"/>
    </w:pPr>
    <w:rPr>
      <w:rFonts w:asciiTheme="minorHAnsi" w:eastAsia="Times New Roman"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3">
    <w:name w:val="Сетка таблицы1111"/>
    <w:basedOn w:val="a6"/>
    <w:next w:val="af4"/>
    <w:uiPriority w:val="59"/>
    <w:rsid w:val="00133D77"/>
    <w:pPr>
      <w:spacing w:after="0" w:line="240" w:lineRule="auto"/>
    </w:pPr>
    <w:rPr>
      <w:rFonts w:ascii="Calibri" w:eastAsia="Times New Roman" w:hAnsi="Calibr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0">
    <w:name w:val="Нет списка141"/>
    <w:next w:val="a7"/>
    <w:uiPriority w:val="99"/>
    <w:semiHidden/>
    <w:unhideWhenUsed/>
    <w:rsid w:val="00133D77"/>
  </w:style>
  <w:style w:type="numbering" w:customStyle="1" w:styleId="1510">
    <w:name w:val="Нет списка151"/>
    <w:next w:val="a7"/>
    <w:uiPriority w:val="99"/>
    <w:semiHidden/>
    <w:unhideWhenUsed/>
    <w:rsid w:val="00133D77"/>
  </w:style>
  <w:style w:type="numbering" w:customStyle="1" w:styleId="1610">
    <w:name w:val="Нет списка161"/>
    <w:next w:val="a7"/>
    <w:uiPriority w:val="99"/>
    <w:semiHidden/>
    <w:unhideWhenUsed/>
    <w:rsid w:val="00133D77"/>
  </w:style>
  <w:style w:type="numbering" w:customStyle="1" w:styleId="2210">
    <w:name w:val="Нет списка221"/>
    <w:next w:val="a7"/>
    <w:semiHidden/>
    <w:rsid w:val="00133D77"/>
  </w:style>
  <w:style w:type="numbering" w:customStyle="1" w:styleId="1710">
    <w:name w:val="Нет списка171"/>
    <w:next w:val="a7"/>
    <w:uiPriority w:val="99"/>
    <w:semiHidden/>
    <w:unhideWhenUsed/>
    <w:rsid w:val="00133D77"/>
  </w:style>
  <w:style w:type="numbering" w:customStyle="1" w:styleId="181">
    <w:name w:val="Нет списка181"/>
    <w:next w:val="a7"/>
    <w:uiPriority w:val="99"/>
    <w:semiHidden/>
    <w:unhideWhenUsed/>
    <w:rsid w:val="00133D77"/>
  </w:style>
  <w:style w:type="numbering" w:customStyle="1" w:styleId="231">
    <w:name w:val="Нет списка231"/>
    <w:next w:val="a7"/>
    <w:semiHidden/>
    <w:rsid w:val="00133D77"/>
  </w:style>
  <w:style w:type="numbering" w:customStyle="1" w:styleId="2111">
    <w:name w:val="Статья / Раздел211"/>
    <w:basedOn w:val="a7"/>
    <w:next w:val="a0"/>
    <w:rsid w:val="00133D77"/>
  </w:style>
  <w:style w:type="numbering" w:customStyle="1" w:styleId="1ai311">
    <w:name w:val="1 / a / i311"/>
    <w:basedOn w:val="a7"/>
    <w:next w:val="1ai"/>
    <w:rsid w:val="00133D77"/>
  </w:style>
  <w:style w:type="numbering" w:customStyle="1" w:styleId="1ai3161">
    <w:name w:val="1 / a / i3161"/>
    <w:basedOn w:val="a7"/>
    <w:next w:val="1ai"/>
    <w:rsid w:val="00133D77"/>
    <w:pPr>
      <w:numPr>
        <w:numId w:val="25"/>
      </w:numPr>
    </w:pPr>
  </w:style>
  <w:style w:type="paragraph" w:customStyle="1" w:styleId="xl846">
    <w:name w:val="xl84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7">
    <w:name w:val="xl84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8">
    <w:name w:val="xl84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49">
    <w:name w:val="xl84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Times New Roman"/>
      <w:color w:val="000000"/>
      <w:sz w:val="20"/>
      <w:szCs w:val="20"/>
      <w:lang w:eastAsia="ru-RU"/>
    </w:rPr>
  </w:style>
  <w:style w:type="paragraph" w:customStyle="1" w:styleId="xl850">
    <w:name w:val="xl85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51">
    <w:name w:val="xl851"/>
    <w:basedOn w:val="a2"/>
    <w:rsid w:val="00133D77"/>
    <w:pPr>
      <w:pBdr>
        <w:top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52">
    <w:name w:val="xl852"/>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3">
    <w:name w:val="xl853"/>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4">
    <w:name w:val="xl854"/>
    <w:basedOn w:val="a2"/>
    <w:rsid w:val="00133D77"/>
    <w:pPr>
      <w:pBdr>
        <w:top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5">
    <w:name w:val="xl85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6">
    <w:name w:val="xl85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57">
    <w:name w:val="xl85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8">
    <w:name w:val="xl85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59">
    <w:name w:val="xl85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60">
    <w:name w:val="xl86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1">
    <w:name w:val="xl861"/>
    <w:basedOn w:val="a2"/>
    <w:rsid w:val="00133D77"/>
    <w:pPr>
      <w:pBdr>
        <w:top w:val="single" w:sz="8" w:space="0" w:color="auto"/>
        <w:bottom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862">
    <w:name w:val="xl862"/>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63">
    <w:name w:val="xl86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4">
    <w:name w:val="xl864"/>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5">
    <w:name w:val="xl86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color w:val="000000"/>
      <w:szCs w:val="24"/>
      <w:lang w:eastAsia="ru-RU"/>
    </w:rPr>
  </w:style>
  <w:style w:type="paragraph" w:customStyle="1" w:styleId="xl866">
    <w:name w:val="xl866"/>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7">
    <w:name w:val="xl867"/>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68">
    <w:name w:val="xl86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9">
    <w:name w:val="xl86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70">
    <w:name w:val="xl870"/>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71">
    <w:name w:val="xl871"/>
    <w:basedOn w:val="a2"/>
    <w:rsid w:val="00133D77"/>
    <w:pPr>
      <w:pBdr>
        <w:top w:val="single" w:sz="4" w:space="0" w:color="auto"/>
        <w:left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72">
    <w:name w:val="xl872"/>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3">
    <w:name w:val="xl87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4">
    <w:name w:val="xl874"/>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5">
    <w:name w:val="xl875"/>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6">
    <w:name w:val="xl876"/>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7">
    <w:name w:val="xl877"/>
    <w:basedOn w:val="a2"/>
    <w:rsid w:val="00133D77"/>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8">
    <w:name w:val="xl878"/>
    <w:basedOn w:val="a2"/>
    <w:rsid w:val="00133D77"/>
    <w:pPr>
      <w:pBdr>
        <w:top w:val="single" w:sz="8" w:space="0" w:color="auto"/>
        <w:left w:val="single" w:sz="4" w:space="0" w:color="auto"/>
        <w:bottom w:val="single" w:sz="8" w:space="0" w:color="auto"/>
        <w:right w:val="single" w:sz="8"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9">
    <w:name w:val="xl879"/>
    <w:basedOn w:val="a2"/>
    <w:rsid w:val="00133D77"/>
    <w:pPr>
      <w:pBdr>
        <w:top w:val="single" w:sz="8" w:space="0" w:color="auto"/>
        <w:left w:val="single" w:sz="8" w:space="0" w:color="auto"/>
        <w:bottom w:val="single" w:sz="8" w:space="0" w:color="auto"/>
      </w:pBdr>
      <w:spacing w:before="100" w:beforeAutospacing="1" w:after="100" w:afterAutospacing="1" w:line="240" w:lineRule="auto"/>
    </w:pPr>
    <w:rPr>
      <w:rFonts w:eastAsia="Times New Roman" w:cs="Times New Roman"/>
      <w:b/>
      <w:bCs/>
      <w:szCs w:val="24"/>
      <w:lang w:eastAsia="ru-RU"/>
    </w:rPr>
  </w:style>
  <w:style w:type="paragraph" w:customStyle="1" w:styleId="xl840">
    <w:name w:val="xl840"/>
    <w:basedOn w:val="a2"/>
    <w:rsid w:val="00133D7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1">
    <w:name w:val="xl841"/>
    <w:basedOn w:val="a2"/>
    <w:rsid w:val="00133D77"/>
    <w:pPr>
      <w:spacing w:before="100" w:beforeAutospacing="1" w:after="100" w:afterAutospacing="1" w:line="240" w:lineRule="auto"/>
      <w:jc w:val="center"/>
    </w:pPr>
    <w:rPr>
      <w:rFonts w:eastAsia="Times New Roman" w:cs="Times New Roman"/>
      <w:szCs w:val="24"/>
      <w:lang w:eastAsia="ru-RU"/>
    </w:rPr>
  </w:style>
  <w:style w:type="paragraph" w:customStyle="1" w:styleId="xl842">
    <w:name w:val="xl842"/>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43">
    <w:name w:val="xl843"/>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4">
    <w:name w:val="xl844"/>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5">
    <w:name w:val="xl845"/>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7">
    <w:name w:val="xl837"/>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8">
    <w:name w:val="xl838"/>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9">
    <w:name w:val="xl839"/>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80">
    <w:name w:val="xl880"/>
    <w:basedOn w:val="a2"/>
    <w:rsid w:val="00133D7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1">
    <w:name w:val="xl881"/>
    <w:basedOn w:val="a2"/>
    <w:rsid w:val="00133D77"/>
    <w:pPr>
      <w:pBdr>
        <w:top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2">
    <w:name w:val="xl882"/>
    <w:basedOn w:val="a2"/>
    <w:rsid w:val="00133D7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3">
    <w:name w:val="xl883"/>
    <w:basedOn w:val="a2"/>
    <w:rsid w:val="00133D77"/>
    <w:pPr>
      <w:pBdr>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4">
    <w:name w:val="xl884"/>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5">
    <w:name w:val="xl885"/>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17">
    <w:name w:val="xl11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8">
    <w:name w:val="xl118"/>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119">
    <w:name w:val="xl11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20">
    <w:name w:val="xl12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szCs w:val="24"/>
      <w:lang w:eastAsia="ru-RU"/>
    </w:rPr>
  </w:style>
  <w:style w:type="paragraph" w:customStyle="1" w:styleId="xl886">
    <w:name w:val="xl88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Cs w:val="24"/>
      <w:lang w:eastAsia="ru-RU"/>
    </w:rPr>
  </w:style>
  <w:style w:type="paragraph" w:customStyle="1" w:styleId="xl887">
    <w:name w:val="xl887"/>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8">
    <w:name w:val="xl888"/>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9">
    <w:name w:val="xl889"/>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0">
    <w:name w:val="xl890"/>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1">
    <w:name w:val="xl891"/>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2">
    <w:name w:val="xl892"/>
    <w:basedOn w:val="a2"/>
    <w:rsid w:val="00133D77"/>
    <w:pPr>
      <w:pBdr>
        <w:top w:val="single" w:sz="8" w:space="0" w:color="auto"/>
        <w:lef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3">
    <w:name w:val="xl893"/>
    <w:basedOn w:val="a2"/>
    <w:rsid w:val="00133D77"/>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4">
    <w:name w:val="xl894"/>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95">
    <w:name w:val="xl89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6">
    <w:name w:val="xl896"/>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7">
    <w:name w:val="xl897"/>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8">
    <w:name w:val="xl898"/>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9">
    <w:name w:val="xl899"/>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0">
    <w:name w:val="xl90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1">
    <w:name w:val="xl901"/>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2">
    <w:name w:val="xl902"/>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3">
    <w:name w:val="xl9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4">
    <w:name w:val="xl904"/>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5">
    <w:name w:val="xl90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6">
    <w:name w:val="xl90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7">
    <w:name w:val="xl907"/>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8">
    <w:name w:val="xl908"/>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9">
    <w:name w:val="xl90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0">
    <w:name w:val="xl910"/>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1">
    <w:name w:val="xl911"/>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2">
    <w:name w:val="xl912"/>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3">
    <w:name w:val="xl913"/>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49">
    <w:name w:val="xl1649"/>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0">
    <w:name w:val="xl1650"/>
    <w:basedOn w:val="a2"/>
    <w:rsid w:val="00133D7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1">
    <w:name w:val="xl1651"/>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2">
    <w:name w:val="xl16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3">
    <w:name w:val="xl165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4">
    <w:name w:val="xl1654"/>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5">
    <w:name w:val="xl1655"/>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6">
    <w:name w:val="xl1656"/>
    <w:basedOn w:val="a2"/>
    <w:rsid w:val="00133D77"/>
    <w:pPr>
      <w:pBdr>
        <w:top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7">
    <w:name w:val="xl1657"/>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8">
    <w:name w:val="xl1658"/>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9">
    <w:name w:val="xl1659"/>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60">
    <w:name w:val="xl1660"/>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1">
    <w:name w:val="xl1661"/>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2">
    <w:name w:val="xl1662"/>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3">
    <w:name w:val="xl1663"/>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4">
    <w:name w:val="xl166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5">
    <w:name w:val="xl1665"/>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03">
    <w:name w:val="xl16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04">
    <w:name w:val="xl160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27">
    <w:name w:val="xl82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828">
    <w:name w:val="xl82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29">
    <w:name w:val="xl82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0">
    <w:name w:val="xl83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1">
    <w:name w:val="xl831"/>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2">
    <w:name w:val="xl832"/>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3">
    <w:name w:val="xl83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4">
    <w:name w:val="xl83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5">
    <w:name w:val="xl835"/>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6">
    <w:name w:val="xl83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15">
    <w:name w:val="xl11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16">
    <w:name w:val="xl116"/>
    <w:basedOn w:val="a2"/>
    <w:rsid w:val="00133D77"/>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666">
    <w:name w:val="xl1666"/>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7">
    <w:name w:val="xl1667"/>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8">
    <w:name w:val="xl1668"/>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9">
    <w:name w:val="xl1669"/>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0">
    <w:name w:val="xl167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1">
    <w:name w:val="xl167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2">
    <w:name w:val="xl1672"/>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3">
    <w:name w:val="xl1673"/>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4">
    <w:name w:val="xl1674"/>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5">
    <w:name w:val="xl167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6">
    <w:name w:val="xl167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7">
    <w:name w:val="xl167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8">
    <w:name w:val="xl1678"/>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9">
    <w:name w:val="xl167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0">
    <w:name w:val="xl1680"/>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1">
    <w:name w:val="xl1681"/>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2">
    <w:name w:val="xl1682"/>
    <w:basedOn w:val="a2"/>
    <w:rsid w:val="00133D77"/>
    <w:pPr>
      <w:pBdr>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3">
    <w:name w:val="xl1683"/>
    <w:basedOn w:val="a2"/>
    <w:rsid w:val="00133D77"/>
    <w:pPr>
      <w:pBdr>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4">
    <w:name w:val="xl1684"/>
    <w:basedOn w:val="a2"/>
    <w:rsid w:val="00133D77"/>
    <w:pPr>
      <w:pBdr>
        <w:top w:val="single" w:sz="4" w:space="0" w:color="auto"/>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5">
    <w:name w:val="xl1685"/>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6">
    <w:name w:val="xl1686"/>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7">
    <w:name w:val="xl168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8">
    <w:name w:val="xl1688"/>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1689">
    <w:name w:val="xl1689"/>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1690">
    <w:name w:val="xl1690"/>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387">
    <w:name w:val="xl238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2388">
    <w:name w:val="xl238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89">
    <w:name w:val="xl238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0">
    <w:name w:val="xl239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2391">
    <w:name w:val="xl2391"/>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2">
    <w:name w:val="xl239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3">
    <w:name w:val="xl239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4">
    <w:name w:val="xl239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5">
    <w:name w:val="xl239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396">
    <w:name w:val="xl239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7">
    <w:name w:val="xl239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398">
    <w:name w:val="xl2398"/>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9">
    <w:name w:val="xl239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0">
    <w:name w:val="xl240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1">
    <w:name w:val="xl2401"/>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2">
    <w:name w:val="xl2402"/>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3">
    <w:name w:val="xl240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4">
    <w:name w:val="xl2404"/>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5">
    <w:name w:val="xl240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6">
    <w:name w:val="xl240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7">
    <w:name w:val="xl240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8">
    <w:name w:val="xl2408"/>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9">
    <w:name w:val="xl2409"/>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0">
    <w:name w:val="xl2410"/>
    <w:basedOn w:val="a2"/>
    <w:rsid w:val="00133D77"/>
    <w:pPr>
      <w:pBdr>
        <w:top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1">
    <w:name w:val="xl241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2">
    <w:name w:val="xl241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3">
    <w:name w:val="xl2413"/>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4">
    <w:name w:val="xl241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5">
    <w:name w:val="xl241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6">
    <w:name w:val="xl241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7">
    <w:name w:val="xl241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8">
    <w:name w:val="xl241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9">
    <w:name w:val="xl241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0">
    <w:name w:val="xl2420"/>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1">
    <w:name w:val="xl242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2">
    <w:name w:val="xl2422"/>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3">
    <w:name w:val="xl242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4">
    <w:name w:val="xl2424"/>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5">
    <w:name w:val="xl242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6">
    <w:name w:val="xl2426"/>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7">
    <w:name w:val="xl2427"/>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8">
    <w:name w:val="xl2428"/>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9">
    <w:name w:val="xl2429"/>
    <w:basedOn w:val="a2"/>
    <w:rsid w:val="00133D77"/>
    <w:pPr>
      <w:pBdr>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0">
    <w:name w:val="xl2430"/>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1">
    <w:name w:val="xl243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2">
    <w:name w:val="xl2432"/>
    <w:basedOn w:val="a2"/>
    <w:rsid w:val="00133D77"/>
    <w:pPr>
      <w:pBdr>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3">
    <w:name w:val="xl2433"/>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4">
    <w:name w:val="xl2434"/>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5">
    <w:name w:val="xl243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6">
    <w:name w:val="xl2436"/>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37">
    <w:name w:val="xl2437"/>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8">
    <w:name w:val="xl2438"/>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9">
    <w:name w:val="xl2439"/>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0">
    <w:name w:val="xl2440"/>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1">
    <w:name w:val="xl2441"/>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42">
    <w:name w:val="xl2442"/>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3">
    <w:name w:val="xl2443"/>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4">
    <w:name w:val="xl2444"/>
    <w:basedOn w:val="a2"/>
    <w:rsid w:val="00133D77"/>
    <w:pPr>
      <w:pBdr>
        <w:left w:val="single" w:sz="4" w:space="0" w:color="auto"/>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5">
    <w:name w:val="xl2445"/>
    <w:basedOn w:val="a2"/>
    <w:rsid w:val="00133D77"/>
    <w:pPr>
      <w:pBdr>
        <w:bottom w:val="single" w:sz="4" w:space="0" w:color="auto"/>
        <w:right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6">
    <w:name w:val="xl2446"/>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7">
    <w:name w:val="xl2447"/>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8">
    <w:name w:val="xl2448"/>
    <w:basedOn w:val="a2"/>
    <w:rsid w:val="00133D77"/>
    <w:pPr>
      <w:pBdr>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9">
    <w:name w:val="xl2449"/>
    <w:basedOn w:val="a2"/>
    <w:rsid w:val="00133D77"/>
    <w:pPr>
      <w:pBdr>
        <w:top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50">
    <w:name w:val="xl2450"/>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1">
    <w:name w:val="xl2451"/>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2">
    <w:name w:val="xl24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2453">
    <w:name w:val="xl2453"/>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2454">
    <w:name w:val="xl2454"/>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55">
    <w:name w:val="xl2455"/>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sz w:val="18"/>
      <w:szCs w:val="18"/>
      <w:lang w:eastAsia="ru-RU"/>
    </w:rPr>
  </w:style>
  <w:style w:type="paragraph" w:customStyle="1" w:styleId="xl2456">
    <w:name w:val="xl2456"/>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b/>
      <w:bCs/>
      <w:sz w:val="18"/>
      <w:szCs w:val="18"/>
      <w:lang w:eastAsia="ru-RU"/>
    </w:rPr>
  </w:style>
  <w:style w:type="paragraph" w:customStyle="1" w:styleId="xl2457">
    <w:name w:val="xl2457"/>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8">
    <w:name w:val="xl2458"/>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9">
    <w:name w:val="xl2459"/>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0">
    <w:name w:val="xl2460"/>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61">
    <w:name w:val="xl2461"/>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2">
    <w:name w:val="xl2462"/>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3">
    <w:name w:val="xl2463"/>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4">
    <w:name w:val="xl2464"/>
    <w:basedOn w:val="a2"/>
    <w:rsid w:val="00133D77"/>
    <w:pPr>
      <w:pBdr>
        <w:top w:val="single" w:sz="4" w:space="0" w:color="auto"/>
        <w:lef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5">
    <w:name w:val="xl2465"/>
    <w:basedOn w:val="a2"/>
    <w:rsid w:val="00133D77"/>
    <w:pPr>
      <w:pBdr>
        <w:top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66">
    <w:name w:val="xl2466"/>
    <w:basedOn w:val="a2"/>
    <w:rsid w:val="00133D77"/>
    <w:pPr>
      <w:pBdr>
        <w:top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7">
    <w:name w:val="xl2467"/>
    <w:basedOn w:val="a2"/>
    <w:rsid w:val="00133D77"/>
    <w:pPr>
      <w:pBdr>
        <w:top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8">
    <w:name w:val="xl2468"/>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character" w:customStyle="1" w:styleId="affffff7">
    <w:name w:val="_Обычный Знак"/>
    <w:basedOn w:val="a5"/>
    <w:link w:val="affffff8"/>
    <w:locked/>
    <w:rsid w:val="00133D77"/>
    <w:rPr>
      <w:iCs/>
      <w:sz w:val="26"/>
      <w:szCs w:val="26"/>
    </w:rPr>
  </w:style>
  <w:style w:type="paragraph" w:customStyle="1" w:styleId="affffff8">
    <w:name w:val="_Обычный"/>
    <w:basedOn w:val="a2"/>
    <w:link w:val="affffff7"/>
    <w:rsid w:val="00133D77"/>
    <w:pPr>
      <w:spacing w:before="120" w:after="120" w:line="360" w:lineRule="auto"/>
      <w:ind w:firstLine="709"/>
      <w:contextualSpacing/>
      <w:jc w:val="both"/>
    </w:pPr>
    <w:rPr>
      <w:rFonts w:eastAsiaTheme="minorHAnsi" w:cs="Times New Roman"/>
      <w:iCs/>
      <w:sz w:val="26"/>
      <w:szCs w:val="26"/>
    </w:rPr>
  </w:style>
  <w:style w:type="character" w:customStyle="1" w:styleId="affffff9">
    <w:name w:val="_Список маркерованный Знак"/>
    <w:basedOn w:val="affffff7"/>
    <w:link w:val="a1"/>
    <w:locked/>
    <w:rsid w:val="00133D77"/>
    <w:rPr>
      <w:iCs/>
      <w:sz w:val="26"/>
      <w:szCs w:val="26"/>
    </w:rPr>
  </w:style>
  <w:style w:type="paragraph" w:customStyle="1" w:styleId="a1">
    <w:name w:val="_Список маркерованный"/>
    <w:basedOn w:val="affffff8"/>
    <w:link w:val="affffff9"/>
    <w:rsid w:val="00133D77"/>
    <w:pPr>
      <w:numPr>
        <w:numId w:val="36"/>
      </w:numPr>
      <w:tabs>
        <w:tab w:val="left" w:pos="284"/>
      </w:tabs>
      <w:spacing w:line="276" w:lineRule="auto"/>
    </w:pPr>
  </w:style>
  <w:style w:type="paragraph" w:customStyle="1" w:styleId="affffffa">
    <w:name w:val="_Таблица_по центру"/>
    <w:basedOn w:val="affffff8"/>
    <w:next w:val="affffff8"/>
    <w:link w:val="affffffb"/>
    <w:rsid w:val="00921A43"/>
    <w:pPr>
      <w:spacing w:before="0" w:after="0" w:line="240" w:lineRule="auto"/>
      <w:ind w:firstLine="0"/>
      <w:jc w:val="center"/>
    </w:pPr>
    <w:rPr>
      <w:sz w:val="20"/>
      <w:szCs w:val="20"/>
      <w:lang w:eastAsia="ru-RU"/>
    </w:rPr>
  </w:style>
  <w:style w:type="character" w:customStyle="1" w:styleId="affffffb">
    <w:name w:val="_Таблица_по центру Знак"/>
    <w:basedOn w:val="affffff7"/>
    <w:link w:val="affffffa"/>
    <w:rsid w:val="00921A43"/>
    <w:rPr>
      <w:iCs/>
      <w:sz w:val="20"/>
      <w:szCs w:val="20"/>
      <w:lang w:eastAsia="ru-RU"/>
    </w:rPr>
  </w:style>
  <w:style w:type="paragraph" w:customStyle="1" w:styleId="340">
    <w:name w:val="3.4 Т. Центр"/>
    <w:link w:val="341"/>
    <w:rsid w:val="0014496A"/>
    <w:pPr>
      <w:spacing w:after="0" w:line="240" w:lineRule="auto"/>
      <w:jc w:val="center"/>
    </w:pPr>
    <w:rPr>
      <w:rFonts w:eastAsia="Times New Roman"/>
      <w:sz w:val="20"/>
      <w:szCs w:val="20"/>
    </w:rPr>
  </w:style>
  <w:style w:type="character" w:customStyle="1" w:styleId="341">
    <w:name w:val="3.4 Т. Центр Знак"/>
    <w:basedOn w:val="a5"/>
    <w:link w:val="340"/>
    <w:rsid w:val="0014496A"/>
    <w:rPr>
      <w:rFonts w:eastAsia="Times New Roman"/>
      <w:sz w:val="20"/>
      <w:szCs w:val="20"/>
    </w:rPr>
  </w:style>
  <w:style w:type="paragraph" w:customStyle="1" w:styleId="260">
    <w:name w:val="2.6 Заказчик"/>
    <w:basedOn w:val="a2"/>
    <w:link w:val="261"/>
    <w:rsid w:val="0014496A"/>
    <w:pPr>
      <w:snapToGrid w:val="0"/>
      <w:spacing w:before="40" w:after="40" w:line="300" w:lineRule="auto"/>
      <w:ind w:left="-57"/>
    </w:pPr>
    <w:rPr>
      <w:rFonts w:eastAsia="Times New Roman" w:cs="Times New Roman"/>
      <w:sz w:val="26"/>
      <w:szCs w:val="26"/>
    </w:rPr>
  </w:style>
  <w:style w:type="character" w:customStyle="1" w:styleId="261">
    <w:name w:val="2.6 Заказчик Знак"/>
    <w:basedOn w:val="a5"/>
    <w:link w:val="260"/>
    <w:rsid w:val="0014496A"/>
    <w:rPr>
      <w:rFonts w:eastAsia="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46445">
      <w:bodyDiv w:val="1"/>
      <w:marLeft w:val="0"/>
      <w:marRight w:val="0"/>
      <w:marTop w:val="0"/>
      <w:marBottom w:val="0"/>
      <w:divBdr>
        <w:top w:val="none" w:sz="0" w:space="0" w:color="auto"/>
        <w:left w:val="none" w:sz="0" w:space="0" w:color="auto"/>
        <w:bottom w:val="none" w:sz="0" w:space="0" w:color="auto"/>
        <w:right w:val="none" w:sz="0" w:space="0" w:color="auto"/>
      </w:divBdr>
    </w:div>
    <w:div w:id="41178258">
      <w:bodyDiv w:val="1"/>
      <w:marLeft w:val="0"/>
      <w:marRight w:val="0"/>
      <w:marTop w:val="0"/>
      <w:marBottom w:val="0"/>
      <w:divBdr>
        <w:top w:val="none" w:sz="0" w:space="0" w:color="auto"/>
        <w:left w:val="none" w:sz="0" w:space="0" w:color="auto"/>
        <w:bottom w:val="none" w:sz="0" w:space="0" w:color="auto"/>
        <w:right w:val="none" w:sz="0" w:space="0" w:color="auto"/>
      </w:divBdr>
    </w:div>
    <w:div w:id="58864764">
      <w:bodyDiv w:val="1"/>
      <w:marLeft w:val="0"/>
      <w:marRight w:val="0"/>
      <w:marTop w:val="0"/>
      <w:marBottom w:val="0"/>
      <w:divBdr>
        <w:top w:val="none" w:sz="0" w:space="0" w:color="auto"/>
        <w:left w:val="none" w:sz="0" w:space="0" w:color="auto"/>
        <w:bottom w:val="none" w:sz="0" w:space="0" w:color="auto"/>
        <w:right w:val="none" w:sz="0" w:space="0" w:color="auto"/>
      </w:divBdr>
    </w:div>
    <w:div w:id="143012962">
      <w:bodyDiv w:val="1"/>
      <w:marLeft w:val="0"/>
      <w:marRight w:val="0"/>
      <w:marTop w:val="0"/>
      <w:marBottom w:val="0"/>
      <w:divBdr>
        <w:top w:val="none" w:sz="0" w:space="0" w:color="auto"/>
        <w:left w:val="none" w:sz="0" w:space="0" w:color="auto"/>
        <w:bottom w:val="none" w:sz="0" w:space="0" w:color="auto"/>
        <w:right w:val="none" w:sz="0" w:space="0" w:color="auto"/>
      </w:divBdr>
    </w:div>
    <w:div w:id="220413023">
      <w:bodyDiv w:val="1"/>
      <w:marLeft w:val="0"/>
      <w:marRight w:val="0"/>
      <w:marTop w:val="0"/>
      <w:marBottom w:val="0"/>
      <w:divBdr>
        <w:top w:val="none" w:sz="0" w:space="0" w:color="auto"/>
        <w:left w:val="none" w:sz="0" w:space="0" w:color="auto"/>
        <w:bottom w:val="none" w:sz="0" w:space="0" w:color="auto"/>
        <w:right w:val="none" w:sz="0" w:space="0" w:color="auto"/>
      </w:divBdr>
    </w:div>
    <w:div w:id="230963814">
      <w:bodyDiv w:val="1"/>
      <w:marLeft w:val="0"/>
      <w:marRight w:val="0"/>
      <w:marTop w:val="0"/>
      <w:marBottom w:val="0"/>
      <w:divBdr>
        <w:top w:val="none" w:sz="0" w:space="0" w:color="auto"/>
        <w:left w:val="none" w:sz="0" w:space="0" w:color="auto"/>
        <w:bottom w:val="none" w:sz="0" w:space="0" w:color="auto"/>
        <w:right w:val="none" w:sz="0" w:space="0" w:color="auto"/>
      </w:divBdr>
    </w:div>
    <w:div w:id="297079092">
      <w:bodyDiv w:val="1"/>
      <w:marLeft w:val="0"/>
      <w:marRight w:val="0"/>
      <w:marTop w:val="0"/>
      <w:marBottom w:val="0"/>
      <w:divBdr>
        <w:top w:val="none" w:sz="0" w:space="0" w:color="auto"/>
        <w:left w:val="none" w:sz="0" w:space="0" w:color="auto"/>
        <w:bottom w:val="none" w:sz="0" w:space="0" w:color="auto"/>
        <w:right w:val="none" w:sz="0" w:space="0" w:color="auto"/>
      </w:divBdr>
    </w:div>
    <w:div w:id="308898780">
      <w:bodyDiv w:val="1"/>
      <w:marLeft w:val="0"/>
      <w:marRight w:val="0"/>
      <w:marTop w:val="0"/>
      <w:marBottom w:val="0"/>
      <w:divBdr>
        <w:top w:val="none" w:sz="0" w:space="0" w:color="auto"/>
        <w:left w:val="none" w:sz="0" w:space="0" w:color="auto"/>
        <w:bottom w:val="none" w:sz="0" w:space="0" w:color="auto"/>
        <w:right w:val="none" w:sz="0" w:space="0" w:color="auto"/>
      </w:divBdr>
    </w:div>
    <w:div w:id="360979630">
      <w:bodyDiv w:val="1"/>
      <w:marLeft w:val="0"/>
      <w:marRight w:val="0"/>
      <w:marTop w:val="0"/>
      <w:marBottom w:val="0"/>
      <w:divBdr>
        <w:top w:val="none" w:sz="0" w:space="0" w:color="auto"/>
        <w:left w:val="none" w:sz="0" w:space="0" w:color="auto"/>
        <w:bottom w:val="none" w:sz="0" w:space="0" w:color="auto"/>
        <w:right w:val="none" w:sz="0" w:space="0" w:color="auto"/>
      </w:divBdr>
    </w:div>
    <w:div w:id="397484930">
      <w:bodyDiv w:val="1"/>
      <w:marLeft w:val="0"/>
      <w:marRight w:val="0"/>
      <w:marTop w:val="0"/>
      <w:marBottom w:val="0"/>
      <w:divBdr>
        <w:top w:val="none" w:sz="0" w:space="0" w:color="auto"/>
        <w:left w:val="none" w:sz="0" w:space="0" w:color="auto"/>
        <w:bottom w:val="none" w:sz="0" w:space="0" w:color="auto"/>
        <w:right w:val="none" w:sz="0" w:space="0" w:color="auto"/>
      </w:divBdr>
    </w:div>
    <w:div w:id="417483144">
      <w:bodyDiv w:val="1"/>
      <w:marLeft w:val="0"/>
      <w:marRight w:val="0"/>
      <w:marTop w:val="0"/>
      <w:marBottom w:val="0"/>
      <w:divBdr>
        <w:top w:val="none" w:sz="0" w:space="0" w:color="auto"/>
        <w:left w:val="none" w:sz="0" w:space="0" w:color="auto"/>
        <w:bottom w:val="none" w:sz="0" w:space="0" w:color="auto"/>
        <w:right w:val="none" w:sz="0" w:space="0" w:color="auto"/>
      </w:divBdr>
    </w:div>
    <w:div w:id="608050604">
      <w:bodyDiv w:val="1"/>
      <w:marLeft w:val="0"/>
      <w:marRight w:val="0"/>
      <w:marTop w:val="0"/>
      <w:marBottom w:val="0"/>
      <w:divBdr>
        <w:top w:val="none" w:sz="0" w:space="0" w:color="auto"/>
        <w:left w:val="none" w:sz="0" w:space="0" w:color="auto"/>
        <w:bottom w:val="none" w:sz="0" w:space="0" w:color="auto"/>
        <w:right w:val="none" w:sz="0" w:space="0" w:color="auto"/>
      </w:divBdr>
    </w:div>
    <w:div w:id="648242110">
      <w:bodyDiv w:val="1"/>
      <w:marLeft w:val="0"/>
      <w:marRight w:val="0"/>
      <w:marTop w:val="0"/>
      <w:marBottom w:val="0"/>
      <w:divBdr>
        <w:top w:val="none" w:sz="0" w:space="0" w:color="auto"/>
        <w:left w:val="none" w:sz="0" w:space="0" w:color="auto"/>
        <w:bottom w:val="none" w:sz="0" w:space="0" w:color="auto"/>
        <w:right w:val="none" w:sz="0" w:space="0" w:color="auto"/>
      </w:divBdr>
    </w:div>
    <w:div w:id="688334557">
      <w:bodyDiv w:val="1"/>
      <w:marLeft w:val="0"/>
      <w:marRight w:val="0"/>
      <w:marTop w:val="0"/>
      <w:marBottom w:val="0"/>
      <w:divBdr>
        <w:top w:val="none" w:sz="0" w:space="0" w:color="auto"/>
        <w:left w:val="none" w:sz="0" w:space="0" w:color="auto"/>
        <w:bottom w:val="none" w:sz="0" w:space="0" w:color="auto"/>
        <w:right w:val="none" w:sz="0" w:space="0" w:color="auto"/>
      </w:divBdr>
    </w:div>
    <w:div w:id="738793432">
      <w:bodyDiv w:val="1"/>
      <w:marLeft w:val="0"/>
      <w:marRight w:val="0"/>
      <w:marTop w:val="0"/>
      <w:marBottom w:val="0"/>
      <w:divBdr>
        <w:top w:val="none" w:sz="0" w:space="0" w:color="auto"/>
        <w:left w:val="none" w:sz="0" w:space="0" w:color="auto"/>
        <w:bottom w:val="none" w:sz="0" w:space="0" w:color="auto"/>
        <w:right w:val="none" w:sz="0" w:space="0" w:color="auto"/>
      </w:divBdr>
    </w:div>
    <w:div w:id="793869190">
      <w:bodyDiv w:val="1"/>
      <w:marLeft w:val="0"/>
      <w:marRight w:val="0"/>
      <w:marTop w:val="0"/>
      <w:marBottom w:val="0"/>
      <w:divBdr>
        <w:top w:val="none" w:sz="0" w:space="0" w:color="auto"/>
        <w:left w:val="none" w:sz="0" w:space="0" w:color="auto"/>
        <w:bottom w:val="none" w:sz="0" w:space="0" w:color="auto"/>
        <w:right w:val="none" w:sz="0" w:space="0" w:color="auto"/>
      </w:divBdr>
    </w:div>
    <w:div w:id="867255595">
      <w:bodyDiv w:val="1"/>
      <w:marLeft w:val="0"/>
      <w:marRight w:val="0"/>
      <w:marTop w:val="0"/>
      <w:marBottom w:val="0"/>
      <w:divBdr>
        <w:top w:val="none" w:sz="0" w:space="0" w:color="auto"/>
        <w:left w:val="none" w:sz="0" w:space="0" w:color="auto"/>
        <w:bottom w:val="none" w:sz="0" w:space="0" w:color="auto"/>
        <w:right w:val="none" w:sz="0" w:space="0" w:color="auto"/>
      </w:divBdr>
    </w:div>
    <w:div w:id="888108980">
      <w:bodyDiv w:val="1"/>
      <w:marLeft w:val="0"/>
      <w:marRight w:val="0"/>
      <w:marTop w:val="0"/>
      <w:marBottom w:val="0"/>
      <w:divBdr>
        <w:top w:val="none" w:sz="0" w:space="0" w:color="auto"/>
        <w:left w:val="none" w:sz="0" w:space="0" w:color="auto"/>
        <w:bottom w:val="none" w:sz="0" w:space="0" w:color="auto"/>
        <w:right w:val="none" w:sz="0" w:space="0" w:color="auto"/>
      </w:divBdr>
    </w:div>
    <w:div w:id="979071941">
      <w:bodyDiv w:val="1"/>
      <w:marLeft w:val="0"/>
      <w:marRight w:val="0"/>
      <w:marTop w:val="0"/>
      <w:marBottom w:val="0"/>
      <w:divBdr>
        <w:top w:val="none" w:sz="0" w:space="0" w:color="auto"/>
        <w:left w:val="none" w:sz="0" w:space="0" w:color="auto"/>
        <w:bottom w:val="none" w:sz="0" w:space="0" w:color="auto"/>
        <w:right w:val="none" w:sz="0" w:space="0" w:color="auto"/>
      </w:divBdr>
    </w:div>
    <w:div w:id="1006056015">
      <w:bodyDiv w:val="1"/>
      <w:marLeft w:val="0"/>
      <w:marRight w:val="0"/>
      <w:marTop w:val="0"/>
      <w:marBottom w:val="0"/>
      <w:divBdr>
        <w:top w:val="none" w:sz="0" w:space="0" w:color="auto"/>
        <w:left w:val="none" w:sz="0" w:space="0" w:color="auto"/>
        <w:bottom w:val="none" w:sz="0" w:space="0" w:color="auto"/>
        <w:right w:val="none" w:sz="0" w:space="0" w:color="auto"/>
      </w:divBdr>
    </w:div>
    <w:div w:id="1048529518">
      <w:bodyDiv w:val="1"/>
      <w:marLeft w:val="0"/>
      <w:marRight w:val="0"/>
      <w:marTop w:val="0"/>
      <w:marBottom w:val="0"/>
      <w:divBdr>
        <w:top w:val="none" w:sz="0" w:space="0" w:color="auto"/>
        <w:left w:val="none" w:sz="0" w:space="0" w:color="auto"/>
        <w:bottom w:val="none" w:sz="0" w:space="0" w:color="auto"/>
        <w:right w:val="none" w:sz="0" w:space="0" w:color="auto"/>
      </w:divBdr>
    </w:div>
    <w:div w:id="1104838636">
      <w:bodyDiv w:val="1"/>
      <w:marLeft w:val="0"/>
      <w:marRight w:val="0"/>
      <w:marTop w:val="0"/>
      <w:marBottom w:val="0"/>
      <w:divBdr>
        <w:top w:val="none" w:sz="0" w:space="0" w:color="auto"/>
        <w:left w:val="none" w:sz="0" w:space="0" w:color="auto"/>
        <w:bottom w:val="none" w:sz="0" w:space="0" w:color="auto"/>
        <w:right w:val="none" w:sz="0" w:space="0" w:color="auto"/>
      </w:divBdr>
    </w:div>
    <w:div w:id="1204901981">
      <w:bodyDiv w:val="1"/>
      <w:marLeft w:val="0"/>
      <w:marRight w:val="0"/>
      <w:marTop w:val="0"/>
      <w:marBottom w:val="0"/>
      <w:divBdr>
        <w:top w:val="none" w:sz="0" w:space="0" w:color="auto"/>
        <w:left w:val="none" w:sz="0" w:space="0" w:color="auto"/>
        <w:bottom w:val="none" w:sz="0" w:space="0" w:color="auto"/>
        <w:right w:val="none" w:sz="0" w:space="0" w:color="auto"/>
      </w:divBdr>
    </w:div>
    <w:div w:id="1205632278">
      <w:bodyDiv w:val="1"/>
      <w:marLeft w:val="0"/>
      <w:marRight w:val="0"/>
      <w:marTop w:val="0"/>
      <w:marBottom w:val="0"/>
      <w:divBdr>
        <w:top w:val="none" w:sz="0" w:space="0" w:color="auto"/>
        <w:left w:val="none" w:sz="0" w:space="0" w:color="auto"/>
        <w:bottom w:val="none" w:sz="0" w:space="0" w:color="auto"/>
        <w:right w:val="none" w:sz="0" w:space="0" w:color="auto"/>
      </w:divBdr>
    </w:div>
    <w:div w:id="1366561977">
      <w:bodyDiv w:val="1"/>
      <w:marLeft w:val="0"/>
      <w:marRight w:val="0"/>
      <w:marTop w:val="0"/>
      <w:marBottom w:val="0"/>
      <w:divBdr>
        <w:top w:val="none" w:sz="0" w:space="0" w:color="auto"/>
        <w:left w:val="none" w:sz="0" w:space="0" w:color="auto"/>
        <w:bottom w:val="none" w:sz="0" w:space="0" w:color="auto"/>
        <w:right w:val="none" w:sz="0" w:space="0" w:color="auto"/>
      </w:divBdr>
    </w:div>
    <w:div w:id="1525631041">
      <w:bodyDiv w:val="1"/>
      <w:marLeft w:val="0"/>
      <w:marRight w:val="0"/>
      <w:marTop w:val="0"/>
      <w:marBottom w:val="0"/>
      <w:divBdr>
        <w:top w:val="none" w:sz="0" w:space="0" w:color="auto"/>
        <w:left w:val="none" w:sz="0" w:space="0" w:color="auto"/>
        <w:bottom w:val="none" w:sz="0" w:space="0" w:color="auto"/>
        <w:right w:val="none" w:sz="0" w:space="0" w:color="auto"/>
      </w:divBdr>
    </w:div>
    <w:div w:id="1585915911">
      <w:bodyDiv w:val="1"/>
      <w:marLeft w:val="0"/>
      <w:marRight w:val="0"/>
      <w:marTop w:val="0"/>
      <w:marBottom w:val="0"/>
      <w:divBdr>
        <w:top w:val="none" w:sz="0" w:space="0" w:color="auto"/>
        <w:left w:val="none" w:sz="0" w:space="0" w:color="auto"/>
        <w:bottom w:val="none" w:sz="0" w:space="0" w:color="auto"/>
        <w:right w:val="none" w:sz="0" w:space="0" w:color="auto"/>
      </w:divBdr>
    </w:div>
    <w:div w:id="1601447313">
      <w:bodyDiv w:val="1"/>
      <w:marLeft w:val="0"/>
      <w:marRight w:val="0"/>
      <w:marTop w:val="0"/>
      <w:marBottom w:val="0"/>
      <w:divBdr>
        <w:top w:val="none" w:sz="0" w:space="0" w:color="auto"/>
        <w:left w:val="none" w:sz="0" w:space="0" w:color="auto"/>
        <w:bottom w:val="none" w:sz="0" w:space="0" w:color="auto"/>
        <w:right w:val="none" w:sz="0" w:space="0" w:color="auto"/>
      </w:divBdr>
    </w:div>
    <w:div w:id="1638217663">
      <w:bodyDiv w:val="1"/>
      <w:marLeft w:val="0"/>
      <w:marRight w:val="0"/>
      <w:marTop w:val="0"/>
      <w:marBottom w:val="0"/>
      <w:divBdr>
        <w:top w:val="none" w:sz="0" w:space="0" w:color="auto"/>
        <w:left w:val="none" w:sz="0" w:space="0" w:color="auto"/>
        <w:bottom w:val="none" w:sz="0" w:space="0" w:color="auto"/>
        <w:right w:val="none" w:sz="0" w:space="0" w:color="auto"/>
      </w:divBdr>
    </w:div>
    <w:div w:id="1657757246">
      <w:bodyDiv w:val="1"/>
      <w:marLeft w:val="0"/>
      <w:marRight w:val="0"/>
      <w:marTop w:val="0"/>
      <w:marBottom w:val="0"/>
      <w:divBdr>
        <w:top w:val="none" w:sz="0" w:space="0" w:color="auto"/>
        <w:left w:val="none" w:sz="0" w:space="0" w:color="auto"/>
        <w:bottom w:val="none" w:sz="0" w:space="0" w:color="auto"/>
        <w:right w:val="none" w:sz="0" w:space="0" w:color="auto"/>
      </w:divBdr>
    </w:div>
    <w:div w:id="1659991394">
      <w:bodyDiv w:val="1"/>
      <w:marLeft w:val="0"/>
      <w:marRight w:val="0"/>
      <w:marTop w:val="0"/>
      <w:marBottom w:val="0"/>
      <w:divBdr>
        <w:top w:val="none" w:sz="0" w:space="0" w:color="auto"/>
        <w:left w:val="none" w:sz="0" w:space="0" w:color="auto"/>
        <w:bottom w:val="none" w:sz="0" w:space="0" w:color="auto"/>
        <w:right w:val="none" w:sz="0" w:space="0" w:color="auto"/>
      </w:divBdr>
    </w:div>
    <w:div w:id="1730692817">
      <w:bodyDiv w:val="1"/>
      <w:marLeft w:val="0"/>
      <w:marRight w:val="0"/>
      <w:marTop w:val="0"/>
      <w:marBottom w:val="0"/>
      <w:divBdr>
        <w:top w:val="none" w:sz="0" w:space="0" w:color="auto"/>
        <w:left w:val="none" w:sz="0" w:space="0" w:color="auto"/>
        <w:bottom w:val="none" w:sz="0" w:space="0" w:color="auto"/>
        <w:right w:val="none" w:sz="0" w:space="0" w:color="auto"/>
      </w:divBdr>
    </w:div>
    <w:div w:id="1753701532">
      <w:bodyDiv w:val="1"/>
      <w:marLeft w:val="0"/>
      <w:marRight w:val="0"/>
      <w:marTop w:val="0"/>
      <w:marBottom w:val="0"/>
      <w:divBdr>
        <w:top w:val="none" w:sz="0" w:space="0" w:color="auto"/>
        <w:left w:val="none" w:sz="0" w:space="0" w:color="auto"/>
        <w:bottom w:val="none" w:sz="0" w:space="0" w:color="auto"/>
        <w:right w:val="none" w:sz="0" w:space="0" w:color="auto"/>
      </w:divBdr>
    </w:div>
    <w:div w:id="1819228271">
      <w:bodyDiv w:val="1"/>
      <w:marLeft w:val="0"/>
      <w:marRight w:val="0"/>
      <w:marTop w:val="0"/>
      <w:marBottom w:val="0"/>
      <w:divBdr>
        <w:top w:val="none" w:sz="0" w:space="0" w:color="auto"/>
        <w:left w:val="none" w:sz="0" w:space="0" w:color="auto"/>
        <w:bottom w:val="none" w:sz="0" w:space="0" w:color="auto"/>
        <w:right w:val="none" w:sz="0" w:space="0" w:color="auto"/>
      </w:divBdr>
    </w:div>
    <w:div w:id="1878931062">
      <w:bodyDiv w:val="1"/>
      <w:marLeft w:val="0"/>
      <w:marRight w:val="0"/>
      <w:marTop w:val="0"/>
      <w:marBottom w:val="0"/>
      <w:divBdr>
        <w:top w:val="none" w:sz="0" w:space="0" w:color="auto"/>
        <w:left w:val="none" w:sz="0" w:space="0" w:color="auto"/>
        <w:bottom w:val="none" w:sz="0" w:space="0" w:color="auto"/>
        <w:right w:val="none" w:sz="0" w:space="0" w:color="auto"/>
      </w:divBdr>
    </w:div>
    <w:div w:id="1899120709">
      <w:bodyDiv w:val="1"/>
      <w:marLeft w:val="0"/>
      <w:marRight w:val="0"/>
      <w:marTop w:val="0"/>
      <w:marBottom w:val="0"/>
      <w:divBdr>
        <w:top w:val="none" w:sz="0" w:space="0" w:color="auto"/>
        <w:left w:val="none" w:sz="0" w:space="0" w:color="auto"/>
        <w:bottom w:val="none" w:sz="0" w:space="0" w:color="auto"/>
        <w:right w:val="none" w:sz="0" w:space="0" w:color="auto"/>
      </w:divBdr>
    </w:div>
    <w:div w:id="1941908915">
      <w:bodyDiv w:val="1"/>
      <w:marLeft w:val="0"/>
      <w:marRight w:val="0"/>
      <w:marTop w:val="0"/>
      <w:marBottom w:val="0"/>
      <w:divBdr>
        <w:top w:val="none" w:sz="0" w:space="0" w:color="auto"/>
        <w:left w:val="none" w:sz="0" w:space="0" w:color="auto"/>
        <w:bottom w:val="none" w:sz="0" w:space="0" w:color="auto"/>
        <w:right w:val="none" w:sz="0" w:space="0" w:color="auto"/>
      </w:divBdr>
    </w:div>
    <w:div w:id="1954556464">
      <w:bodyDiv w:val="1"/>
      <w:marLeft w:val="0"/>
      <w:marRight w:val="0"/>
      <w:marTop w:val="0"/>
      <w:marBottom w:val="0"/>
      <w:divBdr>
        <w:top w:val="none" w:sz="0" w:space="0" w:color="auto"/>
        <w:left w:val="none" w:sz="0" w:space="0" w:color="auto"/>
        <w:bottom w:val="none" w:sz="0" w:space="0" w:color="auto"/>
        <w:right w:val="none" w:sz="0" w:space="0" w:color="auto"/>
      </w:divBdr>
    </w:div>
    <w:div w:id="2060202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43;&#1055;%20&#1051;&#1077;&#1089;&#1085;&#1072;&#1103;%20&#1055;&#1086;&#1083;&#1103;&#1085;&#1072;%20(2018).docx"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43;&#1055;%20&#1051;&#1077;&#1089;&#1085;&#1072;&#1103;%20&#1055;&#1086;&#1083;&#1103;&#1085;&#1072;%20(2018).docx"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43;&#1055;%20&#1051;&#1077;&#1089;&#1085;&#1072;&#1103;%20&#1055;&#1086;&#1083;&#1103;&#1085;&#1072;%20(2018).docx"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2.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ichko\Desktop\&#1057;&#1042;&#1080;&#1042;%20&#1071;&#1088;&#1086;&#1089;&#1083;&#1072;&#1074;&#1083;&#1100;\&#1064;&#1072;&#1073;&#1083;&#1086;&#1085;%20&#1057;&#1093;&#1077;&#1084;&#1099;%20&#1057;&#1042;&#1080;&#1042;.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Классическая">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E68904-C4A3-4074-94F0-96444A0A8D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 Схемы СВиВ.dotx</Template>
  <TotalTime>1001</TotalTime>
  <Pages>108</Pages>
  <Words>28296</Words>
  <Characters>161293</Characters>
  <Application>Microsoft Office Word</Application>
  <DocSecurity>0</DocSecurity>
  <Lines>1344</Lines>
  <Paragraphs>378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189211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Чичко Максим</dc:creator>
  <cp:lastModifiedBy>Цыбин Сергей Викторович</cp:lastModifiedBy>
  <cp:revision>31</cp:revision>
  <cp:lastPrinted>2017-12-26T09:26:00Z</cp:lastPrinted>
  <dcterms:created xsi:type="dcterms:W3CDTF">2017-10-23T15:45:00Z</dcterms:created>
  <dcterms:modified xsi:type="dcterms:W3CDTF">2018-05-23T10:08:00Z</dcterms:modified>
</cp:coreProperties>
</file>